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024" w:rsidP="00CC7024" w:rsidRDefault="00CC7024" w14:paraId="74691800" w14:textId="77777777">
      <w:pPr>
        <w:pStyle w:val="Heading1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4F07B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ReadMe:</w:t>
      </w:r>
    </w:p>
    <w:p w:rsidR="00CC7024" w:rsidP="00CC7024" w:rsidRDefault="00CC7024" w14:paraId="7ECAAD69" w14:textId="481E4226">
      <w:pPr>
        <w:pStyle w:val="Heading1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Beyond the Multiplex: W</w:t>
      </w:r>
      <w:r w:rsidR="002535B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P1 – Ontology (VOWL file)</w:t>
      </w:r>
    </w:p>
    <w:p w:rsidRPr="001503DF" w:rsidR="00CC7024" w:rsidP="002535B9" w:rsidRDefault="00CC7024" w14:paraId="406B8743" w14:textId="77777777">
      <w:pPr>
        <w:pStyle w:val="Heading1"/>
        <w:jc w:val="both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 w:rsidRPr="009A1ED6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</w:p>
    <w:p w:rsidRPr="002535B9" w:rsidR="00CC7024" w:rsidP="7E7C8F42" w:rsidRDefault="00CC7024" w14:paraId="7830E164" w14:textId="01EECE80">
      <w:pPr>
        <w:jc w:val="both"/>
        <w:rPr>
          <w:rFonts w:ascii="Arial" w:hAnsi="Arial" w:cs="Arial"/>
          <w:color w:val="000000" w:themeColor="text1" w:themeTint="FF" w:themeShade="FF"/>
          <w:sz w:val="24"/>
          <w:szCs w:val="24"/>
          <w:lang w:val="en-US"/>
        </w:rPr>
      </w:pPr>
      <w:r w:rsidRPr="002535B9">
        <w:rPr>
          <w:rFonts w:ascii="Arial" w:hAnsi="Arial" w:cs="Arial"/>
          <w:color w:val="000000"/>
          <w:sz w:val="24"/>
          <w:szCs w:val="24"/>
          <w:lang w:val="en-US"/>
        </w:rPr>
        <w:t xml:space="preserve">The below dataset </w:t>
      </w:r>
      <w:r w:rsidRPr="002535B9" w:rsidR="002535B9">
        <w:rPr>
          <w:rFonts w:ascii="Arial" w:hAnsi="Arial" w:cs="Arial"/>
          <w:color w:val="000000"/>
          <w:sz w:val="24"/>
          <w:szCs w:val="24"/>
          <w:lang w:val="en-US"/>
        </w:rPr>
        <w:t xml:space="preserve">is an .owl file (readable in XML format). It represents the </w:t>
      </w:r>
      <w:r w:rsidR="002535B9">
        <w:rPr>
          <w:rFonts w:ascii="Arial" w:hAnsi="Arial" w:cs="Arial"/>
          <w:color w:val="000000"/>
          <w:sz w:val="24"/>
          <w:szCs w:val="24"/>
          <w:lang w:val="en-US"/>
        </w:rPr>
        <w:t xml:space="preserve">first </w:t>
      </w:r>
      <w:r w:rsidR="002535B9">
        <w:rPr>
          <w:rFonts w:ascii="Arial" w:hAnsi="Arial" w:cs="Arial"/>
          <w:color w:val="000000"/>
          <w:sz w:val="24"/>
          <w:szCs w:val="24"/>
          <w:lang w:val="en-US"/>
        </w:rPr>
        <w:t>versi</w:t>
      </w:r>
      <w:r w:rsidR="002535B9">
        <w:rPr>
          <w:rFonts w:ascii="Arial" w:hAnsi="Arial" w:cs="Arial"/>
          <w:color w:val="000000"/>
          <w:sz w:val="24"/>
          <w:szCs w:val="24"/>
          <w:lang w:val="en-US"/>
        </w:rPr>
        <w:t>o</w:t>
      </w:r>
      <w:r w:rsidR="002535B9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="002535B9">
        <w:rPr>
          <w:rFonts w:ascii="Arial" w:hAnsi="Arial" w:cs="Arial"/>
          <w:color w:val="000000"/>
          <w:sz w:val="24"/>
          <w:szCs w:val="24"/>
          <w:lang w:val="en-US"/>
        </w:rPr>
        <w:t xml:space="preserve"> of the </w:t>
      </w:r>
      <w:r w:rsidRPr="002535B9" w:rsidR="002535B9">
        <w:rPr>
          <w:rFonts w:ascii="Arial" w:hAnsi="Arial" w:cs="Arial"/>
          <w:color w:val="000000"/>
          <w:sz w:val="24"/>
          <w:szCs w:val="24"/>
          <w:lang w:val="en-US"/>
        </w:rPr>
        <w:t xml:space="preserve">computational ontology developed </w:t>
      </w:r>
      <w:r w:rsidRPr="002535B9">
        <w:rPr>
          <w:rFonts w:ascii="Arial" w:hAnsi="Arial" w:cs="Arial"/>
          <w:color w:val="000000"/>
          <w:sz w:val="24"/>
          <w:szCs w:val="24"/>
          <w:lang w:val="en-US"/>
        </w:rPr>
        <w:t xml:space="preserve">for Work Package </w:t>
      </w:r>
      <w:r w:rsidRPr="002535B9" w:rsidR="002535B9">
        <w:rPr>
          <w:rFonts w:ascii="Arial" w:hAnsi="Arial" w:cs="Arial"/>
          <w:color w:val="000000"/>
          <w:sz w:val="24"/>
          <w:szCs w:val="24"/>
          <w:lang w:val="en-US"/>
        </w:rPr>
        <w:t>1</w:t>
      </w:r>
      <w:r w:rsidRPr="002535B9">
        <w:rPr>
          <w:rFonts w:ascii="Arial" w:hAnsi="Arial" w:cs="Arial"/>
          <w:color w:val="000000"/>
          <w:sz w:val="24"/>
          <w:szCs w:val="24"/>
          <w:lang w:val="en-US"/>
        </w:rPr>
        <w:t xml:space="preserve"> of arts and humanities research council (AHRC) funded project ‘Beyond the Multiplex:</w:t>
      </w:r>
      <w:r w:rsidRPr="002535B9">
        <w:rPr>
          <w:rFonts w:ascii="Arial" w:hAnsi="Arial" w:cs="Arial"/>
          <w:color w:val="000000"/>
          <w:sz w:val="24"/>
          <w:szCs w:val="24"/>
        </w:rPr>
        <w:t xml:space="preserve"> Audiences for specialised film in English regions’ – </w:t>
      </w:r>
      <w:r w:rsidRPr="002535B9">
        <w:rPr>
          <w:rFonts w:ascii="Arial" w:hAnsi="Arial" w:cs="Arial"/>
          <w:color w:val="000000"/>
          <w:sz w:val="24"/>
          <w:szCs w:val="24"/>
          <w:lang w:val="en-US"/>
        </w:rPr>
        <w:t xml:space="preserve">UK Research and innovation (UKRI) funding reference: </w:t>
      </w:r>
      <w:r w:rsidRPr="002535B9">
        <w:rPr>
          <w:rFonts w:ascii="Arial" w:hAnsi="Arial" w:cs="Arial"/>
          <w:color w:val="000000"/>
          <w:sz w:val="24"/>
          <w:szCs w:val="24"/>
          <w:shd w:val="clear" w:color="auto" w:fill="FFFFFF"/>
        </w:rPr>
        <w:t>AH/P005780/</w:t>
      </w:r>
      <w:r w:rsidRPr="002535B9">
        <w:rPr>
          <w:rFonts w:ascii="Arial" w:hAnsi="Arial" w:cs="Arial"/>
          <w:color w:val="000000"/>
          <w:sz w:val="24"/>
          <w:szCs w:val="24"/>
          <w:lang w:val="en-US"/>
        </w:rPr>
        <w:t xml:space="preserve">I. </w:t>
      </w:r>
    </w:p>
    <w:p w:rsidRPr="002535B9" w:rsidR="00CC7024" w:rsidP="00B40FAA" w:rsidRDefault="00CC7024" w14:paraId="6FC825DB" w14:textId="6E9003C1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535B9">
        <w:rPr>
          <w:rFonts w:ascii="Arial" w:hAnsi="Arial" w:cs="Arial"/>
          <w:color w:val="000000"/>
          <w:sz w:val="24"/>
          <w:szCs w:val="24"/>
          <w:lang w:val="en-US"/>
        </w:rPr>
        <w:t>Th</w:t>
      </w:r>
      <w:r w:rsidRPr="002535B9" w:rsidR="00425A21"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Pr="002535B9">
        <w:rPr>
          <w:rFonts w:ascii="Arial" w:hAnsi="Arial" w:cs="Arial"/>
          <w:color w:val="000000"/>
          <w:sz w:val="24"/>
          <w:szCs w:val="24"/>
          <w:lang w:val="en-US"/>
        </w:rPr>
        <w:t xml:space="preserve"> dataset was deposited within the University of Glasgow data repository by Dr. Matthew Hanchard, Research Associate in the </w:t>
      </w:r>
      <w:r w:rsidRPr="002535B9" w:rsidR="00B40FAA">
        <w:rPr>
          <w:rFonts w:ascii="Arial" w:hAnsi="Arial" w:cs="Arial"/>
          <w:color w:val="000000"/>
          <w:sz w:val="24"/>
          <w:szCs w:val="24"/>
          <w:lang w:val="en-US"/>
        </w:rPr>
        <w:t>University of Glasgow</w:t>
      </w:r>
      <w:r w:rsidR="00B40FA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bookmarkStart w:name="_GoBack" w:id="0"/>
      <w:bookmarkEnd w:id="0"/>
      <w:r w:rsidRPr="002535B9">
        <w:rPr>
          <w:rFonts w:ascii="Arial" w:hAnsi="Arial" w:cs="Arial"/>
          <w:color w:val="000000"/>
          <w:sz w:val="24"/>
          <w:szCs w:val="24"/>
          <w:lang w:val="en-US"/>
        </w:rPr>
        <w:t xml:space="preserve">School of Social and Political Sciences. </w:t>
      </w:r>
    </w:p>
    <w:p w:rsidRPr="00B40FAA" w:rsidR="002535B9" w:rsidP="00B40FAA" w:rsidRDefault="002535B9" w14:paraId="2ED86D63" w14:textId="114C81F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535B9">
        <w:rPr>
          <w:rFonts w:ascii="Arial" w:hAnsi="Arial" w:cs="Arial"/>
          <w:color w:val="000000"/>
          <w:sz w:val="24"/>
          <w:szCs w:val="24"/>
          <w:lang w:val="en-US"/>
        </w:rPr>
        <w:t xml:space="preserve">This version of the computational ontology was initially developed in Javascript, converted into a JSON </w:t>
      </w:r>
      <w:r w:rsidRPr="002535B9">
        <w:rPr>
          <w:rFonts w:ascii="Arial" w:hAnsi="Arial" w:cs="Arial"/>
          <w:color w:val="000000"/>
          <w:sz w:val="24"/>
          <w:szCs w:val="24"/>
        </w:rPr>
        <w:t>(JavaScript Object Notation)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2535B9">
        <w:rPr>
          <w:rFonts w:ascii="Arial" w:hAnsi="Arial" w:cs="Arial"/>
          <w:color w:val="000000"/>
          <w:sz w:val="24"/>
          <w:szCs w:val="24"/>
        </w:rPr>
        <w:t xml:space="preserve"> and then imported into </w:t>
      </w:r>
      <w:r w:rsidRPr="002535B9">
        <w:rPr>
          <w:rFonts w:ascii="Arial" w:hAnsi="Arial" w:cs="Arial"/>
          <w:color w:val="000000"/>
          <w:sz w:val="24"/>
          <w:szCs w:val="24"/>
        </w:rPr>
        <w:t>WebVOWL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535B9">
        <w:rPr>
          <w:rFonts w:ascii="Arial" w:hAnsi="Arial" w:cs="Arial"/>
          <w:color w:val="000000"/>
          <w:sz w:val="24"/>
          <w:szCs w:val="24"/>
        </w:rPr>
        <w:t>(version 1.1.7)</w:t>
      </w:r>
      <w:r>
        <w:rPr>
          <w:rFonts w:ascii="Arial" w:hAnsi="Arial" w:cs="Arial"/>
          <w:color w:val="000000"/>
          <w:sz w:val="24"/>
          <w:szCs w:val="24"/>
        </w:rPr>
        <w:t xml:space="preserve">. WebVOWL is </w:t>
      </w:r>
      <w:r w:rsidRPr="002535B9">
        <w:rPr>
          <w:rFonts w:ascii="Arial" w:hAnsi="Arial" w:cs="Arial"/>
          <w:color w:val="000000"/>
          <w:sz w:val="24"/>
          <w:szCs w:val="24"/>
        </w:rPr>
        <w:t xml:space="preserve">an open-source </w:t>
      </w:r>
      <w:r w:rsidRPr="002535B9">
        <w:rPr>
          <w:rFonts w:ascii="Arial" w:hAnsi="Arial" w:cs="Arial"/>
          <w:color w:val="000000"/>
          <w:sz w:val="24"/>
          <w:szCs w:val="24"/>
        </w:rPr>
        <w:t>interactive semantic web-based application often used to visualise ontologies</w:t>
      </w:r>
      <w:r w:rsidRPr="002535B9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To convert the Javascript code of our ontology into a JSON file, we use the </w:t>
      </w:r>
      <w:r>
        <w:rPr>
          <w:rFonts w:ascii="Arial" w:hAnsi="Arial" w:cs="Arial"/>
          <w:color w:val="000000"/>
        </w:rPr>
        <w:t>OWL2VOWL conversion tool (a core feature of WebVOWL)</w:t>
      </w:r>
      <w:r>
        <w:rPr>
          <w:rFonts w:ascii="Arial" w:hAnsi="Arial" w:cs="Arial"/>
          <w:color w:val="000000"/>
        </w:rPr>
        <w:t xml:space="preserve">. Once imported in WebVOWL, we generated and exported .owl file which is provided as the below dataset. </w:t>
      </w:r>
      <w:r w:rsidRPr="002535B9">
        <w:rPr>
          <w:rFonts w:ascii="Arial" w:hAnsi="Arial" w:cs="Arial"/>
          <w:color w:val="000000"/>
          <w:sz w:val="24"/>
          <w:szCs w:val="24"/>
        </w:rPr>
        <w:t xml:space="preserve">The file uses </w:t>
      </w:r>
      <w:r w:rsidRPr="002535B9">
        <w:rPr>
          <w:rFonts w:ascii="Arial" w:hAnsi="Arial" w:cs="Arial"/>
          <w:color w:val="000000"/>
          <w:sz w:val="24"/>
          <w:szCs w:val="24"/>
        </w:rPr>
        <w:t xml:space="preserve">the visual notation for OWL ontologies (VOWL) </w:t>
      </w:r>
      <w:r w:rsidRPr="002535B9">
        <w:rPr>
          <w:rFonts w:ascii="Arial" w:hAnsi="Arial" w:cs="Arial"/>
          <w:color w:val="000000"/>
          <w:sz w:val="24"/>
          <w:szCs w:val="24"/>
        </w:rPr>
        <w:t xml:space="preserve">syntax </w:t>
      </w:r>
      <w:r w:rsidRPr="002535B9">
        <w:rPr>
          <w:rFonts w:ascii="Arial" w:hAnsi="Arial" w:cs="Arial"/>
          <w:color w:val="000000"/>
          <w:sz w:val="24"/>
          <w:szCs w:val="24"/>
        </w:rPr>
        <w:t>t</w:t>
      </w:r>
      <w:r w:rsidRPr="002535B9">
        <w:rPr>
          <w:rFonts w:ascii="Arial" w:hAnsi="Arial" w:cs="Arial"/>
          <w:color w:val="000000"/>
          <w:sz w:val="24"/>
          <w:szCs w:val="24"/>
        </w:rPr>
        <w:t>he</w:t>
      </w:r>
      <w:r w:rsidRPr="002535B9">
        <w:rPr>
          <w:rFonts w:ascii="Arial" w:hAnsi="Arial" w:cs="Arial"/>
          <w:color w:val="000000"/>
          <w:sz w:val="24"/>
          <w:szCs w:val="24"/>
        </w:rPr>
        <w:t xml:space="preserve"> structure </w:t>
      </w:r>
      <w:r w:rsidRPr="002535B9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2535B9">
        <w:rPr>
          <w:rFonts w:ascii="Arial" w:hAnsi="Arial" w:cs="Arial"/>
          <w:color w:val="000000"/>
          <w:sz w:val="24"/>
          <w:szCs w:val="24"/>
        </w:rPr>
        <w:t>format of visualisation</w:t>
      </w:r>
      <w:r w:rsidRPr="002535B9">
        <w:rPr>
          <w:rFonts w:ascii="Arial" w:hAnsi="Arial" w:cs="Arial"/>
          <w:color w:val="000000"/>
          <w:sz w:val="24"/>
          <w:szCs w:val="24"/>
        </w:rPr>
        <w:t>s</w:t>
      </w:r>
      <w:r w:rsidRPr="002535B9">
        <w:rPr>
          <w:rFonts w:ascii="Arial" w:hAnsi="Arial" w:cs="Arial"/>
          <w:color w:val="000000"/>
          <w:sz w:val="24"/>
          <w:szCs w:val="24"/>
        </w:rPr>
        <w:t xml:space="preserve">, e.g., </w:t>
      </w:r>
      <w:r w:rsidRPr="002535B9">
        <w:rPr>
          <w:rFonts w:ascii="Arial" w:hAnsi="Arial" w:cs="Arial"/>
          <w:color w:val="000000"/>
          <w:sz w:val="24"/>
          <w:szCs w:val="24"/>
        </w:rPr>
        <w:t xml:space="preserve">through a </w:t>
      </w:r>
      <w:r w:rsidRPr="002535B9">
        <w:rPr>
          <w:rFonts w:ascii="Arial" w:hAnsi="Arial" w:cs="Arial"/>
          <w:color w:val="000000"/>
          <w:sz w:val="24"/>
          <w:szCs w:val="24"/>
        </w:rPr>
        <w:t xml:space="preserve">standardising set of rules for the representation of classes, colours, shapes, and manor other aspects of the visualisation. </w:t>
      </w:r>
    </w:p>
    <w:p w:rsidR="00A11ABD" w:rsidP="00B40FAA" w:rsidRDefault="00D37E4A" w14:paraId="5DBE925C" w14:textId="68EA46E9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</w:t>
      </w:r>
      <w:r w:rsidR="00B40FAA">
        <w:rPr>
          <w:rFonts w:ascii="Arial" w:hAnsi="Arial" w:cs="Arial"/>
          <w:color w:val="000000"/>
          <w:sz w:val="24"/>
          <w:szCs w:val="24"/>
          <w:lang w:val="en-US"/>
        </w:rPr>
        <w:t>is version of the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40FAA">
        <w:rPr>
          <w:rFonts w:ascii="Arial" w:hAnsi="Arial" w:cs="Arial"/>
          <w:color w:val="000000"/>
          <w:sz w:val="24"/>
          <w:szCs w:val="24"/>
          <w:lang w:val="en-US"/>
        </w:rPr>
        <w:t xml:space="preserve">computational ontology was developed by Kathy Rogers (Software Engineer at the </w:t>
      </w:r>
      <w:r w:rsidR="00B40FAA">
        <w:rPr>
          <w:rFonts w:ascii="Arial" w:hAnsi="Arial" w:cs="Arial"/>
          <w:color w:val="000000"/>
          <w:sz w:val="24"/>
          <w:szCs w:val="24"/>
          <w:lang w:val="en-US"/>
        </w:rPr>
        <w:t>University of Sheffield</w:t>
      </w:r>
      <w:r w:rsidR="00B40FAA">
        <w:rPr>
          <w:rFonts w:ascii="Arial" w:hAnsi="Arial" w:cs="Arial"/>
          <w:color w:val="000000"/>
          <w:sz w:val="24"/>
          <w:szCs w:val="24"/>
          <w:lang w:val="en-US"/>
        </w:rPr>
        <w:t xml:space="preserve"> Digital Humanities Institute (DHI), with its structure defined by outputs in other work packages across the ‘Beyond the Multiplex’ project. </w:t>
      </w:r>
    </w:p>
    <w:p w:rsidR="009A7CBA" w:rsidP="00B40FAA" w:rsidRDefault="00CC7024" w14:paraId="75CE5BD5" w14:textId="77777777">
      <w:pPr>
        <w:pStyle w:val="Heading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The University of Glasgow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’s Enlighten research data repository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>has full permission to store th</w:t>
      </w:r>
      <w:r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dataset and to make it open access for public re-use without restriction. </w:t>
      </w:r>
    </w:p>
    <w:p w:rsidR="009A7CBA" w:rsidP="00B40FAA" w:rsidRDefault="00CC7024" w14:paraId="2228A766" w14:textId="77777777">
      <w:pPr>
        <w:pStyle w:val="Heading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 duplicate of this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dataset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is </w:t>
      </w:r>
      <w:r w:rsidRPr="004F07BD">
        <w:rPr>
          <w:rFonts w:ascii="Arial" w:hAnsi="Arial" w:cs="Arial"/>
          <w:color w:val="000000"/>
          <w:sz w:val="24"/>
          <w:szCs w:val="24"/>
        </w:rPr>
        <w:t>stored on the data repository managed by the Digital Humanities Institute (DHI) based at the University of Sheffield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4F07B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B40FAA" w:rsidR="00650A66" w:rsidP="00B40FAA" w:rsidRDefault="00CC7024" w14:paraId="74FF2666" w14:textId="0AA11EE8">
      <w:pPr>
        <w:pStyle w:val="Heading1"/>
        <w:jc w:val="both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The dataset is an .</w:t>
      </w:r>
      <w:r w:rsidR="00B40FAA">
        <w:rPr>
          <w:rFonts w:ascii="Arial" w:hAnsi="Arial" w:cs="Arial"/>
          <w:color w:val="000000"/>
          <w:sz w:val="24"/>
          <w:szCs w:val="24"/>
          <w:lang w:val="en-US"/>
        </w:rPr>
        <w:t>owl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9A7CBA">
        <w:rPr>
          <w:rFonts w:ascii="Arial" w:hAnsi="Arial" w:cs="Arial"/>
          <w:color w:val="000000"/>
          <w:sz w:val="24"/>
          <w:szCs w:val="24"/>
          <w:lang w:val="en-US"/>
        </w:rPr>
        <w:t>format,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which may be opened in any </w:t>
      </w:r>
      <w:r w:rsidR="00B40FAA">
        <w:rPr>
          <w:rFonts w:ascii="Arial" w:hAnsi="Arial" w:cs="Arial"/>
          <w:color w:val="000000"/>
          <w:sz w:val="24"/>
          <w:szCs w:val="24"/>
          <w:lang w:val="en-US"/>
        </w:rPr>
        <w:t>OWL visualisation platform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, e.g. </w:t>
      </w:r>
      <w:r w:rsidR="00B40FAA">
        <w:rPr>
          <w:rFonts w:ascii="Arial" w:hAnsi="Arial" w:cs="Arial"/>
          <w:color w:val="000000"/>
          <w:sz w:val="24"/>
          <w:szCs w:val="24"/>
          <w:lang w:val="en-US"/>
        </w:rPr>
        <w:t xml:space="preserve">WebVOWL, </w:t>
      </w:r>
      <w:proofErr w:type="spellStart"/>
      <w:r w:rsidR="00B40FAA">
        <w:rPr>
          <w:rFonts w:ascii="Arial" w:hAnsi="Arial" w:cs="Arial"/>
          <w:color w:val="000000"/>
          <w:sz w:val="24"/>
          <w:szCs w:val="24"/>
          <w:lang w:val="en-US"/>
        </w:rPr>
        <w:t>OWLGrEd</w:t>
      </w:r>
      <w:proofErr w:type="spellEnd"/>
      <w:r w:rsidR="00B40FAA">
        <w:rPr>
          <w:rFonts w:ascii="Arial" w:hAnsi="Arial" w:cs="Arial"/>
          <w:color w:val="000000"/>
          <w:sz w:val="24"/>
          <w:szCs w:val="24"/>
          <w:lang w:val="en-US"/>
        </w:rPr>
        <w:t xml:space="preserve">, or </w:t>
      </w:r>
      <w:proofErr w:type="spellStart"/>
      <w:r w:rsidR="00B40FAA">
        <w:rPr>
          <w:rFonts w:ascii="Arial" w:hAnsi="Arial" w:cs="Arial"/>
          <w:color w:val="000000"/>
          <w:sz w:val="24"/>
          <w:szCs w:val="24"/>
          <w:lang w:val="en-US"/>
        </w:rPr>
        <w:t>OWLViz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</w:p>
    <w:sectPr w:rsidRPr="00B40FAA" w:rsidR="00650A66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25"/>
    <w:rsid w:val="002535B9"/>
    <w:rsid w:val="00425A21"/>
    <w:rsid w:val="00650A66"/>
    <w:rsid w:val="00703D25"/>
    <w:rsid w:val="009A7CBA"/>
    <w:rsid w:val="00A11ABD"/>
    <w:rsid w:val="00B40FAA"/>
    <w:rsid w:val="00BA2060"/>
    <w:rsid w:val="00CC7024"/>
    <w:rsid w:val="00D37E4A"/>
    <w:rsid w:val="7E7C8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3BBF"/>
  <w15:chartTrackingRefBased/>
  <w15:docId w15:val="{F34E43BC-88EF-4901-A05C-3ABB2CE2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7024"/>
    <w:rPr>
      <w:rFonts w:cs="Times New Roman"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024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C7024"/>
    <w:rPr>
      <w:rFonts w:ascii="Calibri Light" w:hAnsi="Calibri Light" w:cs="Times New Roman" w:eastAsiaTheme="minorEastAsia"/>
      <w:color w:val="2F5496"/>
      <w:sz w:val="32"/>
      <w:szCs w:val="32"/>
    </w:rPr>
  </w:style>
  <w:style w:type="table" w:styleId="TableGrid">
    <w:name w:val="Table Grid"/>
    <w:basedOn w:val="TableNormal"/>
    <w:uiPriority w:val="39"/>
    <w:rsid w:val="00CC7024"/>
    <w:pPr>
      <w:spacing w:after="0" w:line="240" w:lineRule="auto"/>
    </w:pPr>
    <w:rPr>
      <w:rFonts w:cs="Times New Roman" w:eastAsiaTheme="minorEastAsia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53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Hanchard</dc:creator>
  <keywords/>
  <dc:description/>
  <lastModifiedBy>Matthew Hanchard</lastModifiedBy>
  <revision>3</revision>
  <dcterms:created xsi:type="dcterms:W3CDTF">2020-01-31T15:49:00.0000000Z</dcterms:created>
  <dcterms:modified xsi:type="dcterms:W3CDTF">2020-01-31T17:16:56.3427188Z</dcterms:modified>
</coreProperties>
</file>