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74C47" w14:textId="77777777" w:rsidR="00AB44D7" w:rsidRPr="002C1B84" w:rsidRDefault="00AB44D7" w:rsidP="00AB44D7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14:paraId="64099C0F" w14:textId="77777777" w:rsidR="00AB44D7" w:rsidRDefault="0097791B" w:rsidP="00AB44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</w:rPr>
      </w:pPr>
      <w:r>
        <w:object w:dxaOrig="15437" w:dyaOrig="11815" w14:anchorId="2C6935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0.5pt;height:253pt" o:ole="">
            <v:imagedata r:id="rId5" o:title=""/>
          </v:shape>
          <o:OLEObject Type="Embed" ProgID="Origin95.Graph" ShapeID="_x0000_i1026" DrawAspect="Content" ObjectID="_1830806670" r:id="rId6"/>
        </w:object>
      </w:r>
      <w:r w:rsidR="00AB44D7" w:rsidRPr="00AB44D7">
        <w:rPr>
          <w:rFonts w:asciiTheme="majorBidi" w:hAnsiTheme="majorBidi" w:cstheme="majorBidi"/>
        </w:rPr>
        <w:t xml:space="preserve"> </w:t>
      </w:r>
    </w:p>
    <w:p w14:paraId="2EE0C48D" w14:textId="061162D8" w:rsidR="00AB44D7" w:rsidRPr="00DC3D95" w:rsidRDefault="00AB44D7" w:rsidP="00AB44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</w:rPr>
      </w:pPr>
      <w:r w:rsidRPr="00DC3D95">
        <w:rPr>
          <w:rFonts w:asciiTheme="majorBidi" w:hAnsiTheme="majorBidi" w:cstheme="majorBidi"/>
        </w:rPr>
        <w:t>Figure 4.</w:t>
      </w:r>
      <w:r w:rsidRPr="00DC3D95">
        <w:rPr>
          <w:rFonts w:asciiTheme="majorBidi" w:hAnsiTheme="majorBidi" w:cstheme="majorBidi"/>
        </w:rPr>
        <w:tab/>
        <w:t>The cyclic voltammetry of 4,7-bis[5-(9,9-dihexyl-7-(trimethylsilyl)-9H-fluoren-2-yl)-2-thienyl]-5,6-dimethoxy-2,1,3-benzothiadiazole (</w:t>
      </w:r>
      <w:proofErr w:type="spellStart"/>
      <w:r w:rsidRPr="00DC3D95">
        <w:rPr>
          <w:rFonts w:asciiTheme="majorBidi" w:hAnsiTheme="majorBidi" w:cstheme="majorBidi"/>
          <w:bdr w:val="none" w:sz="0" w:space="0" w:color="auto" w:frame="1"/>
        </w:rPr>
        <w:t>DiMeOBTTMS</w:t>
      </w:r>
      <w:proofErr w:type="spellEnd"/>
      <w:r w:rsidRPr="00DC3D95">
        <w:rPr>
          <w:rFonts w:asciiTheme="majorBidi" w:hAnsiTheme="majorBidi" w:cstheme="majorBidi"/>
        </w:rPr>
        <w:t>) in 0.3 mM solution in CH</w:t>
      </w:r>
      <w:r w:rsidRPr="00DC3D95">
        <w:rPr>
          <w:rFonts w:asciiTheme="majorBidi" w:hAnsiTheme="majorBidi" w:cstheme="majorBidi"/>
          <w:vertAlign w:val="subscript"/>
        </w:rPr>
        <w:t>2</w:t>
      </w:r>
      <w:r w:rsidRPr="00DC3D95">
        <w:rPr>
          <w:rFonts w:asciiTheme="majorBidi" w:hAnsiTheme="majorBidi" w:cstheme="majorBidi"/>
        </w:rPr>
        <w:t>Cl</w:t>
      </w:r>
      <w:r w:rsidRPr="00DC3D95">
        <w:rPr>
          <w:rFonts w:asciiTheme="majorBidi" w:hAnsiTheme="majorBidi" w:cstheme="majorBidi"/>
          <w:vertAlign w:val="subscript"/>
        </w:rPr>
        <w:t>2</w:t>
      </w:r>
      <w:r w:rsidRPr="00DC3D95">
        <w:rPr>
          <w:rFonts w:asciiTheme="majorBidi" w:hAnsiTheme="majorBidi" w:cstheme="majorBidi"/>
        </w:rPr>
        <w:t xml:space="preserve"> with 0.1 M TBA</w:t>
      </w:r>
      <w:r w:rsidRPr="00DC3D95">
        <w:rPr>
          <w:rFonts w:asciiTheme="majorBidi" w:hAnsiTheme="majorBidi" w:cstheme="majorBidi"/>
          <w:vertAlign w:val="superscript"/>
        </w:rPr>
        <w:t xml:space="preserve"> </w:t>
      </w:r>
      <w:r w:rsidRPr="00DC3D95">
        <w:rPr>
          <w:rFonts w:asciiTheme="majorBidi" w:hAnsiTheme="majorBidi" w:cstheme="majorBidi"/>
        </w:rPr>
        <w:t>PF</w:t>
      </w:r>
      <w:r w:rsidRPr="00DC3D95">
        <w:rPr>
          <w:rFonts w:asciiTheme="majorBidi" w:hAnsiTheme="majorBidi" w:cstheme="majorBidi"/>
          <w:vertAlign w:val="subscript"/>
        </w:rPr>
        <w:t>6</w:t>
      </w:r>
      <w:r w:rsidRPr="00DC3D95">
        <w:rPr>
          <w:rFonts w:asciiTheme="majorBidi" w:hAnsiTheme="majorBidi" w:cstheme="majorBidi"/>
        </w:rPr>
        <w:t xml:space="preserve"> as supporting electrolyte, glassy carbon disk as a working electrode, platinum wire as a counter electrode and silver wire as a quasi-reference electrode. The potential is referenced to a Fc/Fc</w:t>
      </w:r>
      <w:r w:rsidRPr="00DC3D95">
        <w:rPr>
          <w:rFonts w:asciiTheme="majorBidi" w:hAnsiTheme="majorBidi" w:cstheme="majorBidi"/>
          <w:vertAlign w:val="superscript"/>
        </w:rPr>
        <w:t>+</w:t>
      </w:r>
      <w:r w:rsidRPr="00DC3D95">
        <w:rPr>
          <w:rFonts w:asciiTheme="majorBidi" w:hAnsiTheme="majorBidi" w:cstheme="majorBidi"/>
        </w:rPr>
        <w:t xml:space="preserve"> redox couple.</w:t>
      </w:r>
    </w:p>
    <w:p w14:paraId="5DD0C02C" w14:textId="3145826E" w:rsidR="0097791B" w:rsidRDefault="00041CCF">
      <w:r>
        <w:t>Å</w:t>
      </w:r>
      <w:r w:rsidR="00AE090F">
        <w:t xml:space="preserve"> </w:t>
      </w:r>
    </w:p>
    <w:p w14:paraId="170F5AB3" w14:textId="7096A1F9" w:rsidR="00FC6F3F" w:rsidRDefault="00783C72">
      <w:r>
        <w:object w:dxaOrig="15437" w:dyaOrig="11815" w14:anchorId="203E6A7F">
          <v:shape id="_x0000_i1025" type="#_x0000_t75" style="width:347.4pt;height:265.95pt" o:ole="">
            <v:imagedata r:id="rId7" o:title=""/>
          </v:shape>
          <o:OLEObject Type="Embed" ProgID="Origin95.Graph" ShapeID="_x0000_i1025" DrawAspect="Content" ObjectID="_1830806671" r:id="rId8"/>
        </w:object>
      </w:r>
    </w:p>
    <w:p w14:paraId="4E07F8A1" w14:textId="77777777" w:rsidR="008D26CD" w:rsidRPr="00E122F7" w:rsidRDefault="008D26CD" w:rsidP="008D26C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</w:rPr>
      </w:pPr>
      <w:r w:rsidRPr="00E122F7">
        <w:rPr>
          <w:rFonts w:asciiTheme="majorBidi" w:hAnsiTheme="majorBidi" w:cstheme="majorBidi"/>
        </w:rPr>
        <w:t>Figure 5.</w:t>
      </w:r>
      <w:r w:rsidRPr="00E122F7">
        <w:rPr>
          <w:rFonts w:asciiTheme="majorBidi" w:hAnsiTheme="majorBidi" w:cstheme="majorBidi"/>
        </w:rPr>
        <w:tab/>
        <w:t>The cyclic voltammetry of 4,7-bis[5-(9,9-dihexyl-9H-fluoren-2-yl)-2-thienyl]-5,6-dimethoxy-2,1,3-benzothiadiazole (</w:t>
      </w:r>
      <w:proofErr w:type="spellStart"/>
      <w:r w:rsidRPr="00E122F7">
        <w:rPr>
          <w:rFonts w:asciiTheme="majorBidi" w:hAnsiTheme="majorBidi" w:cstheme="majorBidi"/>
        </w:rPr>
        <w:t>D</w:t>
      </w:r>
      <w:r w:rsidRPr="00E122F7">
        <w:rPr>
          <w:rFonts w:asciiTheme="majorBidi" w:hAnsiTheme="majorBidi" w:cstheme="majorBidi"/>
          <w:bdr w:val="none" w:sz="0" w:space="0" w:color="auto" w:frame="1"/>
        </w:rPr>
        <w:t>iMeOBTH</w:t>
      </w:r>
      <w:proofErr w:type="spellEnd"/>
      <w:r w:rsidRPr="00E122F7">
        <w:rPr>
          <w:rFonts w:asciiTheme="majorBidi" w:hAnsiTheme="majorBidi" w:cstheme="majorBidi"/>
        </w:rPr>
        <w:t>)in 0.3 mM solution in CH</w:t>
      </w:r>
      <w:r w:rsidRPr="00E122F7">
        <w:rPr>
          <w:rFonts w:asciiTheme="majorBidi" w:hAnsiTheme="majorBidi" w:cstheme="majorBidi"/>
          <w:vertAlign w:val="subscript"/>
        </w:rPr>
        <w:t>2</w:t>
      </w:r>
      <w:r w:rsidRPr="00E122F7">
        <w:rPr>
          <w:rFonts w:asciiTheme="majorBidi" w:hAnsiTheme="majorBidi" w:cstheme="majorBidi"/>
        </w:rPr>
        <w:t>Cl</w:t>
      </w:r>
      <w:r w:rsidRPr="00E122F7">
        <w:rPr>
          <w:rFonts w:asciiTheme="majorBidi" w:hAnsiTheme="majorBidi" w:cstheme="majorBidi"/>
          <w:vertAlign w:val="subscript"/>
        </w:rPr>
        <w:t>2</w:t>
      </w:r>
      <w:r w:rsidRPr="00E122F7">
        <w:rPr>
          <w:rFonts w:asciiTheme="majorBidi" w:hAnsiTheme="majorBidi" w:cstheme="majorBidi"/>
        </w:rPr>
        <w:t xml:space="preserve"> with 0.1 M TBA</w:t>
      </w:r>
      <w:r w:rsidRPr="00E122F7">
        <w:rPr>
          <w:rFonts w:asciiTheme="majorBidi" w:hAnsiTheme="majorBidi" w:cstheme="majorBidi"/>
          <w:vertAlign w:val="superscript"/>
        </w:rPr>
        <w:t xml:space="preserve"> </w:t>
      </w:r>
      <w:r w:rsidRPr="00E122F7">
        <w:rPr>
          <w:rFonts w:asciiTheme="majorBidi" w:hAnsiTheme="majorBidi" w:cstheme="majorBidi"/>
        </w:rPr>
        <w:t>PF</w:t>
      </w:r>
      <w:r w:rsidRPr="00E122F7">
        <w:rPr>
          <w:rFonts w:asciiTheme="majorBidi" w:hAnsiTheme="majorBidi" w:cstheme="majorBidi"/>
          <w:vertAlign w:val="subscript"/>
        </w:rPr>
        <w:t>6</w:t>
      </w:r>
      <w:r w:rsidRPr="00E122F7">
        <w:rPr>
          <w:rFonts w:asciiTheme="majorBidi" w:hAnsiTheme="majorBidi" w:cstheme="majorBidi"/>
        </w:rPr>
        <w:t xml:space="preserve"> as supporting electrolyte, glassy carbon disk as a working electrode, platinum wire as a counter electrode and silver wire as a quasi-reference electrode. The potential is referenced to a Fc/Fc</w:t>
      </w:r>
      <w:r w:rsidRPr="00E122F7">
        <w:rPr>
          <w:rFonts w:asciiTheme="majorBidi" w:hAnsiTheme="majorBidi" w:cstheme="majorBidi"/>
          <w:vertAlign w:val="superscript"/>
        </w:rPr>
        <w:t>+</w:t>
      </w:r>
      <w:r w:rsidRPr="00E122F7">
        <w:rPr>
          <w:rFonts w:asciiTheme="majorBidi" w:hAnsiTheme="majorBidi" w:cstheme="majorBidi"/>
        </w:rPr>
        <w:t xml:space="preserve"> redox couple.</w:t>
      </w:r>
    </w:p>
    <w:p w14:paraId="5F125750" w14:textId="77777777" w:rsidR="00680D09" w:rsidRDefault="00680D0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3"/>
        <w:gridCol w:w="926"/>
        <w:gridCol w:w="926"/>
        <w:gridCol w:w="926"/>
        <w:gridCol w:w="1377"/>
        <w:gridCol w:w="1588"/>
        <w:gridCol w:w="526"/>
        <w:gridCol w:w="809"/>
      </w:tblGrid>
      <w:tr w:rsidR="00FC6F3F" w14:paraId="6C9D84E5" w14:textId="77777777" w:rsidTr="00FC6F3F">
        <w:tc>
          <w:tcPr>
            <w:tcW w:w="1623" w:type="dxa"/>
          </w:tcPr>
          <w:p w14:paraId="7C5F63D5" w14:textId="06343201" w:rsidR="00FC6F3F" w:rsidRDefault="00FC6F3F">
            <w:r>
              <w:t>Compound</w:t>
            </w:r>
          </w:p>
        </w:tc>
        <w:tc>
          <w:tcPr>
            <w:tcW w:w="926" w:type="dxa"/>
          </w:tcPr>
          <w:p w14:paraId="7285DFF5" w14:textId="771AA02C" w:rsidR="00FC6F3F" w:rsidRDefault="00FC6F3F">
            <w:r>
              <w:t>O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 xml:space="preserve">S, </w:t>
            </w:r>
            <w:r w:rsidR="00AE090F">
              <w:t>Å</w:t>
            </w:r>
          </w:p>
        </w:tc>
        <w:tc>
          <w:tcPr>
            <w:tcW w:w="926" w:type="dxa"/>
          </w:tcPr>
          <w:p w14:paraId="14EDA455" w14:textId="46E0367A" w:rsidR="00FC6F3F" w:rsidRDefault="00FC6F3F">
            <w:r>
              <w:t>F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 xml:space="preserve">S, </w:t>
            </w:r>
            <w:r w:rsidR="00AE090F">
              <w:t>Å</w:t>
            </w:r>
          </w:p>
        </w:tc>
        <w:tc>
          <w:tcPr>
            <w:tcW w:w="926" w:type="dxa"/>
          </w:tcPr>
          <w:p w14:paraId="7BC5FAC3" w14:textId="17AE4A45" w:rsidR="00FC6F3F" w:rsidRDefault="00FC6F3F">
            <w:r>
              <w:t>N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 xml:space="preserve">H, </w:t>
            </w:r>
            <w:r w:rsidR="00AE090F">
              <w:t>Å</w:t>
            </w:r>
          </w:p>
        </w:tc>
        <w:tc>
          <w:tcPr>
            <w:tcW w:w="1377" w:type="dxa"/>
          </w:tcPr>
          <w:p w14:paraId="236C6B38" w14:textId="680A1BC2" w:rsidR="00FC6F3F" w:rsidRDefault="00FC6F3F">
            <w:r>
              <w:t>S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 w:rsidRPr="00FC6F3F">
              <w:rPr>
                <w:vertAlign w:val="subscript"/>
              </w:rPr>
              <w:t>s</w:t>
            </w:r>
            <w:r w:rsidRPr="00FC6F3F">
              <w:t>,</w:t>
            </w:r>
            <w:r w:rsidR="00A57BAB">
              <w:t xml:space="preserve"> </w:t>
            </w:r>
            <w:r w:rsidR="00DC6525">
              <w:rPr>
                <w:vertAlign w:val="superscript"/>
              </w:rPr>
              <w:t>º</w:t>
            </w:r>
          </w:p>
          <w:p w14:paraId="7531F948" w14:textId="115A02A9" w:rsidR="00FC6F3F" w:rsidRPr="00FC6F3F" w:rsidRDefault="00FC6F3F">
            <w:pPr>
              <w:rPr>
                <w:vertAlign w:val="superscript"/>
              </w:rPr>
            </w:pPr>
            <w:r w:rsidRPr="00FC6F3F">
              <w:rPr>
                <w:vertAlign w:val="superscript"/>
              </w:rPr>
              <w:t>o</w:t>
            </w:r>
          </w:p>
        </w:tc>
        <w:tc>
          <w:tcPr>
            <w:tcW w:w="1588" w:type="dxa"/>
          </w:tcPr>
          <w:p w14:paraId="4BE31908" w14:textId="3F99CF3E" w:rsidR="00FC6F3F" w:rsidRDefault="00FC6F3F" w:rsidP="00FC6F3F">
            <w:r>
              <w:t>C</w:t>
            </w:r>
            <w:r w:rsidRPr="00FC6F3F">
              <w:rPr>
                <w:vertAlign w:val="subscript"/>
              </w:rPr>
              <w:t>H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t>C</w:t>
            </w:r>
            <w:r>
              <w:rPr>
                <w:vertAlign w:val="subscript"/>
              </w:rPr>
              <w:t>N</w:t>
            </w:r>
            <w:r w:rsidRPr="00FC6F3F">
              <w:t>,</w:t>
            </w:r>
          </w:p>
          <w:p w14:paraId="29510F3E" w14:textId="6244286A" w:rsidR="00FC6F3F" w:rsidRDefault="00FC6F3F" w:rsidP="00FC6F3F">
            <w:r w:rsidRPr="00FC6F3F">
              <w:rPr>
                <w:vertAlign w:val="superscript"/>
              </w:rPr>
              <w:t>o</w:t>
            </w:r>
          </w:p>
        </w:tc>
        <w:tc>
          <w:tcPr>
            <w:tcW w:w="526" w:type="dxa"/>
          </w:tcPr>
          <w:p w14:paraId="31786786" w14:textId="77777777" w:rsidR="00FC6F3F" w:rsidRDefault="00FC6F3F"/>
        </w:tc>
        <w:tc>
          <w:tcPr>
            <w:tcW w:w="809" w:type="dxa"/>
          </w:tcPr>
          <w:p w14:paraId="7328504D" w14:textId="77777777" w:rsidR="00FC6F3F" w:rsidRDefault="00FC6F3F"/>
        </w:tc>
      </w:tr>
      <w:tr w:rsidR="00FC6F3F" w14:paraId="09F97809" w14:textId="77777777" w:rsidTr="00FC6F3F">
        <w:tc>
          <w:tcPr>
            <w:tcW w:w="1623" w:type="dxa"/>
          </w:tcPr>
          <w:p w14:paraId="053C4533" w14:textId="77777777" w:rsidR="00FC6F3F" w:rsidRDefault="00FC6F3F">
            <w:proofErr w:type="spellStart"/>
            <w:r>
              <w:t>DiMeOBTTMS</w:t>
            </w:r>
            <w:proofErr w:type="spellEnd"/>
          </w:p>
          <w:p w14:paraId="720026D2" w14:textId="196BE1A2" w:rsidR="003E47D6" w:rsidRDefault="003E47D6">
            <w:r>
              <w:t>LK161</w:t>
            </w:r>
          </w:p>
        </w:tc>
        <w:tc>
          <w:tcPr>
            <w:tcW w:w="926" w:type="dxa"/>
          </w:tcPr>
          <w:p w14:paraId="03280472" w14:textId="16056133" w:rsidR="00FC6F3F" w:rsidRDefault="00FC6F3F">
            <w:r>
              <w:t>2.7016</w:t>
            </w:r>
          </w:p>
          <w:p w14:paraId="0ADE3A35" w14:textId="7F3A2461" w:rsidR="00FC6F3F" w:rsidRDefault="00FC6F3F">
            <w:r>
              <w:t>2.7018</w:t>
            </w:r>
          </w:p>
        </w:tc>
        <w:tc>
          <w:tcPr>
            <w:tcW w:w="926" w:type="dxa"/>
          </w:tcPr>
          <w:p w14:paraId="0A6BB6BC" w14:textId="2A78D6DC" w:rsidR="00FC6F3F" w:rsidRDefault="00FC6F3F"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</w:p>
        </w:tc>
        <w:tc>
          <w:tcPr>
            <w:tcW w:w="926" w:type="dxa"/>
          </w:tcPr>
          <w:p w14:paraId="5604D8E4" w14:textId="77777777" w:rsidR="00FC6F3F" w:rsidRDefault="00FC6F3F">
            <w:r>
              <w:t>2.235</w:t>
            </w:r>
          </w:p>
          <w:p w14:paraId="614DF59B" w14:textId="0F2E8135" w:rsidR="00FC6F3F" w:rsidRDefault="00FC6F3F">
            <w:r>
              <w:t>2.2348</w:t>
            </w:r>
          </w:p>
        </w:tc>
        <w:tc>
          <w:tcPr>
            <w:tcW w:w="1377" w:type="dxa"/>
          </w:tcPr>
          <w:p w14:paraId="1495B367" w14:textId="77777777" w:rsidR="00FC6F3F" w:rsidRDefault="00FC6F3F">
            <w:r>
              <w:t>7.613</w:t>
            </w:r>
          </w:p>
          <w:p w14:paraId="06D414B4" w14:textId="41AA075E" w:rsidR="00FC6F3F" w:rsidRDefault="00FC6F3F">
            <w:r>
              <w:t>7.610</w:t>
            </w:r>
          </w:p>
        </w:tc>
        <w:tc>
          <w:tcPr>
            <w:tcW w:w="1588" w:type="dxa"/>
          </w:tcPr>
          <w:p w14:paraId="67EF326F" w14:textId="77777777" w:rsidR="00FC6F3F" w:rsidRDefault="00FC6F3F">
            <w:r>
              <w:t>6.282</w:t>
            </w:r>
          </w:p>
          <w:p w14:paraId="35A9BA5E" w14:textId="74064BE6" w:rsidR="00FC6F3F" w:rsidRDefault="00FC6F3F">
            <w:r>
              <w:t>6.276</w:t>
            </w:r>
          </w:p>
        </w:tc>
        <w:tc>
          <w:tcPr>
            <w:tcW w:w="526" w:type="dxa"/>
          </w:tcPr>
          <w:p w14:paraId="27F6D082" w14:textId="77777777" w:rsidR="00FC6F3F" w:rsidRDefault="00FC6F3F"/>
        </w:tc>
        <w:tc>
          <w:tcPr>
            <w:tcW w:w="809" w:type="dxa"/>
          </w:tcPr>
          <w:p w14:paraId="42A9DFBF" w14:textId="77777777" w:rsidR="00FC6F3F" w:rsidRDefault="00FC6F3F"/>
        </w:tc>
      </w:tr>
      <w:tr w:rsidR="00FC6F3F" w14:paraId="08DAABF8" w14:textId="77777777" w:rsidTr="00FC6F3F">
        <w:tc>
          <w:tcPr>
            <w:tcW w:w="1623" w:type="dxa"/>
          </w:tcPr>
          <w:p w14:paraId="6FB9B492" w14:textId="77777777" w:rsidR="00FC6F3F" w:rsidRDefault="00FC6F3F">
            <w:proofErr w:type="spellStart"/>
            <w:r>
              <w:t>DiMeOBTH</w:t>
            </w:r>
            <w:proofErr w:type="spellEnd"/>
          </w:p>
          <w:p w14:paraId="427E95FC" w14:textId="1681A150" w:rsidR="003E47D6" w:rsidRDefault="003E47D6">
            <w:r>
              <w:t>LK162</w:t>
            </w:r>
          </w:p>
        </w:tc>
        <w:tc>
          <w:tcPr>
            <w:tcW w:w="926" w:type="dxa"/>
          </w:tcPr>
          <w:p w14:paraId="2F5A3992" w14:textId="77777777" w:rsidR="00FC6F3F" w:rsidRDefault="00FC6F3F">
            <w:r>
              <w:t>2.705</w:t>
            </w:r>
          </w:p>
          <w:p w14:paraId="0D4CBE8A" w14:textId="53ED38EE" w:rsidR="00FC6F3F" w:rsidRDefault="00FC6F3F">
            <w:r>
              <w:t>2.7051</w:t>
            </w:r>
          </w:p>
        </w:tc>
        <w:tc>
          <w:tcPr>
            <w:tcW w:w="926" w:type="dxa"/>
          </w:tcPr>
          <w:p w14:paraId="54366D61" w14:textId="78D7815F" w:rsidR="00FC6F3F" w:rsidRDefault="00FC6F3F"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</w:p>
        </w:tc>
        <w:tc>
          <w:tcPr>
            <w:tcW w:w="926" w:type="dxa"/>
          </w:tcPr>
          <w:p w14:paraId="03DB055E" w14:textId="77777777" w:rsidR="00FC6F3F" w:rsidRDefault="00FC6F3F">
            <w:r>
              <w:t>2.2366</w:t>
            </w:r>
          </w:p>
          <w:p w14:paraId="470EF363" w14:textId="6E985A91" w:rsidR="00FC6F3F" w:rsidRDefault="00FC6F3F">
            <w:r>
              <w:t>2.2366</w:t>
            </w:r>
          </w:p>
        </w:tc>
        <w:tc>
          <w:tcPr>
            <w:tcW w:w="1377" w:type="dxa"/>
          </w:tcPr>
          <w:p w14:paraId="5784E0C7" w14:textId="77777777" w:rsidR="00FC6F3F" w:rsidRDefault="00FC6F3F">
            <w:r>
              <w:t>8.252</w:t>
            </w:r>
          </w:p>
          <w:p w14:paraId="239BEBF1" w14:textId="7E3BBB93" w:rsidR="00FC6F3F" w:rsidRDefault="00FC6F3F">
            <w:r>
              <w:t>8.257</w:t>
            </w:r>
          </w:p>
        </w:tc>
        <w:tc>
          <w:tcPr>
            <w:tcW w:w="1588" w:type="dxa"/>
          </w:tcPr>
          <w:p w14:paraId="7AF20B90" w14:textId="77777777" w:rsidR="00FC6F3F" w:rsidRDefault="00FC6F3F">
            <w:r>
              <w:t>6.322</w:t>
            </w:r>
          </w:p>
          <w:p w14:paraId="244F7079" w14:textId="175AF94E" w:rsidR="00FC6F3F" w:rsidRDefault="00FC6F3F">
            <w:r>
              <w:t>6.323</w:t>
            </w:r>
          </w:p>
        </w:tc>
        <w:tc>
          <w:tcPr>
            <w:tcW w:w="526" w:type="dxa"/>
          </w:tcPr>
          <w:p w14:paraId="429BB260" w14:textId="77777777" w:rsidR="00FC6F3F" w:rsidRDefault="00FC6F3F"/>
        </w:tc>
        <w:tc>
          <w:tcPr>
            <w:tcW w:w="809" w:type="dxa"/>
          </w:tcPr>
          <w:p w14:paraId="6A16D448" w14:textId="77777777" w:rsidR="00FC6F3F" w:rsidRDefault="00FC6F3F"/>
        </w:tc>
      </w:tr>
      <w:tr w:rsidR="00FC6F3F" w14:paraId="7A3A2E05" w14:textId="77777777" w:rsidTr="00FC6F3F">
        <w:tc>
          <w:tcPr>
            <w:tcW w:w="1623" w:type="dxa"/>
          </w:tcPr>
          <w:p w14:paraId="1AC9E539" w14:textId="77777777" w:rsidR="00FC6F3F" w:rsidRDefault="00FC6F3F" w:rsidP="00FC6F3F">
            <w:proofErr w:type="spellStart"/>
            <w:r>
              <w:t>DiFBTTMS</w:t>
            </w:r>
            <w:proofErr w:type="spellEnd"/>
          </w:p>
          <w:p w14:paraId="48040C74" w14:textId="41E78C0B" w:rsidR="003E47D6" w:rsidRDefault="003E47D6" w:rsidP="00FC6F3F">
            <w:r>
              <w:t>LK175</w:t>
            </w:r>
          </w:p>
        </w:tc>
        <w:tc>
          <w:tcPr>
            <w:tcW w:w="926" w:type="dxa"/>
          </w:tcPr>
          <w:p w14:paraId="5E5EA34B" w14:textId="7E8B1657" w:rsidR="00FC6F3F" w:rsidRDefault="00FC6F3F" w:rsidP="00FC6F3F"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</w:p>
        </w:tc>
        <w:tc>
          <w:tcPr>
            <w:tcW w:w="926" w:type="dxa"/>
          </w:tcPr>
          <w:p w14:paraId="391B4CA8" w14:textId="77777777" w:rsidR="00FC6F3F" w:rsidRDefault="00FC6F3F" w:rsidP="00FC6F3F">
            <w:r>
              <w:t>2.7213</w:t>
            </w:r>
          </w:p>
          <w:p w14:paraId="6FAB5653" w14:textId="09885EA9" w:rsidR="00FC6F3F" w:rsidRDefault="00FC6F3F" w:rsidP="00FC6F3F">
            <w:r>
              <w:t>2.7213</w:t>
            </w:r>
          </w:p>
        </w:tc>
        <w:tc>
          <w:tcPr>
            <w:tcW w:w="926" w:type="dxa"/>
          </w:tcPr>
          <w:p w14:paraId="4E94AD84" w14:textId="77777777" w:rsidR="00FC6F3F" w:rsidRDefault="00FC6F3F" w:rsidP="00FC6F3F">
            <w:r>
              <w:t>2.2569</w:t>
            </w:r>
          </w:p>
          <w:p w14:paraId="1B1BA571" w14:textId="3869BE02" w:rsidR="00FC6F3F" w:rsidRDefault="00FC6F3F" w:rsidP="00FC6F3F">
            <w:r>
              <w:t>2.2569</w:t>
            </w:r>
          </w:p>
        </w:tc>
        <w:tc>
          <w:tcPr>
            <w:tcW w:w="1377" w:type="dxa"/>
          </w:tcPr>
          <w:p w14:paraId="40D5AF8A" w14:textId="77777777" w:rsidR="00FC6F3F" w:rsidRDefault="00FC6F3F" w:rsidP="00FC6F3F">
            <w:r>
              <w:t>-1.041</w:t>
            </w:r>
          </w:p>
          <w:p w14:paraId="0EA69A20" w14:textId="11398CC9" w:rsidR="00FC6F3F" w:rsidRDefault="00FC6F3F" w:rsidP="00FC6F3F">
            <w:r>
              <w:t>-1.046</w:t>
            </w:r>
          </w:p>
        </w:tc>
        <w:tc>
          <w:tcPr>
            <w:tcW w:w="1588" w:type="dxa"/>
          </w:tcPr>
          <w:p w14:paraId="518BF52D" w14:textId="77777777" w:rsidR="00FC6F3F" w:rsidRDefault="00FC6F3F" w:rsidP="00FC6F3F">
            <w:r>
              <w:t>-0.623</w:t>
            </w:r>
          </w:p>
          <w:p w14:paraId="6E76733F" w14:textId="27DBF4FE" w:rsidR="00FC6F3F" w:rsidRDefault="00FC6F3F" w:rsidP="00FC6F3F">
            <w:r>
              <w:t>-0.618</w:t>
            </w:r>
          </w:p>
        </w:tc>
        <w:tc>
          <w:tcPr>
            <w:tcW w:w="526" w:type="dxa"/>
          </w:tcPr>
          <w:p w14:paraId="3F581962" w14:textId="77777777" w:rsidR="00FC6F3F" w:rsidRDefault="00FC6F3F" w:rsidP="00FC6F3F"/>
        </w:tc>
        <w:tc>
          <w:tcPr>
            <w:tcW w:w="809" w:type="dxa"/>
          </w:tcPr>
          <w:p w14:paraId="31D2ACC1" w14:textId="77777777" w:rsidR="00FC6F3F" w:rsidRDefault="00FC6F3F" w:rsidP="00FC6F3F"/>
        </w:tc>
      </w:tr>
      <w:tr w:rsidR="00FC6F3F" w14:paraId="5C61A31D" w14:textId="77777777" w:rsidTr="00FC6F3F">
        <w:tc>
          <w:tcPr>
            <w:tcW w:w="1623" w:type="dxa"/>
          </w:tcPr>
          <w:p w14:paraId="3D1A7F67" w14:textId="77777777" w:rsidR="00FC6F3F" w:rsidRDefault="00FC6F3F" w:rsidP="00FC6F3F">
            <w:proofErr w:type="spellStart"/>
            <w:r>
              <w:t>DiFBTH</w:t>
            </w:r>
            <w:proofErr w:type="spellEnd"/>
          </w:p>
          <w:p w14:paraId="250461B7" w14:textId="1A09EE2B" w:rsidR="003E47D6" w:rsidRDefault="003E47D6" w:rsidP="00FC6F3F">
            <w:r>
              <w:t>LK176</w:t>
            </w:r>
          </w:p>
        </w:tc>
        <w:tc>
          <w:tcPr>
            <w:tcW w:w="926" w:type="dxa"/>
          </w:tcPr>
          <w:p w14:paraId="34257289" w14:textId="38E4F91F" w:rsidR="00FC6F3F" w:rsidRDefault="00FC6F3F" w:rsidP="00FC6F3F">
            <w: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–</w:t>
            </w:r>
          </w:p>
        </w:tc>
        <w:tc>
          <w:tcPr>
            <w:tcW w:w="926" w:type="dxa"/>
          </w:tcPr>
          <w:p w14:paraId="7B8D0E34" w14:textId="77777777" w:rsidR="00FC6F3F" w:rsidRDefault="00FC6F3F" w:rsidP="00FC6F3F">
            <w:r>
              <w:t>2.7212</w:t>
            </w:r>
          </w:p>
          <w:p w14:paraId="1BA7CF6F" w14:textId="1CA2C0D1" w:rsidR="00FC6F3F" w:rsidRDefault="00FC6F3F" w:rsidP="00FC6F3F">
            <w:r>
              <w:t>2.7212</w:t>
            </w:r>
          </w:p>
        </w:tc>
        <w:tc>
          <w:tcPr>
            <w:tcW w:w="926" w:type="dxa"/>
          </w:tcPr>
          <w:p w14:paraId="48188731" w14:textId="77777777" w:rsidR="00FC6F3F" w:rsidRDefault="00FC6F3F" w:rsidP="00FC6F3F">
            <w:r>
              <w:t>2.2573</w:t>
            </w:r>
          </w:p>
          <w:p w14:paraId="0FCD8AC0" w14:textId="2E00580A" w:rsidR="00FC6F3F" w:rsidRDefault="00FC6F3F" w:rsidP="00FC6F3F">
            <w:r>
              <w:t>2.2573</w:t>
            </w:r>
          </w:p>
        </w:tc>
        <w:tc>
          <w:tcPr>
            <w:tcW w:w="1377" w:type="dxa"/>
          </w:tcPr>
          <w:p w14:paraId="34DFEE68" w14:textId="77777777" w:rsidR="00FC6F3F" w:rsidRDefault="00FC6F3F" w:rsidP="00FC6F3F">
            <w:r>
              <w:t>-1.180</w:t>
            </w:r>
          </w:p>
          <w:p w14:paraId="5B50AEC8" w14:textId="668365C0" w:rsidR="00FC6F3F" w:rsidRDefault="00FC6F3F" w:rsidP="00FC6F3F">
            <w:r>
              <w:t>-1.180</w:t>
            </w:r>
          </w:p>
        </w:tc>
        <w:tc>
          <w:tcPr>
            <w:tcW w:w="1588" w:type="dxa"/>
          </w:tcPr>
          <w:p w14:paraId="6EC2D989" w14:textId="77777777" w:rsidR="00FC6F3F" w:rsidRDefault="00FC6F3F" w:rsidP="00FC6F3F">
            <w:r>
              <w:t>-0.754</w:t>
            </w:r>
          </w:p>
          <w:p w14:paraId="6AC834E0" w14:textId="36020BC6" w:rsidR="00FC6F3F" w:rsidRDefault="00FC6F3F" w:rsidP="00FC6F3F">
            <w:r>
              <w:t>-0.754</w:t>
            </w:r>
          </w:p>
        </w:tc>
        <w:tc>
          <w:tcPr>
            <w:tcW w:w="526" w:type="dxa"/>
          </w:tcPr>
          <w:p w14:paraId="51D2F26E" w14:textId="77777777" w:rsidR="00FC6F3F" w:rsidRDefault="00FC6F3F" w:rsidP="00FC6F3F"/>
        </w:tc>
        <w:tc>
          <w:tcPr>
            <w:tcW w:w="809" w:type="dxa"/>
          </w:tcPr>
          <w:p w14:paraId="24AB5827" w14:textId="77777777" w:rsidR="00FC6F3F" w:rsidRDefault="00FC6F3F" w:rsidP="00FC6F3F"/>
        </w:tc>
      </w:tr>
    </w:tbl>
    <w:p w14:paraId="6E918B01" w14:textId="77777777" w:rsidR="00FC6F3F" w:rsidRDefault="00FC6F3F"/>
    <w:sectPr w:rsidR="00FC6F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68313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2828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323"/>
    <w:rsid w:val="00041CCF"/>
    <w:rsid w:val="00143C41"/>
    <w:rsid w:val="003E47D6"/>
    <w:rsid w:val="003F6788"/>
    <w:rsid w:val="00504A53"/>
    <w:rsid w:val="00632647"/>
    <w:rsid w:val="00680D09"/>
    <w:rsid w:val="00783C72"/>
    <w:rsid w:val="008D26CD"/>
    <w:rsid w:val="0097791B"/>
    <w:rsid w:val="00A57BAB"/>
    <w:rsid w:val="00AB44D7"/>
    <w:rsid w:val="00AE090F"/>
    <w:rsid w:val="00B21323"/>
    <w:rsid w:val="00BF44FA"/>
    <w:rsid w:val="00DC6525"/>
    <w:rsid w:val="00EF5A5B"/>
    <w:rsid w:val="00FC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CA4FE"/>
  <w15:docId w15:val="{34B3C1D2-3DCF-46F9-B893-101F7B7B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1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1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1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1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1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1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1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1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1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1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1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13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13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13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13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13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13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1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1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1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1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1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13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13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13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1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13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13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6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2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6303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Kanibolotskyy</dc:creator>
  <cp:keywords/>
  <dc:description/>
  <cp:lastModifiedBy>Oleksandr Kanibolotskyy</cp:lastModifiedBy>
  <cp:revision>12</cp:revision>
  <cp:lastPrinted>2026-01-09T12:18:00Z</cp:lastPrinted>
  <dcterms:created xsi:type="dcterms:W3CDTF">2026-01-09T12:16:00Z</dcterms:created>
  <dcterms:modified xsi:type="dcterms:W3CDTF">2026-01-24T19:44:00Z</dcterms:modified>
</cp:coreProperties>
</file>