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D8F58" w14:textId="77777777" w:rsidR="000231D0" w:rsidRPr="00C3773A" w:rsidRDefault="000231D0" w:rsidP="00854000">
      <w:pPr>
        <w:spacing w:after="240" w:line="360" w:lineRule="auto"/>
        <w:jc w:val="center"/>
        <w:rPr>
          <w:rFonts w:ascii="Times New Roman" w:eastAsia="MinionPro-Regular" w:hAnsi="Times New Roman" w:cs="Times New Roman"/>
          <w:b/>
          <w:bCs/>
          <w:kern w:val="0"/>
          <w:sz w:val="28"/>
          <w:szCs w:val="28"/>
          <w14:ligatures w14:val="none"/>
        </w:rPr>
      </w:pPr>
      <w:bookmarkStart w:id="0" w:name="_Hlk177410395"/>
      <w:bookmarkEnd w:id="0"/>
      <w:r w:rsidRPr="00C3773A">
        <w:rPr>
          <w:rFonts w:ascii="Times New Roman" w:eastAsia="MinionPro-Regular" w:hAnsi="Times New Roman" w:cs="Times New Roman"/>
          <w:b/>
          <w:bCs/>
          <w:kern w:val="0"/>
          <w:sz w:val="28"/>
          <w:szCs w:val="28"/>
          <w14:ligatures w14:val="none"/>
        </w:rPr>
        <w:t>Comparing Membranes for Proton Exchange Membrane Water Electrolysis: Performance, Stability and Hydrogen Crossover</w:t>
      </w:r>
    </w:p>
    <w:p w14:paraId="2B211ED4" w14:textId="4FA47E73" w:rsidR="000231D0" w:rsidRPr="00C3773A" w:rsidRDefault="000231D0" w:rsidP="00854000">
      <w:pPr>
        <w:spacing w:after="0" w:line="360" w:lineRule="auto"/>
        <w:jc w:val="center"/>
        <w:rPr>
          <w:rFonts w:ascii="Times New Roman" w:eastAsia="Aptos" w:hAnsi="Times New Roman" w:cs="Times New Roman"/>
          <w:i/>
          <w:iCs/>
          <w:kern w:val="0"/>
          <w:sz w:val="24"/>
          <w:szCs w:val="24"/>
          <w:vertAlign w:val="superscript"/>
          <w14:ligatures w14:val="none"/>
        </w:rPr>
      </w:pPr>
      <w:r w:rsidRPr="00C3773A">
        <w:rPr>
          <w:rFonts w:ascii="Times New Roman" w:eastAsia="Aptos" w:hAnsi="Times New Roman" w:cs="Times New Roman"/>
          <w:i/>
          <w:iCs/>
          <w:kern w:val="0"/>
          <w:sz w:val="24"/>
          <w:szCs w:val="24"/>
          <w14:ligatures w14:val="none"/>
        </w:rPr>
        <w:t>Abdulhai H. Faqeeh</w:t>
      </w:r>
      <w:r w:rsidR="00A92D38" w:rsidRPr="00C3773A">
        <w:rPr>
          <w:rFonts w:ascii="Times New Roman" w:eastAsia="Aptos" w:hAnsi="Times New Roman" w:cs="Times New Roman"/>
          <w:i/>
          <w:iCs/>
          <w:kern w:val="0"/>
          <w:sz w:val="24"/>
          <w:szCs w:val="24"/>
          <w:vertAlign w:val="superscript"/>
          <w14:ligatures w14:val="none"/>
        </w:rPr>
        <w:t xml:space="preserve"> a</w:t>
      </w:r>
      <w:r w:rsidR="00E97845" w:rsidRPr="00C3773A">
        <w:rPr>
          <w:rFonts w:ascii="Times New Roman" w:eastAsia="Aptos" w:hAnsi="Times New Roman" w:cs="Times New Roman"/>
          <w:i/>
          <w:iCs/>
          <w:kern w:val="0"/>
          <w:sz w:val="24"/>
          <w:szCs w:val="24"/>
          <w:vertAlign w:val="superscript"/>
          <w14:ligatures w14:val="none"/>
        </w:rPr>
        <w:t>,b</w:t>
      </w:r>
      <w:r w:rsidRPr="00C3773A">
        <w:rPr>
          <w:rFonts w:ascii="Times New Roman" w:eastAsia="Aptos" w:hAnsi="Times New Roman" w:cs="Times New Roman"/>
          <w:i/>
          <w:iCs/>
          <w:kern w:val="0"/>
          <w:sz w:val="24"/>
          <w:szCs w:val="24"/>
          <w14:ligatures w14:val="none"/>
        </w:rPr>
        <w:t>,</w:t>
      </w:r>
      <w:r w:rsidRPr="00C3773A">
        <w:rPr>
          <w:rFonts w:ascii="Times New Roman" w:eastAsia="Aptos" w:hAnsi="Times New Roman" w:cs="Times New Roman"/>
          <w:i/>
          <w:iCs/>
          <w:kern w:val="0"/>
          <w:sz w:val="24"/>
          <w:szCs w:val="24"/>
          <w:vertAlign w:val="superscript"/>
          <w14:ligatures w14:val="none"/>
        </w:rPr>
        <w:t xml:space="preserve"> </w:t>
      </w:r>
      <w:r w:rsidRPr="00C3773A">
        <w:rPr>
          <w:rFonts w:ascii="Times New Roman" w:eastAsia="Aptos" w:hAnsi="Times New Roman" w:cs="Times New Roman"/>
          <w:i/>
          <w:iCs/>
          <w:kern w:val="0"/>
          <w:sz w:val="24"/>
          <w:szCs w:val="24"/>
          <w14:ligatures w14:val="none"/>
        </w:rPr>
        <w:t>Alex T. Pitma</w:t>
      </w:r>
      <w:r w:rsidR="00683570" w:rsidRPr="00C3773A">
        <w:rPr>
          <w:rFonts w:ascii="Times New Roman" w:eastAsia="Aptos" w:hAnsi="Times New Roman" w:cs="Times New Roman"/>
          <w:i/>
          <w:iCs/>
          <w:kern w:val="0"/>
          <w:sz w:val="24"/>
          <w:szCs w:val="24"/>
          <w14:ligatures w14:val="none"/>
        </w:rPr>
        <w:t xml:space="preserve">n </w:t>
      </w:r>
      <w:r w:rsidR="00A92D38" w:rsidRPr="00C3773A">
        <w:rPr>
          <w:rFonts w:ascii="Times New Roman" w:eastAsia="Aptos" w:hAnsi="Times New Roman" w:cs="Times New Roman"/>
          <w:i/>
          <w:iCs/>
          <w:kern w:val="0"/>
          <w:sz w:val="24"/>
          <w:szCs w:val="24"/>
          <w:vertAlign w:val="superscript"/>
          <w14:ligatures w14:val="none"/>
        </w:rPr>
        <w:t>b</w:t>
      </w:r>
      <w:r w:rsidRPr="00C3773A">
        <w:rPr>
          <w:rFonts w:ascii="Times New Roman" w:eastAsia="Aptos" w:hAnsi="Times New Roman" w:cs="Times New Roman"/>
          <w:i/>
          <w:iCs/>
          <w:kern w:val="0"/>
          <w:sz w:val="24"/>
          <w:szCs w:val="24"/>
          <w14:ligatures w14:val="none"/>
        </w:rPr>
        <w:t xml:space="preserve">, </w:t>
      </w:r>
      <w:r w:rsidR="00737782" w:rsidRPr="00C3773A">
        <w:rPr>
          <w:rFonts w:ascii="Times New Roman" w:eastAsia="Aptos" w:hAnsi="Times New Roman" w:cs="Times New Roman"/>
          <w:i/>
          <w:iCs/>
          <w:kern w:val="0"/>
          <w:sz w:val="24"/>
          <w:szCs w:val="24"/>
          <w14:ligatures w14:val="none"/>
        </w:rPr>
        <w:t>Zeliha Erteki</w:t>
      </w:r>
      <w:r w:rsidR="00683570" w:rsidRPr="00C3773A">
        <w:rPr>
          <w:rFonts w:ascii="Times New Roman" w:eastAsia="Aptos" w:hAnsi="Times New Roman" w:cs="Times New Roman"/>
          <w:i/>
          <w:iCs/>
          <w:kern w:val="0"/>
          <w:sz w:val="24"/>
          <w:szCs w:val="24"/>
          <w14:ligatures w14:val="none"/>
        </w:rPr>
        <w:t xml:space="preserve">n </w:t>
      </w:r>
      <w:r w:rsidR="00683570" w:rsidRPr="00C3773A">
        <w:rPr>
          <w:rFonts w:ascii="Times New Roman" w:eastAsia="Aptos" w:hAnsi="Times New Roman" w:cs="Times New Roman"/>
          <w:i/>
          <w:iCs/>
          <w:kern w:val="0"/>
          <w:sz w:val="24"/>
          <w:szCs w:val="24"/>
          <w:vertAlign w:val="superscript"/>
          <w14:ligatures w14:val="none"/>
        </w:rPr>
        <w:t>b</w:t>
      </w:r>
      <w:r w:rsidR="009016F0" w:rsidRPr="00C3773A" w:rsidDel="009016F0">
        <w:rPr>
          <w:rFonts w:ascii="Times New Roman" w:eastAsia="Aptos" w:hAnsi="Times New Roman" w:cs="Times New Roman"/>
          <w:i/>
          <w:iCs/>
          <w:kern w:val="0"/>
          <w:sz w:val="24"/>
          <w:szCs w:val="24"/>
          <w:vertAlign w:val="superscript"/>
          <w14:ligatures w14:val="none"/>
        </w:rPr>
        <w:t xml:space="preserve"> </w:t>
      </w:r>
      <w:r w:rsidR="00737782" w:rsidRPr="00C3773A">
        <w:rPr>
          <w:rFonts w:ascii="Times New Roman" w:eastAsia="Aptos" w:hAnsi="Times New Roman" w:cs="Times New Roman"/>
          <w:i/>
          <w:iCs/>
          <w:kern w:val="0"/>
          <w:sz w:val="24"/>
          <w:szCs w:val="24"/>
          <w14:ligatures w14:val="none"/>
        </w:rPr>
        <w:t>,</w:t>
      </w:r>
      <w:r w:rsidR="00683570" w:rsidRPr="00C3773A">
        <w:rPr>
          <w:rFonts w:ascii="Times New Roman" w:eastAsia="Aptos" w:hAnsi="Times New Roman" w:cs="Times New Roman"/>
          <w:i/>
          <w:iCs/>
          <w:kern w:val="0"/>
          <w:sz w:val="24"/>
          <w:szCs w:val="24"/>
          <w14:ligatures w14:val="none"/>
        </w:rPr>
        <w:t xml:space="preserve"> </w:t>
      </w:r>
      <w:r w:rsidR="00740304" w:rsidRPr="00C3773A">
        <w:rPr>
          <w:rFonts w:ascii="Times New Roman" w:hAnsi="Times New Roman" w:cs="Times New Roman"/>
          <w:i/>
          <w:iCs/>
        </w:rPr>
        <w:t>Paula L. Lalagun</w:t>
      </w:r>
      <w:r w:rsidR="00683570" w:rsidRPr="00C3773A">
        <w:rPr>
          <w:rFonts w:ascii="Times New Roman" w:hAnsi="Times New Roman" w:cs="Times New Roman"/>
          <w:i/>
          <w:iCs/>
        </w:rPr>
        <w:t xml:space="preserve">a </w:t>
      </w:r>
      <w:r w:rsidR="00BC0D7E" w:rsidRPr="00C3773A">
        <w:rPr>
          <w:rFonts w:ascii="Times New Roman" w:hAnsi="Times New Roman" w:cs="Times New Roman"/>
          <w:i/>
          <w:iCs/>
          <w:vertAlign w:val="superscript"/>
        </w:rPr>
        <w:t xml:space="preserve"> b</w:t>
      </w:r>
      <w:r w:rsidR="00740304" w:rsidRPr="00C3773A">
        <w:rPr>
          <w:rFonts w:ascii="Times New Roman" w:hAnsi="Times New Roman" w:cs="Times New Roman"/>
          <w:i/>
          <w:iCs/>
        </w:rPr>
        <w:t xml:space="preserve">, </w:t>
      </w:r>
      <w:r w:rsidRPr="00C3773A">
        <w:rPr>
          <w:rFonts w:ascii="Times New Roman" w:eastAsia="Aptos" w:hAnsi="Times New Roman" w:cs="Times New Roman"/>
          <w:i/>
          <w:iCs/>
          <w:kern w:val="0"/>
          <w:sz w:val="24"/>
          <w:szCs w:val="24"/>
          <w14:ligatures w14:val="none"/>
        </w:rPr>
        <w:t>and Mark D. Symes*</w:t>
      </w:r>
      <w:r w:rsidR="001D52C2" w:rsidRPr="00C3773A">
        <w:rPr>
          <w:rFonts w:ascii="Times New Roman" w:eastAsia="Aptos" w:hAnsi="Times New Roman" w:cs="Times New Roman"/>
          <w:i/>
          <w:iCs/>
          <w:kern w:val="0"/>
          <w:sz w:val="24"/>
          <w:szCs w:val="24"/>
          <w:vertAlign w:val="superscript"/>
          <w14:ligatures w14:val="none"/>
        </w:rPr>
        <w:t>b</w:t>
      </w:r>
    </w:p>
    <w:p w14:paraId="08A186CB" w14:textId="1E44DCF8" w:rsidR="007138E4" w:rsidRPr="00C3773A" w:rsidRDefault="000231D0" w:rsidP="00854000">
      <w:pPr>
        <w:spacing w:after="0" w:line="360" w:lineRule="auto"/>
        <w:jc w:val="center"/>
        <w:rPr>
          <w:rFonts w:ascii="Times New Roman" w:eastAsia="Aptos" w:hAnsi="Times New Roman" w:cs="Times New Roman"/>
          <w:i/>
          <w:iCs/>
          <w:color w:val="000000"/>
          <w:kern w:val="0"/>
          <w:sz w:val="20"/>
          <w:szCs w:val="20"/>
          <w:lang w:eastAsia="tr-TR"/>
          <w14:ligatures w14:val="none"/>
        </w:rPr>
      </w:pPr>
      <w:r w:rsidRPr="00C3773A">
        <w:rPr>
          <w:rFonts w:ascii="Times New Roman" w:eastAsia="Aptos" w:hAnsi="Times New Roman" w:cs="Times New Roman"/>
          <w:i/>
          <w:iCs/>
          <w:kern w:val="0"/>
          <w:sz w:val="20"/>
          <w:szCs w:val="20"/>
          <w:vertAlign w:val="superscript"/>
          <w14:ligatures w14:val="none"/>
        </w:rPr>
        <w:t>a</w:t>
      </w:r>
      <w:r w:rsidR="007138E4" w:rsidRPr="00C3773A">
        <w:rPr>
          <w:rFonts w:ascii="Times New Roman" w:eastAsia="Aptos" w:hAnsi="Times New Roman" w:cs="Times New Roman"/>
          <w:i/>
          <w:iCs/>
          <w:color w:val="000000"/>
          <w:kern w:val="0"/>
          <w:sz w:val="20"/>
          <w:szCs w:val="20"/>
          <w:lang w:eastAsia="tr-TR"/>
          <w14:ligatures w14:val="none"/>
        </w:rPr>
        <w:t xml:space="preserve">Department of Chemistry, College of Science, King Khalid University, Abha, 61413, Saudi Arabia </w:t>
      </w:r>
    </w:p>
    <w:p w14:paraId="6DC81916" w14:textId="77D6C84D" w:rsidR="00A92D38" w:rsidRPr="00C3773A" w:rsidRDefault="000231D0" w:rsidP="00854000">
      <w:pPr>
        <w:spacing w:after="0" w:line="360" w:lineRule="auto"/>
        <w:rPr>
          <w:rFonts w:ascii="Times New Roman" w:eastAsia="Aptos" w:hAnsi="Times New Roman" w:cs="Times New Roman"/>
          <w:i/>
          <w:iCs/>
          <w:kern w:val="0"/>
          <w:sz w:val="20"/>
          <w:szCs w:val="20"/>
          <w14:ligatures w14:val="none"/>
        </w:rPr>
      </w:pPr>
      <w:r w:rsidRPr="00C3773A">
        <w:rPr>
          <w:rFonts w:ascii="Times New Roman" w:eastAsia="Aptos" w:hAnsi="Times New Roman" w:cs="Times New Roman"/>
          <w:i/>
          <w:iCs/>
          <w:color w:val="000000"/>
          <w:kern w:val="0"/>
          <w:sz w:val="20"/>
          <w:szCs w:val="20"/>
          <w:vertAlign w:val="superscript"/>
          <w:lang w:val="en-US" w:eastAsia="tr-TR"/>
          <w14:ligatures w14:val="none"/>
        </w:rPr>
        <w:t>b</w:t>
      </w:r>
      <w:r w:rsidR="006630DD" w:rsidRPr="00C3773A">
        <w:rPr>
          <w:rFonts w:ascii="Times New Roman" w:eastAsia="Aptos" w:hAnsi="Times New Roman" w:cs="Times New Roman"/>
          <w:i/>
          <w:iCs/>
          <w:kern w:val="0"/>
          <w:sz w:val="20"/>
          <w:szCs w:val="20"/>
          <w14:ligatures w14:val="none"/>
        </w:rPr>
        <w:t>School of Chemistry, University of Glasgow, Glasgow, G12 8QQ, United Kingdom</w:t>
      </w:r>
    </w:p>
    <w:p w14:paraId="47B0A8C3" w14:textId="625BD5DD" w:rsidR="000231D0" w:rsidRPr="00C3773A" w:rsidRDefault="000231D0" w:rsidP="00854000">
      <w:pPr>
        <w:spacing w:after="0" w:line="360" w:lineRule="auto"/>
        <w:jc w:val="center"/>
        <w:rPr>
          <w:rFonts w:ascii="Times New Roman" w:eastAsia="Aptos" w:hAnsi="Times New Roman" w:cs="Times New Roman"/>
          <w:i/>
          <w:iCs/>
          <w:color w:val="000000"/>
          <w:kern w:val="0"/>
          <w:sz w:val="20"/>
          <w:szCs w:val="20"/>
          <w:lang w:eastAsia="tr-TR"/>
          <w14:ligatures w14:val="none"/>
        </w:rPr>
      </w:pPr>
    </w:p>
    <w:p w14:paraId="5F471FB3" w14:textId="77777777" w:rsidR="000231D0" w:rsidRPr="00C3773A" w:rsidRDefault="000231D0" w:rsidP="00854000">
      <w:pPr>
        <w:spacing w:after="0" w:line="360" w:lineRule="auto"/>
        <w:jc w:val="center"/>
        <w:rPr>
          <w:rFonts w:ascii="Times New Roman" w:eastAsia="Calibri" w:hAnsi="Times New Roman" w:cs="Times New Roman"/>
          <w:i/>
          <w:kern w:val="0"/>
          <w:sz w:val="24"/>
          <w:szCs w:val="24"/>
          <w:lang w:val="fr-FR"/>
          <w14:ligatures w14:val="none"/>
        </w:rPr>
      </w:pPr>
      <w:r w:rsidRPr="00C3773A">
        <w:rPr>
          <w:rFonts w:ascii="Times New Roman" w:eastAsia="Calibri" w:hAnsi="Times New Roman" w:cs="Times New Roman"/>
          <w:i/>
          <w:kern w:val="0"/>
          <w:sz w:val="24"/>
          <w:szCs w:val="24"/>
          <w:lang w:val="fr-FR"/>
          <w14:ligatures w14:val="none"/>
        </w:rPr>
        <w:t xml:space="preserve">*Email: </w:t>
      </w:r>
      <w:hyperlink r:id="rId6" w:history="1">
        <w:r w:rsidRPr="00C3773A">
          <w:rPr>
            <w:rFonts w:ascii="Times New Roman" w:eastAsia="Calibri" w:hAnsi="Times New Roman" w:cs="Times New Roman"/>
            <w:i/>
            <w:color w:val="0000FF"/>
            <w:kern w:val="0"/>
            <w:sz w:val="24"/>
            <w:szCs w:val="24"/>
            <w:u w:val="single"/>
            <w:lang w:val="fr-FR"/>
            <w14:ligatures w14:val="none"/>
          </w:rPr>
          <w:t>mark.symes@glasgow.ac.uk</w:t>
        </w:r>
      </w:hyperlink>
    </w:p>
    <w:p w14:paraId="4697EE38" w14:textId="77777777" w:rsidR="000231D0" w:rsidRPr="00C3773A" w:rsidRDefault="000231D0" w:rsidP="00854000">
      <w:pPr>
        <w:spacing w:line="360" w:lineRule="auto"/>
        <w:jc w:val="both"/>
        <w:rPr>
          <w:rFonts w:ascii="Times New Roman" w:eastAsia="Aptos" w:hAnsi="Times New Roman" w:cs="Times New Roman"/>
          <w:b/>
          <w:bCs/>
          <w:sz w:val="72"/>
          <w:szCs w:val="72"/>
          <w:lang w:val="fr-FR"/>
        </w:rPr>
      </w:pPr>
      <w:bookmarkStart w:id="1" w:name="_Hlk136524532"/>
    </w:p>
    <w:p w14:paraId="4D9AAC2A" w14:textId="77777777" w:rsidR="000231D0" w:rsidRPr="00C3773A" w:rsidRDefault="000231D0" w:rsidP="00854000">
      <w:pPr>
        <w:spacing w:line="360" w:lineRule="auto"/>
        <w:jc w:val="both"/>
        <w:rPr>
          <w:rFonts w:ascii="Times New Roman" w:eastAsia="Aptos" w:hAnsi="Times New Roman" w:cs="Times New Roman"/>
          <w:sz w:val="24"/>
          <w:szCs w:val="24"/>
        </w:rPr>
      </w:pPr>
      <w:r w:rsidRPr="00C3773A">
        <w:rPr>
          <w:rFonts w:ascii="Times New Roman" w:eastAsia="Aptos" w:hAnsi="Times New Roman" w:cs="Times New Roman"/>
          <w:b/>
          <w:bCs/>
          <w:sz w:val="24"/>
          <w:szCs w:val="24"/>
        </w:rPr>
        <w:t>Abstract</w:t>
      </w:r>
    </w:p>
    <w:p w14:paraId="12C19C7A" w14:textId="77B6DA8B" w:rsidR="009B7C79" w:rsidRPr="00C3773A" w:rsidRDefault="000231D0" w:rsidP="00854000">
      <w:pPr>
        <w:spacing w:line="360" w:lineRule="auto"/>
        <w:jc w:val="both"/>
        <w:rPr>
          <w:rFonts w:ascii="Times New Roman" w:eastAsia="Aptos" w:hAnsi="Times New Roman" w:cs="Times New Roman"/>
          <w:color w:val="000000"/>
          <w:sz w:val="24"/>
          <w:szCs w:val="24"/>
        </w:rPr>
      </w:pPr>
      <w:r w:rsidRPr="00C3773A">
        <w:rPr>
          <w:rFonts w:ascii="Times New Roman" w:eastAsia="Aptos" w:hAnsi="Times New Roman" w:cs="Times New Roman"/>
          <w:sz w:val="24"/>
          <w:szCs w:val="24"/>
        </w:rPr>
        <w:t>The supply of Nafion and Aquivion proton exchange membranes is currently severely constrained, prompting a search for alternatives. In this work, a new commercial proton exchange membrane (</w:t>
      </w:r>
      <w:r w:rsidRPr="00C3773A">
        <w:rPr>
          <w:rFonts w:ascii="Times New Roman" w:eastAsia="Aptos" w:hAnsi="Times New Roman" w:cs="Times New Roman"/>
          <w:color w:val="000000"/>
          <w:sz w:val="24"/>
          <w:szCs w:val="24"/>
        </w:rPr>
        <w:t>PFSA D170-U) was evaluated and compared with two other membranes: Nafion™ N117 and Aquivion</w:t>
      </w:r>
      <w:r w:rsidRPr="00C3773A">
        <w:rPr>
          <w:rFonts w:ascii="Times New Roman" w:eastAsia="Aptos" w:hAnsi="Times New Roman" w:cs="Times New Roman"/>
          <w:color w:val="000000"/>
          <w:sz w:val="24"/>
          <w:szCs w:val="24"/>
          <w:vertAlign w:val="superscript"/>
        </w:rPr>
        <w:t xml:space="preserve">® </w:t>
      </w:r>
      <w:r w:rsidRPr="00C3773A">
        <w:rPr>
          <w:rFonts w:ascii="Times New Roman" w:eastAsia="Aptos" w:hAnsi="Times New Roman" w:cs="Times New Roman"/>
          <w:color w:val="000000"/>
          <w:sz w:val="24"/>
          <w:szCs w:val="24"/>
        </w:rPr>
        <w:t>E98-15S. The performance, stability over 100 h, and H</w:t>
      </w:r>
      <w:r w:rsidRPr="00C3773A">
        <w:rPr>
          <w:rFonts w:ascii="Times New Roman" w:eastAsia="Aptos" w:hAnsi="Times New Roman" w:cs="Times New Roman"/>
          <w:color w:val="000000"/>
          <w:sz w:val="24"/>
          <w:szCs w:val="24"/>
          <w:vertAlign w:val="subscript"/>
        </w:rPr>
        <w:t>2</w:t>
      </w:r>
      <w:r w:rsidRPr="00C3773A">
        <w:rPr>
          <w:rFonts w:ascii="Times New Roman" w:eastAsia="Aptos" w:hAnsi="Times New Roman" w:cs="Times New Roman"/>
          <w:color w:val="000000"/>
          <w:sz w:val="24"/>
          <w:szCs w:val="24"/>
        </w:rPr>
        <w:t xml:space="preserve"> crossover characteristic</w:t>
      </w:r>
      <w:r w:rsidR="005A7A44" w:rsidRPr="00C3773A">
        <w:rPr>
          <w:rFonts w:ascii="Times New Roman" w:eastAsia="Aptos" w:hAnsi="Times New Roman" w:cs="Times New Roman"/>
          <w:color w:val="000000"/>
          <w:sz w:val="24"/>
          <w:szCs w:val="24"/>
        </w:rPr>
        <w:t>s</w:t>
      </w:r>
      <w:r w:rsidRPr="00C3773A">
        <w:rPr>
          <w:rFonts w:ascii="Times New Roman" w:eastAsia="Aptos" w:hAnsi="Times New Roman" w:cs="Times New Roman"/>
          <w:color w:val="000000"/>
          <w:sz w:val="24"/>
          <w:szCs w:val="24"/>
        </w:rPr>
        <w:t xml:space="preserve"> of these three membranes were investigated in a flow cell electrolyser</w:t>
      </w:r>
      <w:r w:rsidR="009B7C79" w:rsidRPr="00C3773A">
        <w:rPr>
          <w:rFonts w:ascii="Times New Roman" w:eastAsia="Aptos" w:hAnsi="Times New Roman" w:cs="Times New Roman"/>
          <w:color w:val="000000"/>
          <w:sz w:val="24"/>
          <w:szCs w:val="24"/>
        </w:rPr>
        <w:t xml:space="preserve"> by</w:t>
      </w:r>
      <w:r w:rsidR="00211B6F" w:rsidRPr="00C3773A">
        <w:rPr>
          <w:rFonts w:ascii="Times New Roman" w:eastAsia="Aptos" w:hAnsi="Times New Roman" w:cs="Times New Roman"/>
          <w:color w:val="000000"/>
          <w:sz w:val="24"/>
          <w:szCs w:val="24"/>
        </w:rPr>
        <w:t xml:space="preserve"> </w:t>
      </w:r>
      <w:r w:rsidR="009B7C79" w:rsidRPr="00C3773A">
        <w:rPr>
          <w:rFonts w:ascii="Times New Roman" w:eastAsia="Aptos" w:hAnsi="Times New Roman" w:cs="Times New Roman"/>
          <w:color w:val="000000"/>
          <w:sz w:val="24"/>
          <w:szCs w:val="24"/>
        </w:rPr>
        <w:t xml:space="preserve">testing each membrane type in triplicate using a </w:t>
      </w:r>
      <w:r w:rsidR="005A7A44" w:rsidRPr="00C3773A">
        <w:rPr>
          <w:rFonts w:ascii="Times New Roman" w:eastAsia="Aptos" w:hAnsi="Times New Roman" w:cs="Times New Roman"/>
          <w:color w:val="000000"/>
          <w:sz w:val="24"/>
          <w:szCs w:val="24"/>
        </w:rPr>
        <w:t>fresh sample of</w:t>
      </w:r>
      <w:r w:rsidR="009B7C79" w:rsidRPr="00C3773A">
        <w:rPr>
          <w:rFonts w:ascii="Times New Roman" w:eastAsia="Aptos" w:hAnsi="Times New Roman" w:cs="Times New Roman"/>
          <w:color w:val="000000"/>
          <w:sz w:val="24"/>
          <w:szCs w:val="24"/>
        </w:rPr>
        <w:t xml:space="preserve"> membrane for each experimental run. </w:t>
      </w:r>
      <w:r w:rsidR="00D01E55" w:rsidRPr="00C3773A">
        <w:rPr>
          <w:rFonts w:ascii="Times New Roman" w:eastAsia="Aptos" w:hAnsi="Times New Roman" w:cs="Times New Roman"/>
          <w:color w:val="000000"/>
          <w:sz w:val="24"/>
          <w:szCs w:val="24"/>
        </w:rPr>
        <w:t>At</w:t>
      </w:r>
      <w:r w:rsidR="00D01E55" w:rsidRPr="00C3773A">
        <w:rPr>
          <w:rFonts w:ascii="Times New Roman" w:eastAsia="Aptos" w:hAnsi="Times New Roman" w:cs="Times New Roman"/>
          <w:sz w:val="24"/>
          <w:szCs w:val="24"/>
        </w:rPr>
        <w:t xml:space="preserve"> 60 °C</w:t>
      </w:r>
      <w:r w:rsidR="00D01E55" w:rsidRPr="00C3773A">
        <w:rPr>
          <w:rFonts w:ascii="Times New Roman" w:eastAsia="Aptos" w:hAnsi="Times New Roman" w:cs="Times New Roman"/>
          <w:color w:val="000000"/>
          <w:sz w:val="24"/>
          <w:szCs w:val="24"/>
        </w:rPr>
        <w:t>, t</w:t>
      </w:r>
      <w:r w:rsidR="004B7619" w:rsidRPr="00C3773A">
        <w:rPr>
          <w:rFonts w:ascii="Times New Roman" w:eastAsia="Aptos" w:hAnsi="Times New Roman" w:cs="Times New Roman"/>
          <w:color w:val="000000"/>
          <w:sz w:val="24"/>
          <w:szCs w:val="24"/>
        </w:rPr>
        <w:t>he three membranes showed an average performance of 1 A cm</w:t>
      </w:r>
      <w:r w:rsidR="00D01E55" w:rsidRPr="00C3773A">
        <w:rPr>
          <w:rFonts w:ascii="Times New Roman" w:eastAsia="Aptos" w:hAnsi="Times New Roman" w:cs="Times New Roman"/>
          <w:sz w:val="24"/>
          <w:szCs w:val="24"/>
          <w:vertAlign w:val="superscript"/>
        </w:rPr>
        <w:t>–2</w:t>
      </w:r>
      <w:r w:rsidR="004B7619" w:rsidRPr="00C3773A">
        <w:rPr>
          <w:rFonts w:ascii="Times New Roman" w:eastAsia="Aptos" w:hAnsi="Times New Roman" w:cs="Times New Roman"/>
          <w:color w:val="000000"/>
          <w:sz w:val="24"/>
          <w:szCs w:val="24"/>
        </w:rPr>
        <w:t xml:space="preserve"> at 2.0 V</w:t>
      </w:r>
      <w:r w:rsidR="00D01E55" w:rsidRPr="00C3773A">
        <w:rPr>
          <w:rFonts w:ascii="Times New Roman" w:eastAsia="Aptos" w:hAnsi="Times New Roman" w:cs="Times New Roman"/>
          <w:color w:val="000000"/>
          <w:sz w:val="24"/>
          <w:szCs w:val="24"/>
        </w:rPr>
        <w:t xml:space="preserve"> and an average degradation rate of 1.2 mV h</w:t>
      </w:r>
      <w:r w:rsidR="00D01E55" w:rsidRPr="00C3773A">
        <w:rPr>
          <w:rFonts w:ascii="Times New Roman" w:eastAsia="Aptos" w:hAnsi="Times New Roman" w:cs="Times New Roman"/>
          <w:sz w:val="24"/>
          <w:szCs w:val="24"/>
          <w:vertAlign w:val="superscript"/>
        </w:rPr>
        <w:t>–1</w:t>
      </w:r>
      <w:r w:rsidR="004B7619" w:rsidRPr="00C3773A">
        <w:rPr>
          <w:rFonts w:ascii="Times New Roman" w:eastAsia="Aptos" w:hAnsi="Times New Roman" w:cs="Times New Roman"/>
          <w:color w:val="000000"/>
          <w:sz w:val="24"/>
          <w:szCs w:val="24"/>
        </w:rPr>
        <w:t xml:space="preserve"> </w:t>
      </w:r>
      <w:r w:rsidR="009B7C79" w:rsidRPr="00C3773A">
        <w:rPr>
          <w:rFonts w:ascii="Times New Roman" w:eastAsia="Aptos" w:hAnsi="Times New Roman" w:cs="Times New Roman"/>
          <w:sz w:val="24"/>
          <w:szCs w:val="24"/>
        </w:rPr>
        <w:t>after</w:t>
      </w:r>
      <w:r w:rsidR="00D01E55" w:rsidRPr="00C3773A">
        <w:rPr>
          <w:rFonts w:ascii="Times New Roman" w:eastAsia="Aptos" w:hAnsi="Times New Roman" w:cs="Times New Roman"/>
          <w:sz w:val="24"/>
          <w:szCs w:val="24"/>
        </w:rPr>
        <w:t xml:space="preserve"> stability tests for 100 h at a fixed current density of 1.0 A cm</w:t>
      </w:r>
      <w:r w:rsidR="00D01E55" w:rsidRPr="00C3773A">
        <w:rPr>
          <w:rFonts w:ascii="Times New Roman" w:eastAsia="Aptos" w:hAnsi="Times New Roman" w:cs="Times New Roman"/>
          <w:sz w:val="24"/>
          <w:szCs w:val="24"/>
          <w:vertAlign w:val="superscript"/>
        </w:rPr>
        <w:t>–2</w:t>
      </w:r>
      <w:r w:rsidR="009B7C79" w:rsidRPr="00C3773A">
        <w:rPr>
          <w:rFonts w:ascii="Times New Roman" w:eastAsia="Aptos" w:hAnsi="Times New Roman" w:cs="Times New Roman"/>
          <w:sz w:val="24"/>
          <w:szCs w:val="24"/>
        </w:rPr>
        <w:t>.</w:t>
      </w:r>
      <w:r w:rsidR="00335E11" w:rsidRPr="00C3773A">
        <w:rPr>
          <w:rFonts w:ascii="Times New Roman" w:eastAsia="Aptos" w:hAnsi="Times New Roman" w:cs="Times New Roman"/>
          <w:sz w:val="24"/>
          <w:szCs w:val="24"/>
        </w:rPr>
        <w:t xml:space="preserve"> </w:t>
      </w:r>
      <w:r w:rsidR="00335E11" w:rsidRPr="00C3773A">
        <w:rPr>
          <w:rFonts w:ascii="Times New Roman" w:eastAsia="Aptos" w:hAnsi="Times New Roman" w:cs="Times New Roman"/>
          <w:color w:val="000000"/>
          <w:sz w:val="24"/>
          <w:szCs w:val="24"/>
        </w:rPr>
        <w:t>The three membranes showed similar metrics, suggesting that PFSA D170-U is a promising proton exchange membrane alternative to Nafion and Aquivion membranes for research purposes.</w:t>
      </w:r>
      <w:r w:rsidR="00D310AF" w:rsidRPr="00C3773A">
        <w:rPr>
          <w:rFonts w:ascii="Times New Roman" w:eastAsia="Aptos" w:hAnsi="Times New Roman" w:cs="Times New Roman"/>
          <w:color w:val="000000"/>
          <w:sz w:val="24"/>
          <w:szCs w:val="24"/>
        </w:rPr>
        <w:t xml:space="preserve"> Additionally, the physical</w:t>
      </w:r>
      <w:r w:rsidR="00BA5802" w:rsidRPr="00C3773A">
        <w:rPr>
          <w:rFonts w:ascii="Times New Roman" w:eastAsia="Aptos" w:hAnsi="Times New Roman" w:cs="Times New Roman"/>
          <w:color w:val="000000"/>
          <w:sz w:val="24"/>
          <w:szCs w:val="24"/>
        </w:rPr>
        <w:t xml:space="preserve">, morphological, </w:t>
      </w:r>
      <w:r w:rsidR="00843BC9" w:rsidRPr="00C3773A">
        <w:rPr>
          <w:rFonts w:ascii="Times New Roman" w:eastAsia="Aptos" w:hAnsi="Times New Roman" w:cs="Times New Roman"/>
          <w:color w:val="000000"/>
          <w:sz w:val="24"/>
          <w:szCs w:val="24"/>
        </w:rPr>
        <w:t xml:space="preserve">structural, </w:t>
      </w:r>
      <w:r w:rsidR="00BA5802" w:rsidRPr="00C3773A">
        <w:rPr>
          <w:rFonts w:ascii="Times New Roman" w:eastAsia="Aptos" w:hAnsi="Times New Roman" w:cs="Times New Roman"/>
          <w:color w:val="000000"/>
          <w:sz w:val="24"/>
          <w:szCs w:val="24"/>
        </w:rPr>
        <w:t xml:space="preserve">thermal </w:t>
      </w:r>
      <w:r w:rsidR="00C75A94" w:rsidRPr="00C3773A">
        <w:rPr>
          <w:rFonts w:ascii="Times New Roman" w:eastAsia="Aptos" w:hAnsi="Times New Roman" w:cs="Times New Roman"/>
          <w:color w:val="000000"/>
          <w:sz w:val="24"/>
          <w:szCs w:val="24"/>
        </w:rPr>
        <w:t xml:space="preserve">and mechanical </w:t>
      </w:r>
      <w:r w:rsidR="00D310AF" w:rsidRPr="00C3773A">
        <w:rPr>
          <w:rFonts w:ascii="Times New Roman" w:eastAsia="Aptos" w:hAnsi="Times New Roman" w:cs="Times New Roman"/>
          <w:color w:val="000000"/>
          <w:sz w:val="24"/>
          <w:szCs w:val="24"/>
        </w:rPr>
        <w:t xml:space="preserve">properties </w:t>
      </w:r>
      <w:r w:rsidR="00D16A9E" w:rsidRPr="00C3773A">
        <w:rPr>
          <w:rFonts w:ascii="Times New Roman" w:eastAsia="Aptos" w:hAnsi="Times New Roman" w:cs="Times New Roman"/>
          <w:color w:val="000000"/>
          <w:sz w:val="24"/>
          <w:szCs w:val="24"/>
        </w:rPr>
        <w:t>of the PFSA D170-U</w:t>
      </w:r>
      <w:r w:rsidR="004F61B8" w:rsidRPr="00C3773A">
        <w:rPr>
          <w:rFonts w:ascii="Times New Roman" w:eastAsia="Aptos" w:hAnsi="Times New Roman" w:cs="Times New Roman"/>
          <w:color w:val="000000"/>
          <w:sz w:val="24"/>
          <w:szCs w:val="24"/>
        </w:rPr>
        <w:t xml:space="preserve"> membrane</w:t>
      </w:r>
      <w:r w:rsidR="00D16A9E" w:rsidRPr="00C3773A">
        <w:rPr>
          <w:rFonts w:ascii="Times New Roman" w:eastAsia="Aptos" w:hAnsi="Times New Roman" w:cs="Times New Roman"/>
          <w:color w:val="000000"/>
          <w:sz w:val="24"/>
          <w:szCs w:val="24"/>
        </w:rPr>
        <w:t xml:space="preserve"> were </w:t>
      </w:r>
      <w:r w:rsidR="004F61B8" w:rsidRPr="00C3773A">
        <w:rPr>
          <w:rFonts w:ascii="Times New Roman" w:eastAsia="Aptos" w:hAnsi="Times New Roman" w:cs="Times New Roman"/>
          <w:color w:val="000000"/>
          <w:sz w:val="24"/>
          <w:szCs w:val="24"/>
        </w:rPr>
        <w:t>examined</w:t>
      </w:r>
      <w:r w:rsidR="00D16A9E" w:rsidRPr="00C3773A">
        <w:rPr>
          <w:rFonts w:ascii="Times New Roman" w:eastAsia="Aptos" w:hAnsi="Times New Roman" w:cs="Times New Roman"/>
          <w:color w:val="000000"/>
          <w:sz w:val="24"/>
          <w:szCs w:val="24"/>
        </w:rPr>
        <w:t>.</w:t>
      </w:r>
    </w:p>
    <w:p w14:paraId="3DF5767A" w14:textId="38F75354" w:rsidR="000231D0" w:rsidRPr="00C3773A" w:rsidRDefault="000231D0" w:rsidP="00854000">
      <w:pPr>
        <w:spacing w:line="360" w:lineRule="auto"/>
        <w:jc w:val="both"/>
        <w:rPr>
          <w:rFonts w:ascii="Times New Roman" w:eastAsia="Aptos" w:hAnsi="Times New Roman" w:cs="Times New Roman"/>
          <w:color w:val="000000"/>
          <w:sz w:val="24"/>
          <w:szCs w:val="24"/>
        </w:rPr>
      </w:pPr>
    </w:p>
    <w:p w14:paraId="0CCEF2D3" w14:textId="2F75FD95" w:rsidR="002F13DE" w:rsidRPr="00C3773A" w:rsidRDefault="000231D0" w:rsidP="00854000">
      <w:pPr>
        <w:spacing w:after="0" w:line="360" w:lineRule="auto"/>
        <w:jc w:val="both"/>
        <w:rPr>
          <w:rFonts w:ascii="Times New Roman" w:eastAsia="Aptos" w:hAnsi="Times New Roman" w:cs="Times New Roman"/>
          <w:i/>
          <w:iCs/>
          <w:color w:val="000000"/>
          <w:kern w:val="0"/>
          <w:sz w:val="24"/>
          <w:szCs w:val="24"/>
          <w14:ligatures w14:val="none"/>
        </w:rPr>
      </w:pPr>
      <w:r w:rsidRPr="00C3773A">
        <w:rPr>
          <w:rFonts w:ascii="Times New Roman" w:eastAsia="Aptos" w:hAnsi="Times New Roman" w:cs="Times New Roman"/>
          <w:b/>
          <w:bCs/>
          <w:i/>
          <w:iCs/>
          <w:color w:val="000000"/>
          <w:kern w:val="0"/>
          <w:sz w:val="24"/>
          <w:szCs w:val="24"/>
          <w14:ligatures w14:val="none"/>
        </w:rPr>
        <w:t xml:space="preserve">Keywords: </w:t>
      </w:r>
      <w:r w:rsidRPr="00C3773A">
        <w:rPr>
          <w:rFonts w:ascii="Times New Roman" w:eastAsia="Aptos" w:hAnsi="Times New Roman" w:cs="Times New Roman"/>
          <w:i/>
          <w:iCs/>
          <w:color w:val="000000"/>
          <w:kern w:val="0"/>
          <w:sz w:val="24"/>
          <w:szCs w:val="24"/>
          <w14:ligatures w14:val="none"/>
        </w:rPr>
        <w:t>Proton exchange membrane; Perfluorinated sulfonic acid membrane; Water electrolysi</w:t>
      </w:r>
      <w:r w:rsidRPr="00C3773A">
        <w:rPr>
          <w:rFonts w:ascii="Times New Roman" w:eastAsia="Aptos" w:hAnsi="Times New Roman" w:cs="Times New Roman"/>
          <w:kern w:val="0"/>
          <w:sz w:val="24"/>
          <w:szCs w:val="24"/>
          <w14:ligatures w14:val="none"/>
        </w:rPr>
        <w:t xml:space="preserve">s; </w:t>
      </w:r>
      <w:r w:rsidRPr="00C3773A">
        <w:rPr>
          <w:rFonts w:ascii="Times New Roman" w:eastAsia="Aptos" w:hAnsi="Times New Roman" w:cs="Times New Roman"/>
          <w:i/>
          <w:iCs/>
          <w:color w:val="000000"/>
          <w:kern w:val="0"/>
          <w:sz w:val="24"/>
          <w:szCs w:val="24"/>
          <w14:ligatures w14:val="none"/>
        </w:rPr>
        <w:t>Nafion; Aquivion.</w:t>
      </w:r>
    </w:p>
    <w:p w14:paraId="5D868B94" w14:textId="33DFAB4E" w:rsidR="00675B15" w:rsidRPr="00C3773A" w:rsidRDefault="002F13DE" w:rsidP="002F13DE">
      <w:pPr>
        <w:spacing w:line="278" w:lineRule="auto"/>
        <w:rPr>
          <w:rFonts w:ascii="Times New Roman" w:eastAsia="Aptos" w:hAnsi="Times New Roman" w:cs="Times New Roman"/>
          <w:i/>
          <w:iCs/>
          <w:color w:val="000000"/>
          <w:kern w:val="0"/>
          <w:sz w:val="24"/>
          <w:szCs w:val="24"/>
          <w14:ligatures w14:val="none"/>
        </w:rPr>
      </w:pPr>
      <w:r w:rsidRPr="00C3773A">
        <w:rPr>
          <w:rFonts w:ascii="Times New Roman" w:eastAsia="Aptos" w:hAnsi="Times New Roman" w:cs="Times New Roman"/>
          <w:i/>
          <w:iCs/>
          <w:color w:val="000000"/>
          <w:kern w:val="0"/>
          <w:sz w:val="24"/>
          <w:szCs w:val="24"/>
          <w14:ligatures w14:val="none"/>
        </w:rPr>
        <w:br w:type="page"/>
      </w:r>
    </w:p>
    <w:p w14:paraId="2DF8C6F1" w14:textId="580BB3CC" w:rsidR="000231D0" w:rsidRPr="00C3773A" w:rsidRDefault="000231D0" w:rsidP="006B659D">
      <w:pPr>
        <w:spacing w:line="360" w:lineRule="auto"/>
        <w:jc w:val="both"/>
        <w:rPr>
          <w:rFonts w:ascii="Times New Roman" w:eastAsia="Aptos" w:hAnsi="Times New Roman" w:cs="Times New Roman"/>
          <w:b/>
          <w:bCs/>
          <w:sz w:val="24"/>
          <w:szCs w:val="24"/>
        </w:rPr>
      </w:pPr>
      <w:bookmarkStart w:id="2" w:name="Ch4IExp"/>
      <w:bookmarkEnd w:id="1"/>
      <w:r w:rsidRPr="00C3773A">
        <w:rPr>
          <w:rFonts w:ascii="Times New Roman" w:eastAsia="Aptos" w:hAnsi="Times New Roman" w:cs="Times New Roman"/>
          <w:b/>
          <w:bCs/>
          <w:sz w:val="24"/>
          <w:szCs w:val="24"/>
        </w:rPr>
        <w:lastRenderedPageBreak/>
        <w:t xml:space="preserve"> </w:t>
      </w:r>
      <w:bookmarkStart w:id="3" w:name="Ch4Isetup"/>
      <w:bookmarkEnd w:id="2"/>
      <w:r w:rsidRPr="00C3773A">
        <w:rPr>
          <w:rFonts w:ascii="Times New Roman" w:eastAsia="Aptos" w:hAnsi="Times New Roman" w:cs="Times New Roman"/>
          <w:b/>
          <w:bCs/>
          <w:sz w:val="24"/>
          <w:szCs w:val="24"/>
        </w:rPr>
        <w:t>Flow cell components, setup, and assembly</w:t>
      </w:r>
    </w:p>
    <w:bookmarkEnd w:id="3"/>
    <w:p w14:paraId="34C66F64" w14:textId="662D6A5F" w:rsidR="00D071AE" w:rsidRPr="00C3773A" w:rsidRDefault="000231D0" w:rsidP="00854000">
      <w:pPr>
        <w:spacing w:line="360" w:lineRule="auto"/>
        <w:jc w:val="both"/>
        <w:rPr>
          <w:rFonts w:ascii="Times New Roman" w:eastAsia="Aptos" w:hAnsi="Times New Roman" w:cs="Times New Roman"/>
          <w:sz w:val="24"/>
          <w:szCs w:val="24"/>
        </w:rPr>
      </w:pPr>
      <w:r w:rsidRPr="00C3773A">
        <w:rPr>
          <w:rFonts w:ascii="Times New Roman" w:eastAsia="Aptos" w:hAnsi="Times New Roman" w:cs="Times New Roman"/>
          <w:sz w:val="24"/>
          <w:szCs w:val="24"/>
        </w:rPr>
        <w:t>The flow cell used in this work (</w:t>
      </w:r>
      <w:r w:rsidRPr="00C3773A">
        <w:rPr>
          <w:rFonts w:ascii="Times New Roman" w:eastAsia="Aptos" w:hAnsi="Times New Roman" w:cs="Times New Roman"/>
          <w:color w:val="000000"/>
          <w:sz w:val="24"/>
          <w:szCs w:val="24"/>
        </w:rPr>
        <w:t>active area = 13.7 cm</w:t>
      </w:r>
      <w:r w:rsidRPr="00C3773A">
        <w:rPr>
          <w:rFonts w:ascii="Times New Roman" w:eastAsia="Aptos" w:hAnsi="Times New Roman" w:cs="Times New Roman"/>
          <w:color w:val="000000"/>
          <w:sz w:val="24"/>
          <w:szCs w:val="24"/>
          <w:vertAlign w:val="superscript"/>
        </w:rPr>
        <w:t>2</w:t>
      </w:r>
      <w:r w:rsidRPr="00C3773A">
        <w:rPr>
          <w:rFonts w:ascii="Times New Roman" w:eastAsia="Aptos" w:hAnsi="Times New Roman" w:cs="Times New Roman"/>
          <w:color w:val="000000"/>
          <w:sz w:val="24"/>
          <w:szCs w:val="24"/>
        </w:rPr>
        <w:t>)</w:t>
      </w:r>
      <w:r w:rsidRPr="00C3773A">
        <w:rPr>
          <w:rFonts w:ascii="Times New Roman" w:eastAsia="Aptos" w:hAnsi="Times New Roman" w:cs="Times New Roman"/>
          <w:sz w:val="24"/>
          <w:szCs w:val="24"/>
        </w:rPr>
        <w:t xml:space="preserve"> has previously been reported and characterised, and open access designs for this cell are available </w:t>
      </w:r>
      <w:sdt>
        <w:sdtPr>
          <w:rPr>
            <w:rFonts w:ascii="Times New Roman" w:eastAsia="Aptos" w:hAnsi="Times New Roman" w:cs="Times New Roman"/>
            <w:color w:val="000000"/>
            <w:sz w:val="24"/>
            <w:szCs w:val="24"/>
          </w:rPr>
          <w:tag w:val="MENDELEY_CITATION_v3_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"/>
          <w:id w:val="201448116"/>
          <w:placeholder>
            <w:docPart w:val="DC4106228336A443A1E6D67A8EBF2434"/>
          </w:placeholder>
        </w:sdtPr>
        <w:sdtEndPr/>
        <w:sdtContent>
          <w:r w:rsidR="00AC6213" w:rsidRPr="00AC6213">
            <w:rPr>
              <w:rFonts w:ascii="Times New Roman" w:eastAsia="Aptos" w:hAnsi="Times New Roman" w:cs="Times New Roman"/>
              <w:color w:val="000000"/>
              <w:sz w:val="24"/>
              <w:szCs w:val="24"/>
            </w:rPr>
            <w:t>[7]</w:t>
          </w:r>
        </w:sdtContent>
      </w:sdt>
      <w:r w:rsidRPr="00C3773A">
        <w:rPr>
          <w:rFonts w:ascii="Times New Roman" w:eastAsia="Aptos" w:hAnsi="Times New Roman" w:cs="Times New Roman"/>
          <w:color w:val="000000"/>
          <w:sz w:val="24"/>
          <w:szCs w:val="24"/>
        </w:rPr>
        <w:t>. In brief, the flow cell comprised of a pair of 3 mm-thick Ti current collector/flow-field plates with six serpentine channels per plate. The cathode consisted of 0.5 mg cm</w:t>
      </w:r>
      <w:r w:rsidRPr="00C3773A">
        <w:rPr>
          <w:rFonts w:ascii="Times New Roman" w:eastAsia="Aptos" w:hAnsi="Times New Roman" w:cs="Times New Roman"/>
          <w:color w:val="000000"/>
          <w:sz w:val="24"/>
          <w:szCs w:val="24"/>
          <w:vertAlign w:val="superscript"/>
        </w:rPr>
        <w:t>–2</w:t>
      </w:r>
      <w:r w:rsidRPr="00C3773A">
        <w:rPr>
          <w:rFonts w:ascii="Times New Roman" w:eastAsia="Aptos" w:hAnsi="Times New Roman" w:cs="Times New Roman"/>
          <w:color w:val="000000"/>
          <w:sz w:val="24"/>
          <w:szCs w:val="24"/>
        </w:rPr>
        <w:t xml:space="preserve"> Pt/C (supported on </w:t>
      </w:r>
      <w:r w:rsidRPr="00C3773A">
        <w:rPr>
          <w:rFonts w:ascii="Times New Roman" w:eastAsia="Aptos" w:hAnsi="Times New Roman" w:cs="Times New Roman"/>
          <w:sz w:val="24"/>
          <w:szCs w:val="24"/>
        </w:rPr>
        <w:t>Vulcan carbon and mixed with Nafion ionomer) deposited</w:t>
      </w:r>
      <w:r w:rsidRPr="00C3773A">
        <w:rPr>
          <w:rFonts w:ascii="Times New Roman" w:eastAsia="Aptos" w:hAnsi="Times New Roman" w:cs="Times New Roman"/>
          <w:color w:val="000000"/>
          <w:sz w:val="24"/>
          <w:szCs w:val="24"/>
        </w:rPr>
        <w:t xml:space="preserve"> on a carbon cloth (W1S1011, FuelCellStore</w:t>
      </w:r>
      <w:r w:rsidR="00A677AF" w:rsidRPr="00C3773A">
        <w:rPr>
          <w:rFonts w:ascii="Times New Roman" w:eastAsia="Aptos" w:hAnsi="Times New Roman" w:cs="Times New Roman"/>
          <w:color w:val="000000"/>
          <w:sz w:val="24"/>
          <w:szCs w:val="24"/>
        </w:rPr>
        <w:t>, SKU: 11060059</w:t>
      </w:r>
      <w:r w:rsidRPr="00C3773A">
        <w:rPr>
          <w:rFonts w:ascii="Times New Roman" w:eastAsia="Aptos" w:hAnsi="Times New Roman" w:cs="Times New Roman"/>
          <w:color w:val="000000"/>
          <w:sz w:val="24"/>
          <w:szCs w:val="24"/>
        </w:rPr>
        <w:t>)</w:t>
      </w:r>
      <w:r w:rsidRPr="00C3773A">
        <w:rPr>
          <w:rFonts w:ascii="Times New Roman" w:eastAsia="Aptos" w:hAnsi="Times New Roman" w:cs="Times New Roman"/>
          <w:sz w:val="24"/>
          <w:szCs w:val="24"/>
        </w:rPr>
        <w:t>.</w:t>
      </w:r>
      <w:r w:rsidRPr="00C3773A">
        <w:rPr>
          <w:rFonts w:ascii="Times New Roman" w:eastAsia="Aptos" w:hAnsi="Times New Roman" w:cs="Times New Roman"/>
          <w:color w:val="000000"/>
          <w:sz w:val="24"/>
          <w:szCs w:val="24"/>
        </w:rPr>
        <w:t xml:space="preserve"> At the anode side, a Ti fibre felt (FuelCellStore</w:t>
      </w:r>
      <w:r w:rsidR="00A677AF" w:rsidRPr="00C3773A">
        <w:rPr>
          <w:rFonts w:ascii="Times New Roman" w:eastAsia="Aptos" w:hAnsi="Times New Roman" w:cs="Times New Roman"/>
          <w:color w:val="000000"/>
          <w:sz w:val="24"/>
          <w:szCs w:val="24"/>
        </w:rPr>
        <w:t>, SKU: 40050001</w:t>
      </w:r>
      <w:r w:rsidRPr="00C3773A">
        <w:rPr>
          <w:rFonts w:ascii="Times New Roman" w:eastAsia="Aptos" w:hAnsi="Times New Roman" w:cs="Times New Roman"/>
          <w:color w:val="000000"/>
          <w:sz w:val="24"/>
          <w:szCs w:val="24"/>
        </w:rPr>
        <w:t>) coated with Ti microparticles (</w:t>
      </w:r>
      <w:r w:rsidRPr="00C3773A">
        <w:rPr>
          <w:rFonts w:ascii="Times New Roman" w:eastAsia="Aptos" w:hAnsi="Times New Roman" w:cs="Times New Roman"/>
          <w:sz w:val="24"/>
          <w:szCs w:val="24"/>
        </w:rPr>
        <w:t xml:space="preserve">5 </w:t>
      </w:r>
      <w:r w:rsidRPr="00C3773A">
        <w:rPr>
          <w:rFonts w:ascii="Times New Roman" w:eastAsia="Aptos" w:hAnsi="Times New Roman" w:cs="Times New Roman"/>
          <w:color w:val="000000"/>
          <w:sz w:val="24"/>
          <w:szCs w:val="24"/>
        </w:rPr>
        <w:t>µm</w:t>
      </w:r>
      <w:r w:rsidRPr="00C3773A">
        <w:rPr>
          <w:rFonts w:ascii="Times New Roman" w:eastAsia="Aptos" w:hAnsi="Times New Roman" w:cs="Times New Roman"/>
          <w:sz w:val="24"/>
          <w:szCs w:val="24"/>
        </w:rPr>
        <w:t xml:space="preserve">, </w:t>
      </w:r>
      <w:r w:rsidRPr="00C3773A">
        <w:rPr>
          <w:rFonts w:ascii="Times New Roman" w:eastAsia="Aptos" w:hAnsi="Times New Roman" w:cs="Times New Roman"/>
          <w:color w:val="000000"/>
          <w:sz w:val="24"/>
          <w:szCs w:val="24"/>
        </w:rPr>
        <w:t>US Nanomaterials Research</w:t>
      </w:r>
      <w:r w:rsidRPr="00C3773A">
        <w:rPr>
          <w:rFonts w:ascii="Courier New" w:eastAsia="Aptos" w:hAnsi="Courier New" w:cs="Courier New"/>
          <w:color w:val="000000"/>
          <w:sz w:val="24"/>
          <w:szCs w:val="24"/>
        </w:rPr>
        <w:t>﻿</w:t>
      </w:r>
      <w:r w:rsidRPr="00C3773A">
        <w:rPr>
          <w:rFonts w:ascii="Times New Roman" w:eastAsia="Aptos" w:hAnsi="Times New Roman" w:cs="Times New Roman"/>
          <w:color w:val="000000"/>
          <w:sz w:val="24"/>
          <w:szCs w:val="24"/>
        </w:rPr>
        <w:t>, Inc.) and IrO</w:t>
      </w:r>
      <w:r w:rsidRPr="00C3773A">
        <w:rPr>
          <w:rFonts w:ascii="Times New Roman" w:eastAsia="Aptos" w:hAnsi="Times New Roman" w:cs="Times New Roman"/>
          <w:color w:val="000000"/>
          <w:sz w:val="24"/>
          <w:szCs w:val="24"/>
          <w:vertAlign w:val="subscript"/>
        </w:rPr>
        <w:t>2</w:t>
      </w:r>
      <w:r w:rsidRPr="00C3773A">
        <w:rPr>
          <w:rFonts w:ascii="Times New Roman" w:eastAsia="Aptos" w:hAnsi="Times New Roman" w:cs="Times New Roman"/>
          <w:color w:val="000000"/>
          <w:sz w:val="24"/>
          <w:szCs w:val="24"/>
        </w:rPr>
        <w:t xml:space="preserve"> (99.9%, Sigma Aldrich) were used. These anodes were prepared in-house as follows (see also Figure </w:t>
      </w:r>
      <w:r w:rsidR="00C3297C">
        <w:rPr>
          <w:rFonts w:ascii="Times New Roman" w:eastAsia="Aptos" w:hAnsi="Times New Roman" w:cs="Times New Roman"/>
          <w:color w:val="000000"/>
          <w:sz w:val="24"/>
          <w:szCs w:val="24"/>
        </w:rPr>
        <w:t>1</w:t>
      </w:r>
      <w:r w:rsidRPr="00C3773A">
        <w:rPr>
          <w:rFonts w:ascii="Times New Roman" w:eastAsia="Aptos" w:hAnsi="Times New Roman" w:cs="Times New Roman"/>
          <w:color w:val="000000"/>
          <w:sz w:val="24"/>
          <w:szCs w:val="24"/>
        </w:rPr>
        <w:t xml:space="preserve">). Firstly, in a glove box </w:t>
      </w:r>
      <w:r w:rsidRPr="00C3773A">
        <w:rPr>
          <w:rFonts w:ascii="Times New Roman" w:eastAsia="Aptos" w:hAnsi="Times New Roman" w:cs="Times New Roman"/>
          <w:color w:val="000000"/>
          <w:kern w:val="0"/>
          <w:sz w:val="24"/>
          <w:szCs w:val="24"/>
        </w:rPr>
        <w:t>under N</w:t>
      </w:r>
      <w:r w:rsidRPr="00C3773A">
        <w:rPr>
          <w:rFonts w:ascii="Times New Roman" w:eastAsia="Aptos" w:hAnsi="Times New Roman" w:cs="Times New Roman"/>
          <w:color w:val="000000"/>
          <w:kern w:val="0"/>
          <w:sz w:val="24"/>
          <w:szCs w:val="24"/>
          <w:vertAlign w:val="subscript"/>
        </w:rPr>
        <w:t>2</w:t>
      </w:r>
      <w:r w:rsidRPr="00C3773A">
        <w:rPr>
          <w:rFonts w:ascii="Times New Roman" w:eastAsia="Aptos" w:hAnsi="Times New Roman" w:cs="Times New Roman"/>
          <w:color w:val="000000"/>
          <w:kern w:val="0"/>
          <w:sz w:val="24"/>
          <w:szCs w:val="24"/>
        </w:rPr>
        <w:t xml:space="preserve">, </w:t>
      </w:r>
      <w:r w:rsidRPr="00C3773A">
        <w:rPr>
          <w:rFonts w:ascii="Times New Roman" w:eastAsia="Aptos" w:hAnsi="Times New Roman" w:cs="Times New Roman"/>
          <w:sz w:val="24"/>
          <w:szCs w:val="24"/>
        </w:rPr>
        <w:t xml:space="preserve">2.5 g of 5 </w:t>
      </w:r>
      <w:r w:rsidRPr="00C3773A">
        <w:rPr>
          <w:rFonts w:ascii="Times New Roman" w:eastAsia="Aptos" w:hAnsi="Times New Roman" w:cs="Times New Roman"/>
          <w:color w:val="000000"/>
          <w:sz w:val="24"/>
          <w:szCs w:val="24"/>
        </w:rPr>
        <w:t>µm</w:t>
      </w:r>
      <w:r w:rsidRPr="00C3773A">
        <w:rPr>
          <w:rFonts w:ascii="Times New Roman" w:eastAsia="Aptos" w:hAnsi="Times New Roman" w:cs="Times New Roman"/>
          <w:sz w:val="24"/>
          <w:szCs w:val="24"/>
        </w:rPr>
        <w:t xml:space="preserve"> Ti </w:t>
      </w:r>
      <w:r w:rsidRPr="00C3773A">
        <w:rPr>
          <w:rFonts w:ascii="Courier New" w:eastAsia="Aptos" w:hAnsi="Courier New" w:cs="Courier New"/>
          <w:sz w:val="24"/>
          <w:szCs w:val="24"/>
        </w:rPr>
        <w:t>﻿</w:t>
      </w:r>
      <w:r w:rsidRPr="00C3773A">
        <w:rPr>
          <w:rFonts w:ascii="Times New Roman" w:eastAsia="Aptos" w:hAnsi="Times New Roman" w:cs="Times New Roman"/>
          <w:sz w:val="24"/>
          <w:szCs w:val="24"/>
        </w:rPr>
        <w:t xml:space="preserve">microparticles were added into a vial. Subsequently, </w:t>
      </w:r>
      <w:r w:rsidRPr="00C3773A">
        <w:rPr>
          <w:rFonts w:ascii="Courier New" w:eastAsia="Aptos" w:hAnsi="Courier New" w:cs="Courier New"/>
          <w:sz w:val="24"/>
          <w:szCs w:val="24"/>
        </w:rPr>
        <w:t>﻿</w:t>
      </w:r>
      <w:r w:rsidRPr="00C3773A">
        <w:rPr>
          <w:rFonts w:ascii="Times New Roman" w:eastAsia="Aptos" w:hAnsi="Times New Roman" w:cs="Times New Roman"/>
          <w:color w:val="000000"/>
          <w:sz w:val="24"/>
          <w:szCs w:val="24"/>
        </w:rPr>
        <w:t xml:space="preserve">10 g of </w:t>
      </w:r>
      <w:r w:rsidRPr="00C3773A">
        <w:rPr>
          <w:rFonts w:ascii="Times New Roman" w:eastAsia="Aptos" w:hAnsi="Times New Roman" w:cs="Times New Roman"/>
          <w:sz w:val="24"/>
          <w:szCs w:val="24"/>
        </w:rPr>
        <w:t xml:space="preserve">isopropanol and 2.5 mg of 5% alcohol-based Nafion solution (Nafion™ D520CS, Ion Power, Inc.) were added into the vial and mixed with the Ti </w:t>
      </w:r>
      <w:r w:rsidRPr="00C3773A">
        <w:rPr>
          <w:rFonts w:ascii="Courier New" w:eastAsia="Aptos" w:hAnsi="Courier New" w:cs="Courier New"/>
          <w:sz w:val="24"/>
          <w:szCs w:val="24"/>
        </w:rPr>
        <w:t>﻿</w:t>
      </w:r>
      <w:r w:rsidRPr="00C3773A">
        <w:rPr>
          <w:rFonts w:ascii="Times New Roman" w:eastAsia="Aptos" w:hAnsi="Times New Roman" w:cs="Times New Roman"/>
          <w:sz w:val="24"/>
          <w:szCs w:val="24"/>
        </w:rPr>
        <w:t>microparticles with the aid of ultrasonication of the vial in an ice bath</w:t>
      </w:r>
      <w:r w:rsidRPr="00C3773A" w:rsidDel="00B222A3">
        <w:rPr>
          <w:rFonts w:ascii="Times New Roman" w:eastAsia="Aptos" w:hAnsi="Times New Roman" w:cs="Times New Roman"/>
          <w:sz w:val="24"/>
          <w:szCs w:val="24"/>
        </w:rPr>
        <w:t xml:space="preserve"> </w:t>
      </w:r>
      <w:r w:rsidRPr="00C3773A">
        <w:rPr>
          <w:rFonts w:ascii="Times New Roman" w:eastAsia="Aptos" w:hAnsi="Times New Roman" w:cs="Times New Roman"/>
          <w:sz w:val="24"/>
          <w:szCs w:val="24"/>
        </w:rPr>
        <w:t>for 15 min.</w:t>
      </w:r>
      <w:r w:rsidR="002177F8" w:rsidRPr="00C3773A">
        <w:rPr>
          <w:rFonts w:ascii="Times New Roman" w:eastAsia="Aptos" w:hAnsi="Times New Roman" w:cs="Times New Roman"/>
          <w:sz w:val="24"/>
          <w:szCs w:val="24"/>
        </w:rPr>
        <w:t xml:space="preserve"> Due to the lack of a</w:t>
      </w:r>
      <w:r w:rsidR="00AF207F" w:rsidRPr="00C3773A">
        <w:rPr>
          <w:rFonts w:ascii="Times New Roman" w:eastAsia="Aptos" w:hAnsi="Times New Roman" w:cs="Times New Roman"/>
          <w:sz w:val="24"/>
          <w:szCs w:val="24"/>
        </w:rPr>
        <w:t xml:space="preserve"> </w:t>
      </w:r>
      <w:r w:rsidR="00155045" w:rsidRPr="00C3773A">
        <w:rPr>
          <w:rFonts w:ascii="Times New Roman" w:eastAsia="Aptos" w:hAnsi="Times New Roman" w:cs="Times New Roman"/>
          <w:sz w:val="24"/>
          <w:szCs w:val="24"/>
        </w:rPr>
        <w:t xml:space="preserve">commercially available D170-U ionomer solution, </w:t>
      </w:r>
      <w:r w:rsidR="00AF0515" w:rsidRPr="00C3773A">
        <w:rPr>
          <w:rFonts w:ascii="Times New Roman" w:eastAsia="Aptos" w:hAnsi="Times New Roman" w:cs="Times New Roman"/>
          <w:sz w:val="24"/>
          <w:szCs w:val="24"/>
        </w:rPr>
        <w:t>Nafion ionomer solution was used in preparing all catalyst inks</w:t>
      </w:r>
      <w:r w:rsidR="00791CD0" w:rsidRPr="00C3773A">
        <w:rPr>
          <w:rFonts w:ascii="Times New Roman" w:eastAsia="Aptos" w:hAnsi="Times New Roman" w:cs="Times New Roman"/>
          <w:sz w:val="24"/>
          <w:szCs w:val="24"/>
        </w:rPr>
        <w:t xml:space="preserve"> as the two polymers have similar structures</w:t>
      </w:r>
      <w:r w:rsidR="003962AF" w:rsidRPr="00C3773A">
        <w:rPr>
          <w:rFonts w:ascii="Times New Roman" w:eastAsia="Aptos" w:hAnsi="Times New Roman" w:cs="Times New Roman"/>
          <w:sz w:val="24"/>
          <w:szCs w:val="24"/>
        </w:rPr>
        <w:t xml:space="preserve">. </w:t>
      </w:r>
      <w:r w:rsidRPr="00C3773A">
        <w:rPr>
          <w:rFonts w:ascii="Times New Roman" w:eastAsia="Aptos" w:hAnsi="Times New Roman" w:cs="Times New Roman"/>
          <w:sz w:val="24"/>
          <w:szCs w:val="24"/>
        </w:rPr>
        <w:t xml:space="preserve">After this initial mixing, 10 g of ethylene glycol was added to this mixture, which was ultrasonicated for an additional 1 h to give a suspension. The Ti fibre felts were sprayed with this </w:t>
      </w:r>
      <w:r w:rsidRPr="00C3773A">
        <w:rPr>
          <w:rFonts w:ascii="Times New Roman" w:eastAsia="Aptos" w:hAnsi="Times New Roman" w:cs="Times New Roman"/>
          <w:color w:val="000000"/>
          <w:sz w:val="24"/>
          <w:szCs w:val="24"/>
        </w:rPr>
        <w:t>suspension and then placed in a preheated oven at 200 °C for 7 min to ensure the evaporation of</w:t>
      </w:r>
      <w:r w:rsidRPr="00C3773A">
        <w:rPr>
          <w:rFonts w:ascii="Times New Roman" w:eastAsia="Aptos" w:hAnsi="Times New Roman" w:cs="Times New Roman"/>
          <w:sz w:val="24"/>
          <w:szCs w:val="24"/>
        </w:rPr>
        <w:t xml:space="preserve"> the ethylene glycol before weighing. Immediately before spraying, the bottle containing the suspension was shaken vigorously, ensuring the homogenous dispersion of Ti microparticles in the suspension. When spraying, the airbrush was positioned around 15 cm away from the centre of the Ti fibre felt and the air compressor pressure was set at 2 bar. The spray process started from the centre, and was then directed towards the top edge of the felt and continued in a clockwise direction until the entire Ti fibre felt was coated; multiple spray circles were required for obtaining the desired mass loading (approximately 1 mg cm</w:t>
      </w:r>
      <w:r w:rsidRPr="00C3773A">
        <w:rPr>
          <w:rFonts w:ascii="Times New Roman" w:eastAsia="Aptos" w:hAnsi="Times New Roman" w:cs="Times New Roman"/>
          <w:sz w:val="24"/>
          <w:szCs w:val="24"/>
          <w:vertAlign w:val="superscript"/>
        </w:rPr>
        <w:t>−2</w:t>
      </w:r>
      <w:r w:rsidRPr="00C3773A">
        <w:rPr>
          <w:rFonts w:ascii="Times New Roman" w:eastAsia="Aptos" w:hAnsi="Times New Roman" w:cs="Times New Roman"/>
          <w:sz w:val="24"/>
          <w:szCs w:val="24"/>
        </w:rPr>
        <w:t xml:space="preserve"> of Ti microparticles on the surface of the fibre in this case). </w:t>
      </w:r>
      <w:r w:rsidRPr="00C3773A">
        <w:rPr>
          <w:rFonts w:ascii="Courier New" w:eastAsia="Aptos" w:hAnsi="Courier New" w:cs="Courier New"/>
          <w:sz w:val="24"/>
          <w:szCs w:val="24"/>
        </w:rPr>
        <w:t>﻿</w:t>
      </w:r>
      <w:r w:rsidRPr="00C3773A">
        <w:rPr>
          <w:rFonts w:ascii="Times New Roman" w:eastAsia="Aptos" w:hAnsi="Times New Roman" w:cs="Times New Roman"/>
          <w:sz w:val="24"/>
          <w:szCs w:val="24"/>
        </w:rPr>
        <w:t>Subsequently, this Ti microparticle-coated Ti fibre felt was sprayed with IrO</w:t>
      </w:r>
      <w:r w:rsidRPr="00C3773A">
        <w:rPr>
          <w:rFonts w:ascii="Times New Roman" w:eastAsia="Aptos" w:hAnsi="Times New Roman" w:cs="Times New Roman"/>
          <w:sz w:val="24"/>
          <w:szCs w:val="24"/>
          <w:vertAlign w:val="subscript"/>
        </w:rPr>
        <w:t>2</w:t>
      </w:r>
      <w:r w:rsidRPr="00C3773A">
        <w:rPr>
          <w:rFonts w:ascii="Times New Roman" w:eastAsia="Aptos" w:hAnsi="Times New Roman" w:cs="Times New Roman"/>
          <w:sz w:val="24"/>
          <w:szCs w:val="24"/>
        </w:rPr>
        <w:t xml:space="preserve"> ink. This ink was </w:t>
      </w:r>
      <w:r w:rsidRPr="00C3773A">
        <w:rPr>
          <w:rFonts w:ascii="Times New Roman" w:eastAsia="Aptos" w:hAnsi="Times New Roman" w:cs="Times New Roman"/>
          <w:color w:val="000000"/>
          <w:sz w:val="24"/>
          <w:szCs w:val="24"/>
        </w:rPr>
        <w:t xml:space="preserve">prepared by </w:t>
      </w:r>
      <w:r w:rsidRPr="00C3773A">
        <w:rPr>
          <w:rFonts w:ascii="Times New Roman" w:eastAsia="Aptos" w:hAnsi="Times New Roman" w:cs="Times New Roman"/>
          <w:sz w:val="24"/>
          <w:szCs w:val="24"/>
        </w:rPr>
        <w:t>mixing Nafion solution, carbon black (carbon black, acetylene, 50% compressed, 99.9+%, Thermo Fisher Scientific), and IrO</w:t>
      </w:r>
      <w:r w:rsidRPr="00C3773A">
        <w:rPr>
          <w:rFonts w:ascii="Times New Roman" w:eastAsia="Aptos" w:hAnsi="Times New Roman" w:cs="Times New Roman"/>
          <w:sz w:val="24"/>
          <w:szCs w:val="24"/>
          <w:vertAlign w:val="subscript"/>
        </w:rPr>
        <w:t>2</w:t>
      </w:r>
      <w:r w:rsidRPr="00C3773A">
        <w:rPr>
          <w:rFonts w:ascii="Times New Roman" w:eastAsia="Aptos" w:hAnsi="Times New Roman" w:cs="Times New Roman"/>
          <w:sz w:val="24"/>
          <w:szCs w:val="24"/>
        </w:rPr>
        <w:t xml:space="preserve"> powder in a 15:20:65 mass ratio, in addition to </w:t>
      </w:r>
      <w:r w:rsidR="00D542B7" w:rsidRPr="00C3773A">
        <w:rPr>
          <w:rFonts w:ascii="Times New Roman" w:eastAsia="Aptos" w:hAnsi="Times New Roman" w:cs="Times New Roman"/>
          <w:sz w:val="24"/>
          <w:szCs w:val="24"/>
        </w:rPr>
        <w:t>~</w:t>
      </w:r>
      <w:r w:rsidRPr="00C3773A">
        <w:rPr>
          <w:rFonts w:ascii="Times New Roman" w:eastAsia="Aptos" w:hAnsi="Times New Roman" w:cs="Times New Roman"/>
          <w:sz w:val="24"/>
          <w:szCs w:val="24"/>
        </w:rPr>
        <w:t xml:space="preserve">5 mL of isopropanol, followed by ultrasonication of this mixture in an ice bath for 2 h. </w:t>
      </w:r>
      <w:r w:rsidR="00984278" w:rsidRPr="00C3773A">
        <w:rPr>
          <w:rFonts w:ascii="Times New Roman" w:eastAsia="Aptos" w:hAnsi="Times New Roman" w:cs="Times New Roman"/>
          <w:sz w:val="24"/>
          <w:szCs w:val="24"/>
        </w:rPr>
        <w:t>It was noticed that the incorporation of c</w:t>
      </w:r>
      <w:r w:rsidR="00C21C34" w:rsidRPr="00C3773A">
        <w:rPr>
          <w:rFonts w:ascii="Times New Roman" w:eastAsia="Aptos" w:hAnsi="Times New Roman" w:cs="Times New Roman"/>
          <w:sz w:val="24"/>
          <w:szCs w:val="24"/>
        </w:rPr>
        <w:t>arbon black</w:t>
      </w:r>
      <w:r w:rsidR="00AB0E6B" w:rsidRPr="00C3773A">
        <w:rPr>
          <w:rFonts w:ascii="Times New Roman" w:eastAsia="Aptos" w:hAnsi="Times New Roman" w:cs="Times New Roman"/>
          <w:sz w:val="24"/>
          <w:szCs w:val="24"/>
        </w:rPr>
        <w:t xml:space="preserve"> in</w:t>
      </w:r>
      <w:r w:rsidR="00C21C34" w:rsidRPr="00C3773A">
        <w:rPr>
          <w:rFonts w:ascii="Times New Roman" w:eastAsia="Aptos" w:hAnsi="Times New Roman" w:cs="Times New Roman"/>
          <w:sz w:val="24"/>
          <w:szCs w:val="24"/>
        </w:rPr>
        <w:t xml:space="preserve"> </w:t>
      </w:r>
      <w:r w:rsidR="00D16B15" w:rsidRPr="00C3773A">
        <w:rPr>
          <w:rFonts w:ascii="Times New Roman" w:eastAsia="Aptos" w:hAnsi="Times New Roman" w:cs="Times New Roman"/>
          <w:sz w:val="24"/>
          <w:szCs w:val="24"/>
        </w:rPr>
        <w:t xml:space="preserve">the </w:t>
      </w:r>
      <w:r w:rsidR="00C4094D" w:rsidRPr="00C3773A">
        <w:rPr>
          <w:rFonts w:ascii="Times New Roman" w:eastAsia="Aptos" w:hAnsi="Times New Roman" w:cs="Times New Roman"/>
          <w:sz w:val="24"/>
          <w:szCs w:val="24"/>
        </w:rPr>
        <w:t>anode ink preparation increase</w:t>
      </w:r>
      <w:r w:rsidR="00984278" w:rsidRPr="00C3773A">
        <w:rPr>
          <w:rFonts w:ascii="Times New Roman" w:eastAsia="Aptos" w:hAnsi="Times New Roman" w:cs="Times New Roman"/>
          <w:sz w:val="24"/>
          <w:szCs w:val="24"/>
        </w:rPr>
        <w:t>s</w:t>
      </w:r>
      <w:r w:rsidR="00C21C34" w:rsidRPr="00C3773A">
        <w:rPr>
          <w:rFonts w:ascii="Times New Roman" w:eastAsia="Aptos" w:hAnsi="Times New Roman" w:cs="Times New Roman"/>
          <w:sz w:val="24"/>
          <w:szCs w:val="24"/>
        </w:rPr>
        <w:t xml:space="preserve"> the ink viscosity, </w:t>
      </w:r>
      <w:r w:rsidR="00C4094D" w:rsidRPr="00C3773A">
        <w:rPr>
          <w:rFonts w:ascii="Times New Roman" w:eastAsia="Aptos" w:hAnsi="Times New Roman" w:cs="Times New Roman"/>
          <w:sz w:val="24"/>
          <w:szCs w:val="24"/>
        </w:rPr>
        <w:t>achieving</w:t>
      </w:r>
      <w:r w:rsidR="00C21C34" w:rsidRPr="00C3773A">
        <w:rPr>
          <w:rFonts w:ascii="Times New Roman" w:eastAsia="Aptos" w:hAnsi="Times New Roman" w:cs="Times New Roman"/>
          <w:sz w:val="24"/>
          <w:szCs w:val="24"/>
        </w:rPr>
        <w:t xml:space="preserve"> </w:t>
      </w:r>
      <w:r w:rsidR="00811928" w:rsidRPr="00C3773A">
        <w:rPr>
          <w:rFonts w:ascii="Times New Roman" w:eastAsia="Aptos" w:hAnsi="Times New Roman" w:cs="Times New Roman"/>
          <w:sz w:val="24"/>
          <w:szCs w:val="24"/>
        </w:rPr>
        <w:t xml:space="preserve">strong binding between the GDL and anode catalyst layer </w:t>
      </w:r>
      <w:r w:rsidR="00C21C34" w:rsidRPr="00C3773A">
        <w:rPr>
          <w:rFonts w:ascii="Times New Roman" w:eastAsia="Aptos" w:hAnsi="Times New Roman" w:cs="Times New Roman"/>
          <w:sz w:val="24"/>
          <w:szCs w:val="24"/>
        </w:rPr>
        <w:t>and even dispersion on the anode GDL surface.</w:t>
      </w:r>
      <w:r w:rsidR="00811928" w:rsidRPr="00C3773A">
        <w:rPr>
          <w:rFonts w:ascii="Times New Roman" w:eastAsia="Aptos" w:hAnsi="Times New Roman" w:cs="Times New Roman"/>
          <w:sz w:val="24"/>
          <w:szCs w:val="24"/>
        </w:rPr>
        <w:t xml:space="preserve"> </w:t>
      </w:r>
      <w:r w:rsidRPr="00C3773A">
        <w:rPr>
          <w:rFonts w:ascii="Times New Roman" w:eastAsia="Aptos" w:hAnsi="Times New Roman" w:cs="Times New Roman"/>
          <w:sz w:val="24"/>
          <w:szCs w:val="24"/>
        </w:rPr>
        <w:t xml:space="preserve">After ultrasonication, this ink mixture was placed in the freezer at −20 °C for 15 min before spraying to increase its wettability. The same spraying </w:t>
      </w:r>
      <w:r w:rsidRPr="00C3773A">
        <w:rPr>
          <w:rFonts w:ascii="Times New Roman" w:eastAsia="Aptos" w:hAnsi="Times New Roman" w:cs="Times New Roman"/>
          <w:sz w:val="24"/>
          <w:szCs w:val="24"/>
        </w:rPr>
        <w:lastRenderedPageBreak/>
        <w:t>method used for spraying the microporous layer was followed for spraying the IrO</w:t>
      </w:r>
      <w:r w:rsidRPr="00C3773A">
        <w:rPr>
          <w:rFonts w:ascii="Times New Roman" w:eastAsia="Aptos" w:hAnsi="Times New Roman" w:cs="Times New Roman"/>
          <w:sz w:val="24"/>
          <w:szCs w:val="24"/>
          <w:vertAlign w:val="subscript"/>
        </w:rPr>
        <w:t>2</w:t>
      </w:r>
      <w:r w:rsidRPr="00C3773A">
        <w:rPr>
          <w:rFonts w:ascii="Times New Roman" w:eastAsia="Aptos" w:hAnsi="Times New Roman" w:cs="Times New Roman"/>
          <w:sz w:val="24"/>
          <w:szCs w:val="24"/>
        </w:rPr>
        <w:t xml:space="preserve"> catalyst, except that the air compressor pressure was set at 1.5 bar. After spraying, the Ti fibre felt (</w:t>
      </w:r>
      <w:r w:rsidRPr="00C3773A">
        <w:rPr>
          <w:rFonts w:ascii="Times New Roman" w:eastAsia="Aptos" w:hAnsi="Times New Roman" w:cs="Times New Roman"/>
          <w:color w:val="000000"/>
          <w:sz w:val="24"/>
          <w:szCs w:val="24"/>
        </w:rPr>
        <w:t>with a mass loading of 1.5 mg cm</w:t>
      </w:r>
      <w:r w:rsidRPr="00C3773A">
        <w:rPr>
          <w:rFonts w:ascii="Times New Roman" w:eastAsia="Aptos" w:hAnsi="Times New Roman" w:cs="Times New Roman"/>
          <w:color w:val="000000"/>
          <w:sz w:val="24"/>
          <w:szCs w:val="24"/>
          <w:vertAlign w:val="superscript"/>
        </w:rPr>
        <w:t>–2</w:t>
      </w:r>
      <w:r w:rsidRPr="00C3773A">
        <w:rPr>
          <w:rFonts w:ascii="Times New Roman" w:eastAsia="Aptos" w:hAnsi="Times New Roman" w:cs="Times New Roman"/>
          <w:color w:val="000000"/>
          <w:sz w:val="24"/>
          <w:szCs w:val="24"/>
        </w:rPr>
        <w:t xml:space="preserve"> IrO</w:t>
      </w:r>
      <w:r w:rsidRPr="00C3773A">
        <w:rPr>
          <w:rFonts w:ascii="Times New Roman" w:eastAsia="Aptos" w:hAnsi="Times New Roman" w:cs="Times New Roman"/>
          <w:color w:val="000000"/>
          <w:sz w:val="24"/>
          <w:szCs w:val="24"/>
          <w:vertAlign w:val="subscript"/>
        </w:rPr>
        <w:t>2</w:t>
      </w:r>
      <w:r w:rsidRPr="00C3773A">
        <w:rPr>
          <w:rFonts w:ascii="Times New Roman" w:eastAsia="Aptos" w:hAnsi="Times New Roman" w:cs="Times New Roman"/>
          <w:sz w:val="24"/>
          <w:szCs w:val="24"/>
        </w:rPr>
        <w:t xml:space="preserve">,) was placed in a preheated oven at 100 °C for 1 h before use. </w:t>
      </w:r>
      <w:r w:rsidR="00484ED8" w:rsidRPr="00C3773A">
        <w:rPr>
          <w:rFonts w:ascii="Times New Roman" w:eastAsia="Aptos" w:hAnsi="Times New Roman" w:cs="Times New Roman"/>
          <w:sz w:val="24"/>
          <w:szCs w:val="24"/>
        </w:rPr>
        <w:t xml:space="preserve">The coated Ti fibre felt was tested immediately after spraying. </w:t>
      </w:r>
      <w:r w:rsidRPr="00C3773A">
        <w:rPr>
          <w:rFonts w:ascii="Times New Roman" w:eastAsia="Aptos" w:hAnsi="Times New Roman" w:cs="Times New Roman"/>
          <w:sz w:val="24"/>
          <w:szCs w:val="24"/>
        </w:rPr>
        <w:t>Two different AB-182 double-action suction-feed airbrushes (0.5 mm nozzle, Everything Airbrush, UK) were used for spraying the microporous Ti suspension and IrO</w:t>
      </w:r>
      <w:r w:rsidRPr="00C3773A">
        <w:rPr>
          <w:rFonts w:ascii="Times New Roman" w:eastAsia="Aptos" w:hAnsi="Times New Roman" w:cs="Times New Roman"/>
          <w:sz w:val="24"/>
          <w:szCs w:val="24"/>
          <w:vertAlign w:val="subscript"/>
        </w:rPr>
        <w:t>2</w:t>
      </w:r>
      <w:r w:rsidRPr="00C3773A">
        <w:rPr>
          <w:rFonts w:ascii="Times New Roman" w:eastAsia="Aptos" w:hAnsi="Times New Roman" w:cs="Times New Roman"/>
          <w:sz w:val="24"/>
          <w:szCs w:val="24"/>
        </w:rPr>
        <w:t xml:space="preserve"> ink</w:t>
      </w:r>
      <w:r w:rsidR="003C4B57" w:rsidRPr="00C3773A">
        <w:rPr>
          <w:rFonts w:ascii="Times New Roman" w:eastAsia="Aptos" w:hAnsi="Times New Roman" w:cs="Times New Roman"/>
          <w:sz w:val="24"/>
          <w:szCs w:val="24"/>
        </w:rPr>
        <w:t>.</w:t>
      </w:r>
      <w:r w:rsidR="00FC658B" w:rsidRPr="00C3773A">
        <w:rPr>
          <w:rFonts w:ascii="Times New Roman" w:eastAsia="Aptos" w:hAnsi="Times New Roman" w:cs="Times New Roman"/>
          <w:sz w:val="24"/>
          <w:szCs w:val="24"/>
        </w:rPr>
        <w:t xml:space="preserve"> The addition</w:t>
      </w:r>
      <w:r w:rsidR="00017F74" w:rsidRPr="00C3773A">
        <w:rPr>
          <w:rFonts w:ascii="Times New Roman" w:eastAsia="Aptos" w:hAnsi="Times New Roman" w:cs="Times New Roman"/>
          <w:sz w:val="24"/>
          <w:szCs w:val="24"/>
        </w:rPr>
        <w:t xml:space="preserve"> of</w:t>
      </w:r>
      <w:r w:rsidR="00FC658B" w:rsidRPr="00C3773A">
        <w:rPr>
          <w:rFonts w:ascii="Times New Roman" w:eastAsia="Aptos" w:hAnsi="Times New Roman" w:cs="Times New Roman"/>
          <w:sz w:val="24"/>
          <w:szCs w:val="24"/>
        </w:rPr>
        <w:t xml:space="preserve"> a Ti-based microporous layer into the anode </w:t>
      </w:r>
      <w:r w:rsidR="006032BB" w:rsidRPr="00C3773A">
        <w:rPr>
          <w:rFonts w:ascii="Times New Roman" w:eastAsia="Aptos" w:hAnsi="Times New Roman" w:cs="Times New Roman"/>
          <w:sz w:val="24"/>
          <w:szCs w:val="24"/>
        </w:rPr>
        <w:t xml:space="preserve">GDL surface </w:t>
      </w:r>
      <w:r w:rsidR="00D16B15" w:rsidRPr="00C3773A">
        <w:rPr>
          <w:rFonts w:ascii="Times New Roman" w:eastAsia="Aptos" w:hAnsi="Times New Roman" w:cs="Times New Roman"/>
          <w:sz w:val="24"/>
          <w:szCs w:val="24"/>
        </w:rPr>
        <w:t>helps</w:t>
      </w:r>
      <w:r w:rsidR="006032BB" w:rsidRPr="00C3773A">
        <w:rPr>
          <w:rFonts w:ascii="Times New Roman" w:eastAsia="Aptos" w:hAnsi="Times New Roman" w:cs="Times New Roman"/>
          <w:sz w:val="24"/>
          <w:szCs w:val="24"/>
        </w:rPr>
        <w:t xml:space="preserve"> to</w:t>
      </w:r>
      <w:r w:rsidR="00FC658B" w:rsidRPr="00C3773A">
        <w:rPr>
          <w:rFonts w:ascii="Times New Roman" w:eastAsia="Aptos" w:hAnsi="Times New Roman" w:cs="Times New Roman"/>
          <w:sz w:val="24"/>
          <w:szCs w:val="24"/>
        </w:rPr>
        <w:t xml:space="preserve"> improve the catalyst utili</w:t>
      </w:r>
      <w:r w:rsidR="00700230" w:rsidRPr="00C3773A">
        <w:rPr>
          <w:rFonts w:ascii="Times New Roman" w:eastAsia="Aptos" w:hAnsi="Times New Roman" w:cs="Times New Roman"/>
          <w:sz w:val="24"/>
          <w:szCs w:val="24"/>
        </w:rPr>
        <w:t>s</w:t>
      </w:r>
      <w:r w:rsidR="00FC658B" w:rsidRPr="00C3773A">
        <w:rPr>
          <w:rFonts w:ascii="Times New Roman" w:eastAsia="Aptos" w:hAnsi="Times New Roman" w:cs="Times New Roman"/>
          <w:sz w:val="24"/>
          <w:szCs w:val="24"/>
        </w:rPr>
        <w:t>ation.</w:t>
      </w:r>
      <w:r w:rsidR="00D071AE" w:rsidRPr="00C3773A">
        <w:rPr>
          <w:rFonts w:ascii="Times New Roman" w:eastAsia="Aptos" w:hAnsi="Times New Roman" w:cs="Times New Roman"/>
          <w:sz w:val="24"/>
          <w:szCs w:val="24"/>
        </w:rPr>
        <w:t xml:space="preserve"> </w:t>
      </w:r>
      <w:r w:rsidR="0028788D" w:rsidRPr="00C3773A">
        <w:rPr>
          <w:rFonts w:ascii="Times New Roman" w:eastAsia="Aptos" w:hAnsi="Times New Roman" w:cs="Times New Roman"/>
          <w:sz w:val="24"/>
          <w:szCs w:val="24"/>
        </w:rPr>
        <w:t>This is because the microporous layer</w:t>
      </w:r>
      <w:r w:rsidR="00D071AE" w:rsidRPr="00C3773A">
        <w:rPr>
          <w:rFonts w:ascii="Times New Roman" w:eastAsia="Aptos" w:hAnsi="Times New Roman" w:cs="Times New Roman"/>
          <w:sz w:val="24"/>
          <w:szCs w:val="24"/>
        </w:rPr>
        <w:t xml:space="preserve"> blocks the catalyst ink from seeping into the central and back sides of the anode electrode. As a result, enough catalyst remains at the surface of the </w:t>
      </w:r>
      <w:r w:rsidR="00F10AB8" w:rsidRPr="00C3773A">
        <w:rPr>
          <w:rFonts w:ascii="Times New Roman" w:eastAsia="Aptos" w:hAnsi="Times New Roman" w:cs="Times New Roman"/>
          <w:sz w:val="24"/>
          <w:szCs w:val="24"/>
        </w:rPr>
        <w:t xml:space="preserve">anode </w:t>
      </w:r>
      <w:r w:rsidR="006D42D2" w:rsidRPr="00C3773A">
        <w:rPr>
          <w:rFonts w:ascii="Times New Roman" w:eastAsia="Aptos" w:hAnsi="Times New Roman" w:cs="Times New Roman"/>
          <w:sz w:val="24"/>
          <w:szCs w:val="24"/>
        </w:rPr>
        <w:t>gas diffusion layer</w:t>
      </w:r>
      <w:r w:rsidR="00D071AE" w:rsidRPr="00C3773A">
        <w:rPr>
          <w:rFonts w:ascii="Times New Roman" w:eastAsia="Aptos" w:hAnsi="Times New Roman" w:cs="Times New Roman"/>
          <w:sz w:val="24"/>
          <w:szCs w:val="24"/>
        </w:rPr>
        <w:t xml:space="preserve">, </w:t>
      </w:r>
      <w:r w:rsidR="00EC6104" w:rsidRPr="00C3773A">
        <w:rPr>
          <w:rFonts w:ascii="Times New Roman" w:eastAsia="Aptos" w:hAnsi="Times New Roman" w:cs="Times New Roman"/>
          <w:sz w:val="24"/>
          <w:szCs w:val="24"/>
        </w:rPr>
        <w:t xml:space="preserve">in </w:t>
      </w:r>
      <w:r w:rsidR="00AD0A03" w:rsidRPr="00C3773A">
        <w:rPr>
          <w:rFonts w:ascii="Times New Roman" w:eastAsia="Aptos" w:hAnsi="Times New Roman" w:cs="Times New Roman"/>
          <w:sz w:val="24"/>
          <w:szCs w:val="24"/>
        </w:rPr>
        <w:t>contact</w:t>
      </w:r>
      <w:r w:rsidR="00EC6104" w:rsidRPr="00C3773A">
        <w:rPr>
          <w:rFonts w:ascii="Times New Roman" w:eastAsia="Aptos" w:hAnsi="Times New Roman" w:cs="Times New Roman"/>
          <w:sz w:val="24"/>
          <w:szCs w:val="24"/>
        </w:rPr>
        <w:t xml:space="preserve"> with </w:t>
      </w:r>
      <w:r w:rsidR="00D071AE" w:rsidRPr="00C3773A">
        <w:rPr>
          <w:rFonts w:ascii="Times New Roman" w:eastAsia="Aptos" w:hAnsi="Times New Roman" w:cs="Times New Roman"/>
          <w:sz w:val="24"/>
          <w:szCs w:val="24"/>
        </w:rPr>
        <w:t>the membrane</w:t>
      </w:r>
      <w:r w:rsidR="003331CC" w:rsidRPr="00C3773A">
        <w:rPr>
          <w:rFonts w:ascii="Times New Roman" w:eastAsia="Aptos" w:hAnsi="Times New Roman" w:cs="Times New Roman"/>
          <w:sz w:val="24"/>
          <w:szCs w:val="24"/>
        </w:rPr>
        <w:t xml:space="preserve"> </w:t>
      </w:r>
      <w:sdt>
        <w:sdtPr>
          <w:rPr>
            <w:rFonts w:ascii="Times New Roman" w:eastAsia="Aptos" w:hAnsi="Times New Roman" w:cs="Times New Roman"/>
            <w:color w:val="000000"/>
            <w:sz w:val="24"/>
            <w:szCs w:val="24"/>
          </w:rPr>
          <w:tag w:val="MENDELEY_CITATION_v3_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"/>
          <w:id w:val="890153962"/>
          <w:placeholder>
            <w:docPart w:val="DefaultPlaceholder_-1854013440"/>
          </w:placeholder>
        </w:sdtPr>
        <w:sdtEndPr/>
        <w:sdtContent>
          <w:r w:rsidR="00AC6213" w:rsidRPr="00AC6213">
            <w:rPr>
              <w:rFonts w:ascii="Times New Roman" w:eastAsia="Aptos" w:hAnsi="Times New Roman" w:cs="Times New Roman"/>
              <w:color w:val="000000"/>
              <w:sz w:val="24"/>
              <w:szCs w:val="24"/>
            </w:rPr>
            <w:t>[16]</w:t>
          </w:r>
        </w:sdtContent>
      </w:sdt>
      <w:r w:rsidR="00D071AE" w:rsidRPr="00C3773A">
        <w:rPr>
          <w:rFonts w:ascii="Times New Roman" w:eastAsia="Aptos" w:hAnsi="Times New Roman" w:cs="Times New Roman"/>
          <w:sz w:val="24"/>
          <w:szCs w:val="24"/>
        </w:rPr>
        <w:t>.</w:t>
      </w:r>
    </w:p>
    <w:p w14:paraId="23DF3021" w14:textId="77777777" w:rsidR="00695B2A" w:rsidRPr="00C3773A" w:rsidRDefault="00695B2A" w:rsidP="00854000">
      <w:pPr>
        <w:spacing w:line="360" w:lineRule="auto"/>
        <w:jc w:val="both"/>
        <w:rPr>
          <w:rFonts w:ascii="Times New Roman" w:eastAsia="Aptos" w:hAnsi="Times New Roman" w:cs="Times New Roman"/>
          <w:sz w:val="24"/>
          <w:szCs w:val="24"/>
        </w:rPr>
      </w:pPr>
    </w:p>
    <w:p w14:paraId="604385C1" w14:textId="77777777" w:rsidR="000231D0" w:rsidRPr="00C3773A" w:rsidRDefault="000231D0" w:rsidP="00854000">
      <w:pPr>
        <w:spacing w:line="360" w:lineRule="auto"/>
        <w:jc w:val="center"/>
        <w:rPr>
          <w:rFonts w:ascii="Times New Roman" w:eastAsia="Aptos" w:hAnsi="Times New Roman" w:cs="Times New Roman"/>
          <w:sz w:val="24"/>
          <w:szCs w:val="24"/>
        </w:rPr>
      </w:pPr>
      <w:r w:rsidRPr="00C3773A">
        <w:rPr>
          <w:rFonts w:ascii="Times New Roman" w:eastAsia="Aptos" w:hAnsi="Times New Roman" w:cs="Times New Roman"/>
          <w:noProof/>
          <w:sz w:val="24"/>
          <w:szCs w:val="24"/>
        </w:rPr>
        <w:drawing>
          <wp:inline distT="0" distB="0" distL="0" distR="0" wp14:anchorId="7A1D3419" wp14:editId="4D649C51">
            <wp:extent cx="5760000" cy="3806603"/>
            <wp:effectExtent l="0" t="0" r="0" b="3810"/>
            <wp:docPr id="1741226589" name="Picture 1" descr="A diagram of a layer preparation and spraying process&#10;&#10;Description automatically generated">
              <a:extLst xmlns:a="http://schemas.openxmlformats.org/drawingml/2006/main">
                <a:ext uri="{FF2B5EF4-FFF2-40B4-BE49-F238E27FC236}">
                  <a16:creationId xmlns:a16="http://schemas.microsoft.com/office/drawing/2014/main" id="{496BB54A-8D2D-65EB-628B-903BAA23B0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layer preparation and spraying process&#10;&#10;Description automatically generated">
                      <a:extLst>
                        <a:ext uri="{FF2B5EF4-FFF2-40B4-BE49-F238E27FC236}">
                          <a16:creationId xmlns:a16="http://schemas.microsoft.com/office/drawing/2014/main" id="{496BB54A-8D2D-65EB-628B-903BAA23B09C}"/>
                        </a:ext>
                      </a:extLst>
                    </pic:cNvPr>
                    <pic:cNvPicPr>
                      <a:picLocks noChangeAspect="1"/>
                    </pic:cNvPicPr>
                  </pic:nvPicPr>
                  <pic:blipFill>
                    <a:blip r:embed="rId7"/>
                    <a:stretch>
                      <a:fillRect/>
                    </a:stretch>
                  </pic:blipFill>
                  <pic:spPr>
                    <a:xfrm>
                      <a:off x="0" y="0"/>
                      <a:ext cx="5760000" cy="3806603"/>
                    </a:xfrm>
                    <a:prstGeom prst="rect">
                      <a:avLst/>
                    </a:prstGeom>
                  </pic:spPr>
                </pic:pic>
              </a:graphicData>
            </a:graphic>
          </wp:inline>
        </w:drawing>
      </w:r>
    </w:p>
    <w:p w14:paraId="196F2784" w14:textId="34C72835" w:rsidR="000231D0" w:rsidRPr="00C3773A" w:rsidRDefault="000231D0" w:rsidP="00854000">
      <w:pPr>
        <w:spacing w:line="360" w:lineRule="auto"/>
        <w:jc w:val="both"/>
        <w:rPr>
          <w:rFonts w:ascii="Times New Roman" w:eastAsia="Aptos" w:hAnsi="Times New Roman" w:cs="Times New Roman"/>
          <w:b/>
          <w:bCs/>
          <w:i/>
          <w:iCs/>
          <w:color w:val="000000"/>
          <w:sz w:val="24"/>
          <w:szCs w:val="24"/>
        </w:rPr>
      </w:pPr>
      <w:r w:rsidRPr="00C3773A">
        <w:rPr>
          <w:rFonts w:ascii="Times New Roman" w:eastAsia="Aptos" w:hAnsi="Times New Roman" w:cs="Times New Roman"/>
          <w:b/>
          <w:bCs/>
          <w:i/>
          <w:iCs/>
          <w:color w:val="000000"/>
          <w:sz w:val="24"/>
          <w:szCs w:val="24"/>
        </w:rPr>
        <w:t xml:space="preserve">Figure </w:t>
      </w:r>
      <w:r w:rsidR="00C3297C">
        <w:rPr>
          <w:rFonts w:ascii="Times New Roman" w:eastAsia="Aptos" w:hAnsi="Times New Roman" w:cs="Times New Roman"/>
          <w:b/>
          <w:bCs/>
          <w:i/>
          <w:iCs/>
          <w:color w:val="000000"/>
          <w:sz w:val="24"/>
          <w:szCs w:val="24"/>
        </w:rPr>
        <w:t>1</w:t>
      </w:r>
      <w:r w:rsidRPr="00C3773A">
        <w:rPr>
          <w:rFonts w:ascii="Times New Roman" w:eastAsia="Aptos" w:hAnsi="Times New Roman" w:cs="Times New Roman"/>
          <w:b/>
          <w:bCs/>
          <w:i/>
          <w:iCs/>
          <w:color w:val="000000"/>
          <w:sz w:val="24"/>
          <w:szCs w:val="24"/>
        </w:rPr>
        <w:t>:</w:t>
      </w:r>
      <w:r w:rsidRPr="00C3773A">
        <w:rPr>
          <w:rFonts w:ascii="Times New Roman" w:eastAsia="Aptos" w:hAnsi="Times New Roman" w:cs="Times New Roman"/>
          <w:i/>
          <w:iCs/>
          <w:color w:val="000000"/>
          <w:sz w:val="24"/>
          <w:szCs w:val="24"/>
        </w:rPr>
        <w:t xml:space="preserve"> A schematic illustration of the protocols for (a) Ti microporous layer and (b) IrO</w:t>
      </w:r>
      <w:r w:rsidRPr="00C3773A">
        <w:rPr>
          <w:rFonts w:ascii="Times New Roman" w:eastAsia="Aptos" w:hAnsi="Times New Roman" w:cs="Times New Roman"/>
          <w:i/>
          <w:iCs/>
          <w:color w:val="000000"/>
          <w:sz w:val="24"/>
          <w:szCs w:val="24"/>
          <w:vertAlign w:val="subscript"/>
        </w:rPr>
        <w:t>2</w:t>
      </w:r>
      <w:r w:rsidRPr="00C3773A">
        <w:rPr>
          <w:rFonts w:ascii="Times New Roman" w:eastAsia="Aptos" w:hAnsi="Times New Roman" w:cs="Times New Roman"/>
          <w:i/>
          <w:iCs/>
          <w:color w:val="000000"/>
          <w:sz w:val="24"/>
          <w:szCs w:val="24"/>
        </w:rPr>
        <w:t xml:space="preserve"> catalyst preparation and spraying on a Ti fibre felt.</w:t>
      </w:r>
      <w:r w:rsidRPr="00C3773A" w:rsidDel="00D314FE">
        <w:rPr>
          <w:rFonts w:ascii="Times New Roman" w:eastAsia="Aptos" w:hAnsi="Times New Roman" w:cs="Times New Roman"/>
          <w:i/>
          <w:iCs/>
          <w:color w:val="000000"/>
          <w:sz w:val="24"/>
          <w:szCs w:val="24"/>
        </w:rPr>
        <w:t xml:space="preserve"> </w:t>
      </w:r>
    </w:p>
    <w:p w14:paraId="584BA3BB" w14:textId="77777777" w:rsidR="000231D0" w:rsidRPr="00C3773A" w:rsidRDefault="000231D0" w:rsidP="00854000">
      <w:pPr>
        <w:spacing w:line="360" w:lineRule="auto"/>
        <w:jc w:val="both"/>
        <w:rPr>
          <w:rFonts w:ascii="Times New Roman" w:eastAsia="Aptos" w:hAnsi="Times New Roman" w:cs="Times New Roman"/>
          <w:color w:val="000000"/>
          <w:sz w:val="24"/>
          <w:szCs w:val="24"/>
        </w:rPr>
      </w:pPr>
    </w:p>
    <w:p w14:paraId="53448B2D" w14:textId="0DFD7CB1" w:rsidR="000231D0" w:rsidRDefault="000231D0" w:rsidP="008553CE">
      <w:pPr>
        <w:spacing w:line="360" w:lineRule="auto"/>
        <w:jc w:val="both"/>
        <w:rPr>
          <w:rFonts w:ascii="Times New Roman" w:eastAsia="Aptos" w:hAnsi="Times New Roman" w:cs="Times New Roman"/>
          <w:color w:val="1F1F1F"/>
          <w:sz w:val="24"/>
          <w:szCs w:val="24"/>
        </w:rPr>
      </w:pPr>
      <w:r w:rsidRPr="00C3773A">
        <w:rPr>
          <w:rFonts w:ascii="Times New Roman" w:eastAsia="Aptos" w:hAnsi="Times New Roman" w:cs="Times New Roman"/>
          <w:color w:val="000000"/>
          <w:sz w:val="24"/>
          <w:szCs w:val="24"/>
        </w:rPr>
        <w:t>Three different proton exchange membranes were evaluated in flow cell set-up: Nafion™ N117 (177.8 µm, Ion Power, Inc), Aquivion</w:t>
      </w:r>
      <w:r w:rsidRPr="00C3773A">
        <w:rPr>
          <w:rFonts w:ascii="Times New Roman" w:eastAsia="Aptos" w:hAnsi="Times New Roman" w:cs="Times New Roman"/>
          <w:color w:val="000000"/>
          <w:sz w:val="24"/>
          <w:szCs w:val="24"/>
          <w:vertAlign w:val="superscript"/>
        </w:rPr>
        <w:t>®</w:t>
      </w:r>
      <w:r w:rsidRPr="00C3773A">
        <w:rPr>
          <w:rFonts w:ascii="Times New Roman" w:eastAsia="Aptos" w:hAnsi="Times New Roman" w:cs="Times New Roman"/>
          <w:color w:val="000000"/>
          <w:sz w:val="24"/>
          <w:szCs w:val="24"/>
        </w:rPr>
        <w:t xml:space="preserve"> E98-15S (150 µm, FuelCellStore), and PFSA D170-U (170 µm, FuelCellStore)</w:t>
      </w:r>
      <w:r w:rsidRPr="00C3773A">
        <w:rPr>
          <w:rFonts w:ascii="Times New Roman" w:eastAsia="Aptos" w:hAnsi="Times New Roman" w:cs="Times New Roman"/>
          <w:sz w:val="24"/>
          <w:szCs w:val="24"/>
        </w:rPr>
        <w:t>.</w:t>
      </w:r>
      <w:r w:rsidRPr="00C3773A">
        <w:rPr>
          <w:rFonts w:ascii="Times New Roman" w:eastAsia="Aptos" w:hAnsi="Times New Roman" w:cs="Times New Roman"/>
          <w:color w:val="000000"/>
          <w:sz w:val="24"/>
          <w:szCs w:val="24"/>
        </w:rPr>
        <w:t xml:space="preserve"> Polytetrafluoroethylene gaskets (FuelCellStore) with various </w:t>
      </w:r>
      <w:r w:rsidRPr="00C3773A">
        <w:rPr>
          <w:rFonts w:ascii="Times New Roman" w:eastAsia="Aptos" w:hAnsi="Times New Roman" w:cs="Times New Roman"/>
          <w:color w:val="000000"/>
          <w:sz w:val="24"/>
          <w:szCs w:val="24"/>
        </w:rPr>
        <w:lastRenderedPageBreak/>
        <w:t xml:space="preserve">thicknesses (0.127 mm, 0.254 mm, and 0.508 mm) were employed, preventing both leakages and direct contact of the current collector/flow-field plates. All the flow components were assembled and compressed together with a 5.65 Nm clamping force on each bolt </w:t>
      </w:r>
      <w:sdt>
        <w:sdtPr>
          <w:rPr>
            <w:rFonts w:ascii="Times New Roman" w:eastAsia="Aptos" w:hAnsi="Times New Roman" w:cs="Times New Roman"/>
            <w:color w:val="000000"/>
            <w:sz w:val="24"/>
            <w:szCs w:val="24"/>
          </w:rPr>
          <w:tag w:val="MENDELEY_CITATION_v3_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"/>
          <w:id w:val="-527716822"/>
          <w:placeholder>
            <w:docPart w:val="DC4106228336A443A1E6D67A8EBF2434"/>
          </w:placeholder>
        </w:sdtPr>
        <w:sdtEndPr/>
        <w:sdtContent>
          <w:r w:rsidR="00AC6213" w:rsidRPr="00AC6213">
            <w:rPr>
              <w:rFonts w:ascii="Times New Roman" w:eastAsia="Aptos" w:hAnsi="Times New Roman" w:cs="Times New Roman"/>
              <w:color w:val="000000"/>
              <w:sz w:val="24"/>
              <w:szCs w:val="24"/>
            </w:rPr>
            <w:t>[7]</w:t>
          </w:r>
        </w:sdtContent>
      </w:sdt>
      <w:r w:rsidRPr="00C3773A">
        <w:rPr>
          <w:rFonts w:ascii="Times New Roman" w:eastAsia="Aptos" w:hAnsi="Times New Roman" w:cs="Times New Roman"/>
          <w:color w:val="000000"/>
          <w:sz w:val="24"/>
          <w:szCs w:val="24"/>
        </w:rPr>
        <w:t>. In all experiments, deionised water (15 MΩ-cm resistivity) was fed to both the anode and cathode through Norprene tubing (Merck Life Science UK Limited) at flow rate of 40 mL min</w:t>
      </w:r>
      <w:r w:rsidRPr="00C3773A">
        <w:rPr>
          <w:rFonts w:ascii="Times New Roman" w:eastAsia="Aptos" w:hAnsi="Times New Roman" w:cs="Times New Roman"/>
          <w:color w:val="000000"/>
          <w:sz w:val="24"/>
          <w:szCs w:val="24"/>
          <w:vertAlign w:val="superscript"/>
        </w:rPr>
        <w:t>−1</w:t>
      </w:r>
      <w:r w:rsidRPr="00C3773A">
        <w:rPr>
          <w:rFonts w:ascii="Times New Roman" w:eastAsia="Aptos" w:hAnsi="Times New Roman" w:cs="Times New Roman"/>
          <w:color w:val="000000"/>
          <w:sz w:val="24"/>
          <w:szCs w:val="24"/>
        </w:rPr>
        <w:t xml:space="preserve"> using two Masterflex™ L/S peristaltic pumps (model 77201-60).</w:t>
      </w:r>
      <w:r w:rsidR="00916C89" w:rsidRPr="00C3773A">
        <w:rPr>
          <w:rFonts w:ascii="Times New Roman" w:eastAsia="Aptos" w:hAnsi="Times New Roman" w:cs="Times New Roman"/>
          <w:color w:val="000000"/>
          <w:sz w:val="24"/>
          <w:szCs w:val="24"/>
        </w:rPr>
        <w:t xml:space="preserve"> The circulating liquid electrolyte was kept in 1 L media bottles as the electrolyte reservoirs. </w:t>
      </w:r>
      <w:r w:rsidR="00445695" w:rsidRPr="00C3773A">
        <w:rPr>
          <w:rFonts w:ascii="Times New Roman" w:eastAsia="Aptos" w:hAnsi="Times New Roman" w:cs="Times New Roman"/>
          <w:color w:val="000000"/>
          <w:sz w:val="24"/>
          <w:szCs w:val="24"/>
        </w:rPr>
        <w:t xml:space="preserve"> </w:t>
      </w:r>
      <w:r w:rsidRPr="00C3773A">
        <w:rPr>
          <w:rFonts w:ascii="Times New Roman" w:eastAsia="Aptos" w:hAnsi="Times New Roman" w:cs="Times New Roman"/>
          <w:color w:val="000000"/>
          <w:sz w:val="24"/>
          <w:szCs w:val="24"/>
        </w:rPr>
        <w:t>The temperature of both the anodic and cathodic water reservoirs was measured using K-type thermocouples placed on the outlets and inlets of the cathode and anode sides. The temperature data were monitored by a Pico TC-08 data logger (Pico Technology).</w:t>
      </w:r>
      <w:r w:rsidRPr="00C3773A">
        <w:rPr>
          <w:rFonts w:ascii="Times New Roman" w:eastAsia="Aptos" w:hAnsi="Times New Roman" w:cs="Times New Roman"/>
          <w:sz w:val="24"/>
          <w:szCs w:val="24"/>
        </w:rPr>
        <w:t xml:space="preserve"> </w:t>
      </w:r>
      <w:r w:rsidRPr="00C3773A">
        <w:rPr>
          <w:rFonts w:ascii="Times New Roman" w:eastAsia="Aptos" w:hAnsi="Times New Roman" w:cs="Times New Roman"/>
          <w:color w:val="1F1F1F"/>
          <w:sz w:val="24"/>
          <w:szCs w:val="24"/>
        </w:rPr>
        <w:t xml:space="preserve">A BioLogic SP-150 potentiostat equipped with an 80 A booster was used to conduct the electrochemical tests. </w:t>
      </w:r>
    </w:p>
    <w:p w14:paraId="1B8C2824" w14:textId="77777777" w:rsidR="00C3297C" w:rsidRPr="00C3773A" w:rsidRDefault="00C3297C" w:rsidP="008553CE">
      <w:pPr>
        <w:spacing w:line="360" w:lineRule="auto"/>
        <w:jc w:val="both"/>
        <w:rPr>
          <w:rFonts w:ascii="Times New Roman" w:eastAsia="Aptos" w:hAnsi="Times New Roman" w:cs="Times New Roman"/>
          <w:sz w:val="24"/>
          <w:szCs w:val="24"/>
        </w:rPr>
      </w:pPr>
    </w:p>
    <w:p w14:paraId="079C2474" w14:textId="1989C9E3" w:rsidR="000231D0" w:rsidRPr="00C3773A" w:rsidRDefault="000231D0" w:rsidP="00854000">
      <w:pPr>
        <w:spacing w:after="0" w:line="360" w:lineRule="auto"/>
        <w:jc w:val="both"/>
        <w:rPr>
          <w:rFonts w:ascii="Times New Roman" w:eastAsia="Aptos" w:hAnsi="Times New Roman" w:cs="Times New Roman"/>
          <w:b/>
          <w:bCs/>
          <w:sz w:val="24"/>
          <w:szCs w:val="24"/>
        </w:rPr>
      </w:pPr>
      <w:bookmarkStart w:id="4" w:name="Ch4EleC"/>
      <w:r w:rsidRPr="00C3773A">
        <w:rPr>
          <w:rFonts w:ascii="Times New Roman" w:eastAsia="Aptos" w:hAnsi="Times New Roman" w:cs="Times New Roman"/>
          <w:b/>
          <w:bCs/>
          <w:sz w:val="24"/>
          <w:szCs w:val="24"/>
        </w:rPr>
        <w:t>Electrolyte characterisation</w:t>
      </w:r>
    </w:p>
    <w:bookmarkEnd w:id="4"/>
    <w:p w14:paraId="0C2F2739" w14:textId="2A22957C" w:rsidR="000231D0" w:rsidRPr="00C3773A" w:rsidRDefault="000231D0" w:rsidP="00854000">
      <w:pPr>
        <w:spacing w:line="360" w:lineRule="auto"/>
        <w:jc w:val="both"/>
        <w:rPr>
          <w:rFonts w:ascii="Times New Roman" w:eastAsia="Aptos" w:hAnsi="Times New Roman" w:cs="Times New Roman"/>
          <w:sz w:val="24"/>
          <w:szCs w:val="24"/>
        </w:rPr>
      </w:pPr>
      <w:r w:rsidRPr="00C3773A">
        <w:rPr>
          <w:rFonts w:ascii="Times New Roman" w:eastAsia="Aptos" w:hAnsi="Times New Roman" w:cs="Times New Roman"/>
          <w:sz w:val="24"/>
          <w:szCs w:val="24"/>
        </w:rPr>
        <w:t xml:space="preserve">Inductively coupled plasma optical emission spectroscopy (ICP-OES) analysis was conducted for detecting any leached metal residuals in the electrolyte reservoirs using an Agilent 5900 ICP-OES equipped with an Agilent SPS4 autosampler. The apparatus was calibrated with Ir and Pt reference standards. </w:t>
      </w:r>
      <w:r w:rsidR="001021B6" w:rsidRPr="00C3773A">
        <w:rPr>
          <w:rFonts w:ascii="Times New Roman" w:eastAsia="Aptos" w:hAnsi="Times New Roman" w:cs="Times New Roman"/>
          <w:sz w:val="24"/>
          <w:szCs w:val="24"/>
        </w:rPr>
        <w:t>The ICP-OES samples were collected from the catholyte and anolyte circulating in the cell with volumes of 1.9 L and 0.7 L, respectively.</w:t>
      </w:r>
    </w:p>
    <w:p w14:paraId="08006836" w14:textId="77777777" w:rsidR="000231D0" w:rsidRPr="00C3773A" w:rsidRDefault="000231D0" w:rsidP="00854000">
      <w:pPr>
        <w:spacing w:line="360" w:lineRule="auto"/>
        <w:jc w:val="both"/>
        <w:rPr>
          <w:rFonts w:ascii="Times New Roman" w:eastAsia="Aptos" w:hAnsi="Times New Roman" w:cs="Times New Roman"/>
          <w:sz w:val="24"/>
          <w:szCs w:val="24"/>
        </w:rPr>
      </w:pPr>
    </w:p>
    <w:p w14:paraId="12AAA36E" w14:textId="5A110DCB" w:rsidR="000231D0" w:rsidRPr="00C3773A" w:rsidRDefault="000231D0" w:rsidP="00854000">
      <w:pPr>
        <w:spacing w:after="0" w:line="360" w:lineRule="auto"/>
        <w:jc w:val="both"/>
        <w:rPr>
          <w:rFonts w:ascii="Times New Roman" w:eastAsia="Aptos" w:hAnsi="Times New Roman" w:cs="Times New Roman"/>
          <w:b/>
          <w:bCs/>
          <w:sz w:val="24"/>
          <w:szCs w:val="24"/>
        </w:rPr>
      </w:pPr>
      <w:bookmarkStart w:id="5" w:name="Ch4ElectrochemicalC"/>
      <w:r w:rsidRPr="00C3773A">
        <w:rPr>
          <w:rFonts w:ascii="Times New Roman" w:eastAsia="Aptos" w:hAnsi="Times New Roman" w:cs="Times New Roman"/>
          <w:b/>
          <w:bCs/>
          <w:sz w:val="24"/>
          <w:szCs w:val="24"/>
        </w:rPr>
        <w:t>Electrochemical characterisation</w:t>
      </w:r>
    </w:p>
    <w:bookmarkEnd w:id="5"/>
    <w:p w14:paraId="374C7533" w14:textId="7D573659" w:rsidR="000231D0" w:rsidRDefault="000231D0" w:rsidP="00854000">
      <w:pPr>
        <w:spacing w:line="360" w:lineRule="auto"/>
        <w:jc w:val="both"/>
        <w:rPr>
          <w:rFonts w:ascii="Times New Roman" w:eastAsia="Aptos" w:hAnsi="Times New Roman" w:cs="Times New Roman"/>
          <w:sz w:val="24"/>
          <w:szCs w:val="24"/>
        </w:rPr>
      </w:pPr>
      <w:r w:rsidRPr="00C3773A">
        <w:rPr>
          <w:rFonts w:ascii="Times New Roman" w:eastAsia="Aptos" w:hAnsi="Times New Roman" w:cs="Times New Roman"/>
          <w:color w:val="000000"/>
          <w:sz w:val="24"/>
          <w:szCs w:val="24"/>
        </w:rPr>
        <w:t xml:space="preserve">Each type of membrane was assessed three times, using a fresh piece of membrane in each experimental run, and the results presented for each material are averages of these three repeats. </w:t>
      </w:r>
      <w:r w:rsidRPr="00C3773A">
        <w:rPr>
          <w:rFonts w:ascii="Times New Roman" w:eastAsia="Aptos" w:hAnsi="Times New Roman" w:cs="Times New Roman"/>
          <w:sz w:val="24"/>
          <w:szCs w:val="24"/>
        </w:rPr>
        <w:t>Linear sweep voltammetry measurements were performed between 0 and 2.0 V at a scan rate of 10 mV</w:t>
      </w:r>
      <w:r w:rsidRPr="00C3773A">
        <w:rPr>
          <w:rFonts w:ascii="Times New Roman" w:eastAsia="Aptos" w:hAnsi="Times New Roman" w:cs="Times New Roman"/>
          <w:sz w:val="24"/>
          <w:szCs w:val="24"/>
          <w:vertAlign w:val="superscript"/>
        </w:rPr>
        <w:t xml:space="preserve"> </w:t>
      </w:r>
      <w:r w:rsidRPr="00C3773A">
        <w:rPr>
          <w:rFonts w:ascii="Times New Roman" w:eastAsia="Aptos" w:hAnsi="Times New Roman" w:cs="Times New Roman"/>
          <w:sz w:val="24"/>
          <w:szCs w:val="24"/>
        </w:rPr>
        <w:t>s</w:t>
      </w:r>
      <w:r w:rsidRPr="00C3773A">
        <w:rPr>
          <w:rFonts w:ascii="Times New Roman" w:eastAsia="Aptos" w:hAnsi="Times New Roman" w:cs="Times New Roman"/>
          <w:sz w:val="24"/>
          <w:szCs w:val="24"/>
          <w:vertAlign w:val="superscript"/>
        </w:rPr>
        <w:t>−1</w:t>
      </w:r>
      <w:r w:rsidRPr="00C3773A">
        <w:rPr>
          <w:rFonts w:ascii="Times New Roman" w:eastAsia="Aptos" w:hAnsi="Times New Roman" w:cs="Times New Roman"/>
          <w:sz w:val="24"/>
          <w:szCs w:val="24"/>
        </w:rPr>
        <w:t>. Chronopotentiometry measurements were performed at a fixed current density of 1.0 A cm</w:t>
      </w:r>
      <w:r w:rsidRPr="00C3773A">
        <w:rPr>
          <w:rFonts w:ascii="Times New Roman" w:eastAsia="Aptos" w:hAnsi="Times New Roman" w:cs="Times New Roman"/>
          <w:sz w:val="24"/>
          <w:szCs w:val="24"/>
          <w:vertAlign w:val="superscript"/>
        </w:rPr>
        <w:t>−2</w:t>
      </w:r>
      <w:r w:rsidRPr="00C3773A">
        <w:rPr>
          <w:rFonts w:ascii="Times New Roman" w:eastAsia="Aptos" w:hAnsi="Times New Roman" w:cs="Times New Roman"/>
          <w:sz w:val="24"/>
          <w:szCs w:val="24"/>
        </w:rPr>
        <w:t xml:space="preserve"> for 100 h, as stability tests. Due to the observed electro-osmotic drag</w:t>
      </w:r>
      <w:r w:rsidRPr="00C3773A">
        <w:rPr>
          <w:rFonts w:ascii="Times New Roman" w:eastAsia="Aptos" w:hAnsi="Times New Roman" w:cs="Times New Roman"/>
          <w:color w:val="000000"/>
          <w:sz w:val="24"/>
          <w:szCs w:val="24"/>
        </w:rPr>
        <w:t xml:space="preserve"> </w:t>
      </w:r>
      <w:sdt>
        <w:sdtPr>
          <w:rPr>
            <w:rFonts w:ascii="Times New Roman" w:eastAsia="Aptos" w:hAnsi="Times New Roman" w:cs="Times New Roman"/>
            <w:color w:val="000000"/>
            <w:sz w:val="24"/>
            <w:szCs w:val="24"/>
          </w:rPr>
          <w:tag w:val="MENDELEY_CITATION_v3_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"/>
          <w:id w:val="998762968"/>
          <w:placeholder>
            <w:docPart w:val="350FE7EC1C511F4DADB2FACAAD485202"/>
          </w:placeholder>
        </w:sdtPr>
        <w:sdtEndPr/>
        <w:sdtContent>
          <w:r w:rsidR="00AC6213" w:rsidRPr="00AC6213">
            <w:rPr>
              <w:rFonts w:ascii="Times New Roman" w:eastAsia="Aptos" w:hAnsi="Times New Roman" w:cs="Times New Roman"/>
              <w:color w:val="000000"/>
              <w:sz w:val="24"/>
              <w:szCs w:val="24"/>
            </w:rPr>
            <w:t>[17]</w:t>
          </w:r>
        </w:sdtContent>
      </w:sdt>
      <w:r w:rsidRPr="00C3773A">
        <w:rPr>
          <w:rFonts w:ascii="Times New Roman" w:eastAsia="Aptos" w:hAnsi="Times New Roman" w:cs="Times New Roman"/>
          <w:sz w:val="24"/>
          <w:szCs w:val="24"/>
        </w:rPr>
        <w:t>, water was pumped back from the cathode reservoir to the anode reservoir after approximately 48 h of electrolysis.</w:t>
      </w:r>
    </w:p>
    <w:p w14:paraId="39C0B2AF" w14:textId="77777777" w:rsidR="00C3297C" w:rsidRPr="00C3773A" w:rsidRDefault="00C3297C" w:rsidP="00854000">
      <w:pPr>
        <w:spacing w:line="360" w:lineRule="auto"/>
        <w:jc w:val="both"/>
        <w:rPr>
          <w:rFonts w:ascii="Times New Roman" w:eastAsia="Aptos" w:hAnsi="Times New Roman" w:cs="Times New Roman"/>
          <w:sz w:val="24"/>
          <w:szCs w:val="24"/>
        </w:rPr>
      </w:pPr>
    </w:p>
    <w:p w14:paraId="22312746" w14:textId="654215C9" w:rsidR="000231D0" w:rsidRPr="00C3773A" w:rsidRDefault="000231D0" w:rsidP="00854000">
      <w:pPr>
        <w:spacing w:after="0" w:line="360" w:lineRule="auto"/>
        <w:rPr>
          <w:rFonts w:ascii="Times New Roman" w:eastAsia="Aptos" w:hAnsi="Times New Roman" w:cs="Times New Roman"/>
          <w:b/>
          <w:bCs/>
          <w:sz w:val="24"/>
          <w:szCs w:val="24"/>
        </w:rPr>
      </w:pPr>
      <w:bookmarkStart w:id="6" w:name="Ch4PEMpre"/>
      <w:r w:rsidRPr="00C3773A">
        <w:rPr>
          <w:rFonts w:ascii="Times New Roman" w:eastAsia="Aptos" w:hAnsi="Times New Roman" w:cs="Times New Roman"/>
          <w:b/>
          <w:bCs/>
          <w:sz w:val="24"/>
          <w:szCs w:val="24"/>
        </w:rPr>
        <w:t>Proton exchange membrane pretreatment</w:t>
      </w:r>
    </w:p>
    <w:bookmarkEnd w:id="6"/>
    <w:p w14:paraId="22B0BBD4" w14:textId="159DEEEF" w:rsidR="000231D0" w:rsidRPr="00C3773A" w:rsidRDefault="000231D0" w:rsidP="00854000">
      <w:pPr>
        <w:spacing w:line="360" w:lineRule="auto"/>
        <w:jc w:val="both"/>
        <w:rPr>
          <w:rFonts w:ascii="Times New Roman" w:eastAsia="Aptos" w:hAnsi="Times New Roman" w:cs="Times New Roman"/>
          <w:sz w:val="24"/>
          <w:szCs w:val="24"/>
        </w:rPr>
      </w:pPr>
      <w:r w:rsidRPr="00C3773A">
        <w:rPr>
          <w:rFonts w:ascii="Times New Roman" w:eastAsia="Aptos" w:hAnsi="Times New Roman" w:cs="Times New Roman"/>
          <w:sz w:val="24"/>
          <w:szCs w:val="24"/>
        </w:rPr>
        <w:t>The proton exchange membranes were delivered in a dry form, and then were submerged in deionised water at room temperature (</w:t>
      </w:r>
      <w:r w:rsidR="0079361D" w:rsidRPr="00C3773A">
        <w:rPr>
          <w:rFonts w:ascii="Times New Roman" w:eastAsia="Aptos" w:hAnsi="Times New Roman" w:cs="Times New Roman"/>
          <w:sz w:val="24"/>
          <w:szCs w:val="24"/>
        </w:rPr>
        <w:t xml:space="preserve">at </w:t>
      </w:r>
      <w:r w:rsidRPr="00C3773A">
        <w:rPr>
          <w:rFonts w:ascii="Times New Roman" w:eastAsia="Aptos" w:hAnsi="Times New Roman" w:cs="Times New Roman"/>
          <w:sz w:val="24"/>
          <w:szCs w:val="24"/>
        </w:rPr>
        <w:t>around 20 °C) for at least 24 h before use.</w:t>
      </w:r>
    </w:p>
    <w:p w14:paraId="66471E0D" w14:textId="77777777" w:rsidR="008553CE" w:rsidRPr="00C3773A" w:rsidRDefault="008553CE" w:rsidP="00854000">
      <w:pPr>
        <w:spacing w:line="360" w:lineRule="auto"/>
        <w:jc w:val="both"/>
        <w:rPr>
          <w:rFonts w:ascii="Times New Roman" w:eastAsia="Aptos" w:hAnsi="Times New Roman" w:cs="Times New Roman"/>
          <w:sz w:val="24"/>
          <w:szCs w:val="24"/>
        </w:rPr>
      </w:pPr>
    </w:p>
    <w:p w14:paraId="71228742" w14:textId="63FE4C3D" w:rsidR="000231D0" w:rsidRPr="00C3773A" w:rsidRDefault="000231D0" w:rsidP="00854000">
      <w:pPr>
        <w:spacing w:after="0" w:line="360" w:lineRule="auto"/>
        <w:jc w:val="both"/>
        <w:rPr>
          <w:rFonts w:ascii="Times New Roman" w:eastAsia="Aptos" w:hAnsi="Times New Roman" w:cs="Times New Roman"/>
          <w:b/>
          <w:bCs/>
          <w:sz w:val="24"/>
          <w:szCs w:val="24"/>
        </w:rPr>
      </w:pPr>
      <w:bookmarkStart w:id="7" w:name="Ch4GCa"/>
      <w:r w:rsidRPr="00C3773A">
        <w:rPr>
          <w:rFonts w:ascii="Times New Roman" w:eastAsia="Aptos" w:hAnsi="Times New Roman" w:cs="Times New Roman"/>
          <w:b/>
          <w:bCs/>
          <w:sz w:val="24"/>
          <w:szCs w:val="24"/>
        </w:rPr>
        <w:t>Gas chromatography analysis</w:t>
      </w:r>
    </w:p>
    <w:bookmarkEnd w:id="7"/>
    <w:p w14:paraId="61E13698" w14:textId="40D429D9" w:rsidR="000231D0" w:rsidRPr="00C3773A" w:rsidRDefault="000231D0" w:rsidP="00E94DCC">
      <w:pPr>
        <w:spacing w:line="360" w:lineRule="auto"/>
        <w:jc w:val="both"/>
        <w:rPr>
          <w:rFonts w:ascii="Times New Roman" w:eastAsia="Aptos" w:hAnsi="Times New Roman" w:cs="Times New Roman"/>
          <w:sz w:val="24"/>
          <w:szCs w:val="24"/>
        </w:rPr>
      </w:pPr>
      <w:r w:rsidRPr="00C3773A">
        <w:rPr>
          <w:rFonts w:ascii="Times New Roman" w:eastAsia="Aptos" w:hAnsi="Times New Roman" w:cs="Times New Roman"/>
          <w:sz w:val="24"/>
          <w:szCs w:val="24"/>
        </w:rPr>
        <w:t>To measure the extent of crossover of H</w:t>
      </w:r>
      <w:r w:rsidRPr="00C3773A">
        <w:rPr>
          <w:rFonts w:ascii="Times New Roman" w:eastAsia="Aptos" w:hAnsi="Times New Roman" w:cs="Times New Roman"/>
          <w:sz w:val="24"/>
          <w:szCs w:val="24"/>
          <w:vertAlign w:val="subscript"/>
        </w:rPr>
        <w:t>2</w:t>
      </w:r>
      <w:r w:rsidRPr="00C3773A">
        <w:rPr>
          <w:rFonts w:ascii="Times New Roman" w:eastAsia="Aptos" w:hAnsi="Times New Roman" w:cs="Times New Roman"/>
          <w:sz w:val="24"/>
          <w:szCs w:val="24"/>
        </w:rPr>
        <w:t xml:space="preserve"> through the membrane from the cathode, an Agilent 8860 gas chromatograph system was used. All gas samples were taken from the anolyte reservoir’s headspace. A flowchart mapping out all the gas samples taken (in order) for gas chromatography analysis is shown in Figure </w:t>
      </w:r>
      <w:r w:rsidR="00C3297C">
        <w:rPr>
          <w:rFonts w:ascii="Times New Roman" w:eastAsia="Aptos" w:hAnsi="Times New Roman" w:cs="Times New Roman"/>
          <w:sz w:val="24"/>
          <w:szCs w:val="24"/>
        </w:rPr>
        <w:t>2</w:t>
      </w:r>
      <w:r w:rsidRPr="00C3773A">
        <w:rPr>
          <w:rFonts w:ascii="Times New Roman" w:eastAsia="Aptos" w:hAnsi="Times New Roman" w:cs="Times New Roman"/>
          <w:sz w:val="24"/>
          <w:szCs w:val="24"/>
        </w:rPr>
        <w:t>. Pre-electrolysis baseline gas samples were taken after purging the anolyte with Ar at 1 bar for 30 min. Additional samples were taken after applying a fixed current density of 1.0 A cm</w:t>
      </w:r>
      <w:r w:rsidRPr="00C3773A">
        <w:rPr>
          <w:rFonts w:ascii="Times New Roman" w:eastAsia="Aptos" w:hAnsi="Times New Roman" w:cs="Times New Roman"/>
          <w:sz w:val="24"/>
          <w:szCs w:val="24"/>
          <w:vertAlign w:val="superscript"/>
        </w:rPr>
        <w:t>−2</w:t>
      </w:r>
      <w:r w:rsidRPr="00C3773A">
        <w:rPr>
          <w:rFonts w:ascii="Times New Roman" w:eastAsia="Aptos" w:hAnsi="Times New Roman" w:cs="Times New Roman"/>
          <w:sz w:val="24"/>
          <w:szCs w:val="24"/>
        </w:rPr>
        <w:t xml:space="preserve"> for 1 h. Stability tests (wherein a constant current density of 1.0 A cm</w:t>
      </w:r>
      <w:r w:rsidRPr="00C3773A">
        <w:rPr>
          <w:rFonts w:ascii="Times New Roman" w:eastAsia="Aptos" w:hAnsi="Times New Roman" w:cs="Times New Roman"/>
          <w:sz w:val="24"/>
          <w:szCs w:val="24"/>
          <w:vertAlign w:val="superscript"/>
        </w:rPr>
        <w:t>−2</w:t>
      </w:r>
      <w:r w:rsidRPr="00C3773A">
        <w:rPr>
          <w:rFonts w:ascii="Times New Roman" w:eastAsia="Aptos" w:hAnsi="Times New Roman" w:cs="Times New Roman"/>
          <w:sz w:val="24"/>
          <w:szCs w:val="24"/>
        </w:rPr>
        <w:t xml:space="preserve"> was applied for 100 h) were then performed, after which further gas samples were taken subsequent to purging the anolyte again with Ar for 30 min. Subsequently, additional samples were taken after applying a fixed current density of 1.0 A cm</w:t>
      </w:r>
      <w:r w:rsidRPr="00C3773A">
        <w:rPr>
          <w:rFonts w:ascii="Times New Roman" w:eastAsia="Aptos" w:hAnsi="Times New Roman" w:cs="Times New Roman"/>
          <w:sz w:val="24"/>
          <w:szCs w:val="24"/>
          <w:vertAlign w:val="superscript"/>
        </w:rPr>
        <w:t>−2</w:t>
      </w:r>
      <w:r w:rsidRPr="00C3773A">
        <w:rPr>
          <w:rFonts w:ascii="Times New Roman" w:eastAsia="Aptos" w:hAnsi="Times New Roman" w:cs="Times New Roman"/>
          <w:sz w:val="24"/>
          <w:szCs w:val="24"/>
        </w:rPr>
        <w:t xml:space="preserve"> for another 1 h. By this method, the amount of H</w:t>
      </w:r>
      <w:r w:rsidRPr="00C3773A">
        <w:rPr>
          <w:rFonts w:ascii="Times New Roman" w:eastAsia="Aptos" w:hAnsi="Times New Roman" w:cs="Times New Roman"/>
          <w:sz w:val="24"/>
          <w:szCs w:val="24"/>
          <w:vertAlign w:val="subscript"/>
        </w:rPr>
        <w:t>2</w:t>
      </w:r>
      <w:r w:rsidRPr="00C3773A">
        <w:rPr>
          <w:rFonts w:ascii="Times New Roman" w:eastAsia="Aptos" w:hAnsi="Times New Roman" w:cs="Times New Roman"/>
          <w:sz w:val="24"/>
          <w:szCs w:val="24"/>
        </w:rPr>
        <w:t xml:space="preserve"> crossover observed in the first hour of electrolysis (with a pristine membrane) could be compared to the crossover observed over a duration of 1 h with the same membrane but after 100 h of galvanostatic electrolysis, to see if the amount of crossover had increased (which would suggest some degradation of the membrane). </w:t>
      </w:r>
    </w:p>
    <w:p w14:paraId="171212B7" w14:textId="77777777" w:rsidR="00E94DCC" w:rsidRPr="00C3773A" w:rsidRDefault="00E94DCC" w:rsidP="00E94DCC">
      <w:pPr>
        <w:spacing w:line="360" w:lineRule="auto"/>
        <w:jc w:val="both"/>
        <w:rPr>
          <w:rFonts w:ascii="Times New Roman" w:eastAsia="Aptos" w:hAnsi="Times New Roman" w:cs="Times New Roman"/>
          <w:sz w:val="24"/>
          <w:szCs w:val="24"/>
        </w:rPr>
      </w:pPr>
    </w:p>
    <w:p w14:paraId="17F846C7" w14:textId="77777777" w:rsidR="000231D0" w:rsidRPr="00C3773A" w:rsidRDefault="000231D0" w:rsidP="00E94DCC">
      <w:pPr>
        <w:spacing w:before="240" w:line="360" w:lineRule="auto"/>
        <w:jc w:val="both"/>
        <w:rPr>
          <w:rFonts w:ascii="Times New Roman" w:eastAsia="Aptos" w:hAnsi="Times New Roman" w:cs="Times New Roman"/>
          <w:sz w:val="24"/>
          <w:szCs w:val="24"/>
        </w:rPr>
      </w:pPr>
      <w:r w:rsidRPr="00C3773A">
        <w:rPr>
          <w:rFonts w:ascii="Times New Roman" w:eastAsia="Aptos" w:hAnsi="Times New Roman" w:cs="Times New Roman"/>
          <w:noProof/>
          <w:sz w:val="24"/>
          <w:szCs w:val="24"/>
          <w:shd w:val="clear" w:color="auto" w:fill="FFFF00"/>
        </w:rPr>
        <w:drawing>
          <wp:inline distT="0" distB="0" distL="0" distR="0" wp14:anchorId="27CDA55F" wp14:editId="174DEE1A">
            <wp:extent cx="5760000" cy="2240567"/>
            <wp:effectExtent l="0" t="0" r="0" b="0"/>
            <wp:docPr id="403938388"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38388" name="Picture 1" descr="A diagram of a structure&#10;&#10;Description automatically generated"/>
                    <pic:cNvPicPr/>
                  </pic:nvPicPr>
                  <pic:blipFill>
                    <a:blip r:embed="rId8"/>
                    <a:stretch>
                      <a:fillRect/>
                    </a:stretch>
                  </pic:blipFill>
                  <pic:spPr>
                    <a:xfrm>
                      <a:off x="0" y="0"/>
                      <a:ext cx="5760000" cy="2240567"/>
                    </a:xfrm>
                    <a:prstGeom prst="rect">
                      <a:avLst/>
                    </a:prstGeom>
                  </pic:spPr>
                </pic:pic>
              </a:graphicData>
            </a:graphic>
          </wp:inline>
        </w:drawing>
      </w:r>
    </w:p>
    <w:p w14:paraId="1F545026" w14:textId="7FBDE76A" w:rsidR="005A7A44" w:rsidRPr="00C3773A" w:rsidRDefault="000231D0" w:rsidP="00854000">
      <w:pPr>
        <w:spacing w:line="360" w:lineRule="auto"/>
        <w:jc w:val="both"/>
        <w:rPr>
          <w:rFonts w:ascii="Times New Roman" w:eastAsia="Aptos" w:hAnsi="Times New Roman" w:cs="Times New Roman"/>
          <w:i/>
          <w:iCs/>
          <w:color w:val="000000"/>
          <w:sz w:val="24"/>
          <w:szCs w:val="24"/>
        </w:rPr>
      </w:pPr>
      <w:r w:rsidRPr="00C3773A">
        <w:rPr>
          <w:rFonts w:ascii="Times New Roman" w:eastAsia="Aptos" w:hAnsi="Times New Roman" w:cs="Times New Roman"/>
          <w:b/>
          <w:bCs/>
          <w:i/>
          <w:iCs/>
          <w:color w:val="000000"/>
          <w:sz w:val="24"/>
          <w:szCs w:val="24"/>
        </w:rPr>
        <w:t xml:space="preserve">Figure </w:t>
      </w:r>
      <w:r w:rsidR="00C3297C">
        <w:rPr>
          <w:rFonts w:ascii="Times New Roman" w:eastAsia="Aptos" w:hAnsi="Times New Roman" w:cs="Times New Roman"/>
          <w:b/>
          <w:bCs/>
          <w:i/>
          <w:iCs/>
          <w:color w:val="000000"/>
          <w:sz w:val="24"/>
          <w:szCs w:val="24"/>
        </w:rPr>
        <w:t>2</w:t>
      </w:r>
      <w:r w:rsidRPr="00C3773A">
        <w:rPr>
          <w:rFonts w:ascii="Times New Roman" w:eastAsia="Aptos" w:hAnsi="Times New Roman" w:cs="Times New Roman"/>
          <w:b/>
          <w:bCs/>
          <w:i/>
          <w:iCs/>
          <w:color w:val="000000"/>
          <w:sz w:val="24"/>
          <w:szCs w:val="24"/>
        </w:rPr>
        <w:t xml:space="preserve">: </w:t>
      </w:r>
      <w:r w:rsidRPr="00C3773A">
        <w:rPr>
          <w:rFonts w:ascii="Times New Roman" w:eastAsia="Aptos" w:hAnsi="Times New Roman" w:cs="Times New Roman"/>
          <w:i/>
          <w:iCs/>
          <w:color w:val="000000"/>
          <w:sz w:val="24"/>
          <w:szCs w:val="24"/>
        </w:rPr>
        <w:t>A flowchart illustrating the sequential collection of gas samples from the headspace of the electrolyte reservoirs for gas chromatography analysis: (1) prior to and (2) following each stability test (bulk electrolysis at 1.0 A cm</w:t>
      </w:r>
      <w:r w:rsidRPr="00C3773A">
        <w:rPr>
          <w:rFonts w:ascii="Times New Roman" w:eastAsia="Aptos" w:hAnsi="Times New Roman" w:cs="Times New Roman"/>
          <w:i/>
          <w:iCs/>
          <w:color w:val="000000"/>
          <w:sz w:val="24"/>
          <w:szCs w:val="24"/>
          <w:vertAlign w:val="superscript"/>
        </w:rPr>
        <w:t>−2</w:t>
      </w:r>
      <w:r w:rsidRPr="00C3773A">
        <w:rPr>
          <w:rFonts w:ascii="Times New Roman" w:eastAsia="Aptos" w:hAnsi="Times New Roman" w:cs="Times New Roman"/>
          <w:i/>
          <w:iCs/>
          <w:color w:val="000000"/>
          <w:sz w:val="24"/>
          <w:szCs w:val="24"/>
        </w:rPr>
        <w:t xml:space="preserve"> for 100 h).</w:t>
      </w:r>
    </w:p>
    <w:p w14:paraId="43474860" w14:textId="77777777" w:rsidR="00695B2A" w:rsidRPr="00C3773A" w:rsidRDefault="00695B2A" w:rsidP="00854000">
      <w:pPr>
        <w:spacing w:line="360" w:lineRule="auto"/>
        <w:jc w:val="both"/>
        <w:rPr>
          <w:rFonts w:ascii="Times New Roman" w:eastAsia="Aptos" w:hAnsi="Times New Roman" w:cs="Times New Roman"/>
          <w:sz w:val="24"/>
          <w:szCs w:val="24"/>
        </w:rPr>
      </w:pPr>
    </w:p>
    <w:p w14:paraId="1DFDD85D" w14:textId="6BC11EEC" w:rsidR="00365241" w:rsidRPr="00C3773A" w:rsidRDefault="000231D0" w:rsidP="00695B2A">
      <w:pPr>
        <w:spacing w:line="360" w:lineRule="auto"/>
        <w:jc w:val="both"/>
        <w:rPr>
          <w:rFonts w:ascii="Times New Roman" w:eastAsia="Aptos" w:hAnsi="Times New Roman" w:cs="Times New Roman"/>
          <w:sz w:val="24"/>
          <w:szCs w:val="24"/>
        </w:rPr>
      </w:pPr>
      <w:r w:rsidRPr="00C3773A">
        <w:rPr>
          <w:rFonts w:ascii="Times New Roman" w:eastAsia="Aptos" w:hAnsi="Times New Roman" w:cs="Times New Roman"/>
          <w:sz w:val="24"/>
          <w:szCs w:val="24"/>
        </w:rPr>
        <w:t>A calibration curve for H</w:t>
      </w:r>
      <w:r w:rsidRPr="00C3773A">
        <w:rPr>
          <w:rFonts w:ascii="Times New Roman" w:eastAsia="Aptos" w:hAnsi="Times New Roman" w:cs="Times New Roman"/>
          <w:sz w:val="24"/>
          <w:szCs w:val="24"/>
          <w:vertAlign w:val="subscript"/>
        </w:rPr>
        <w:t>2</w:t>
      </w:r>
      <w:r w:rsidRPr="00C3773A">
        <w:rPr>
          <w:rFonts w:ascii="Times New Roman" w:eastAsia="Aptos" w:hAnsi="Times New Roman" w:cs="Times New Roman"/>
          <w:sz w:val="24"/>
          <w:szCs w:val="24"/>
        </w:rPr>
        <w:t xml:space="preserve"> quantitative analysis was </w:t>
      </w:r>
      <w:r w:rsidR="00A677AF" w:rsidRPr="00C3773A">
        <w:rPr>
          <w:rFonts w:ascii="Times New Roman" w:eastAsia="Aptos" w:hAnsi="Times New Roman" w:cs="Times New Roman"/>
          <w:sz w:val="24"/>
          <w:szCs w:val="24"/>
        </w:rPr>
        <w:t xml:space="preserve">generated </w:t>
      </w:r>
      <w:r w:rsidRPr="00C3773A">
        <w:rPr>
          <w:rFonts w:ascii="Times New Roman" w:eastAsia="Aptos" w:hAnsi="Times New Roman" w:cs="Times New Roman"/>
          <w:sz w:val="24"/>
          <w:szCs w:val="24"/>
        </w:rPr>
        <w:t>to correlate the peak areas (generated by the gas chromatography instrument) with the amount of H</w:t>
      </w:r>
      <w:r w:rsidRPr="00C3773A">
        <w:rPr>
          <w:rFonts w:ascii="Times New Roman" w:eastAsia="Aptos" w:hAnsi="Times New Roman" w:cs="Times New Roman"/>
          <w:sz w:val="24"/>
          <w:szCs w:val="24"/>
          <w:vertAlign w:val="subscript"/>
        </w:rPr>
        <w:t>2</w:t>
      </w:r>
      <w:r w:rsidRPr="00C3773A">
        <w:rPr>
          <w:rFonts w:ascii="Times New Roman" w:eastAsia="Aptos" w:hAnsi="Times New Roman" w:cs="Times New Roman"/>
          <w:sz w:val="24"/>
          <w:szCs w:val="24"/>
        </w:rPr>
        <w:t xml:space="preserve"> expressed in moles. </w:t>
      </w:r>
      <w:r w:rsidRPr="00C3773A">
        <w:rPr>
          <w:rFonts w:ascii="Times New Roman" w:eastAsia="Aptos" w:hAnsi="Times New Roman" w:cs="Times New Roman"/>
          <w:sz w:val="24"/>
          <w:szCs w:val="24"/>
        </w:rPr>
        <w:lastRenderedPageBreak/>
        <w:t xml:space="preserve">The calibration curve (Figure </w:t>
      </w:r>
      <w:r w:rsidR="00C3297C">
        <w:rPr>
          <w:rFonts w:ascii="Times New Roman" w:eastAsia="Aptos" w:hAnsi="Times New Roman" w:cs="Times New Roman"/>
          <w:sz w:val="24"/>
          <w:szCs w:val="24"/>
        </w:rPr>
        <w:t>3</w:t>
      </w:r>
      <w:r w:rsidRPr="00C3773A">
        <w:rPr>
          <w:rFonts w:ascii="Times New Roman" w:eastAsia="Aptos" w:hAnsi="Times New Roman" w:cs="Times New Roman"/>
          <w:sz w:val="24"/>
          <w:szCs w:val="24"/>
        </w:rPr>
        <w:t xml:space="preserve">) was prepared to quantify the </w:t>
      </w:r>
      <w:r w:rsidR="0079361D" w:rsidRPr="00C3773A">
        <w:rPr>
          <w:rFonts w:ascii="Times New Roman" w:eastAsia="Aptos" w:hAnsi="Times New Roman" w:cs="Times New Roman"/>
          <w:sz w:val="24"/>
          <w:szCs w:val="24"/>
        </w:rPr>
        <w:t xml:space="preserve">amount of that </w:t>
      </w:r>
      <w:r w:rsidRPr="00C3773A">
        <w:rPr>
          <w:rFonts w:ascii="Times New Roman" w:eastAsia="Aptos" w:hAnsi="Times New Roman" w:cs="Times New Roman"/>
          <w:sz w:val="24"/>
          <w:szCs w:val="24"/>
        </w:rPr>
        <w:t>H</w:t>
      </w:r>
      <w:r w:rsidRPr="00C3773A">
        <w:rPr>
          <w:rFonts w:ascii="Times New Roman" w:eastAsia="Aptos" w:hAnsi="Times New Roman" w:cs="Times New Roman"/>
          <w:sz w:val="24"/>
          <w:szCs w:val="24"/>
          <w:vertAlign w:val="subscript"/>
        </w:rPr>
        <w:t>2</w:t>
      </w:r>
      <w:r w:rsidRPr="00C3773A">
        <w:rPr>
          <w:rFonts w:ascii="Times New Roman" w:eastAsia="Aptos" w:hAnsi="Times New Roman" w:cs="Times New Roman"/>
          <w:sz w:val="24"/>
          <w:szCs w:val="24"/>
        </w:rPr>
        <w:t xml:space="preserve"> crossed</w:t>
      </w:r>
      <w:r w:rsidRPr="00C3773A" w:rsidDel="00877D0F">
        <w:rPr>
          <w:rFonts w:ascii="Times New Roman" w:eastAsia="Aptos" w:hAnsi="Times New Roman" w:cs="Times New Roman"/>
          <w:sz w:val="24"/>
          <w:szCs w:val="24"/>
        </w:rPr>
        <w:t xml:space="preserve"> </w:t>
      </w:r>
      <w:r w:rsidRPr="00C3773A">
        <w:rPr>
          <w:rFonts w:ascii="Times New Roman" w:eastAsia="Aptos" w:hAnsi="Times New Roman" w:cs="Times New Roman"/>
          <w:sz w:val="24"/>
          <w:szCs w:val="24"/>
        </w:rPr>
        <w:t>over to the anode side by injecting four different standards of H</w:t>
      </w:r>
      <w:r w:rsidRPr="00C3773A">
        <w:rPr>
          <w:rFonts w:ascii="Times New Roman" w:eastAsia="Aptos" w:hAnsi="Times New Roman" w:cs="Times New Roman"/>
          <w:sz w:val="24"/>
          <w:szCs w:val="24"/>
          <w:vertAlign w:val="subscript"/>
        </w:rPr>
        <w:t>2</w:t>
      </w:r>
      <w:r w:rsidRPr="00C3773A">
        <w:rPr>
          <w:rFonts w:ascii="Times New Roman" w:eastAsia="Aptos" w:hAnsi="Times New Roman" w:cs="Times New Roman"/>
          <w:sz w:val="24"/>
          <w:szCs w:val="24"/>
        </w:rPr>
        <w:t xml:space="preserve"> gas (1%, 2%, 3%, 5% H</w:t>
      </w:r>
      <w:r w:rsidRPr="00C3773A">
        <w:rPr>
          <w:rFonts w:ascii="Times New Roman" w:eastAsia="Aptos" w:hAnsi="Times New Roman" w:cs="Times New Roman"/>
          <w:sz w:val="24"/>
          <w:szCs w:val="24"/>
          <w:vertAlign w:val="subscript"/>
        </w:rPr>
        <w:t>2</w:t>
      </w:r>
      <w:r w:rsidRPr="00C3773A">
        <w:rPr>
          <w:rFonts w:ascii="Times New Roman" w:eastAsia="Aptos" w:hAnsi="Times New Roman" w:cs="Times New Roman"/>
          <w:sz w:val="24"/>
          <w:szCs w:val="24"/>
        </w:rPr>
        <w:t>/argon standards).</w:t>
      </w:r>
    </w:p>
    <w:p w14:paraId="0F7579F4" w14:textId="77777777" w:rsidR="000231D0" w:rsidRPr="00C3773A" w:rsidRDefault="00F068D1" w:rsidP="00854000">
      <w:pPr>
        <w:spacing w:line="360" w:lineRule="auto"/>
        <w:jc w:val="center"/>
        <w:rPr>
          <w:rFonts w:ascii="Times New Roman" w:eastAsia="Aptos" w:hAnsi="Times New Roman" w:cs="Times New Roman"/>
          <w:i/>
          <w:iCs/>
          <w:color w:val="000000"/>
          <w:sz w:val="24"/>
          <w:szCs w:val="24"/>
        </w:rPr>
      </w:pPr>
      <w:r w:rsidRPr="00F068D1">
        <w:rPr>
          <w:rFonts w:ascii="Times New Roman" w:eastAsia="Aptos" w:hAnsi="Times New Roman" w:cs="Times New Roman"/>
          <w:noProof/>
          <w:sz w:val="24"/>
          <w:szCs w:val="24"/>
        </w:rPr>
        <w:object w:dxaOrig="15437" w:dyaOrig="11816" w14:anchorId="08D10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8.5pt;height:311pt;mso-width-percent:0;mso-height-percent:0;mso-width-percent:0;mso-height-percent:0" o:ole="">
            <v:imagedata r:id="rId9" o:title=""/>
          </v:shape>
          <o:OLEObject Type="Embed" ProgID="Origin95.Graph" ShapeID="_x0000_i1025" DrawAspect="Content" ObjectID="_1824649350" r:id="rId10"/>
        </w:object>
      </w:r>
    </w:p>
    <w:p w14:paraId="28D44542" w14:textId="6CC2BCF4" w:rsidR="000231D0" w:rsidRPr="00C3773A" w:rsidRDefault="000231D0" w:rsidP="00854000">
      <w:pPr>
        <w:spacing w:line="360" w:lineRule="auto"/>
        <w:jc w:val="both"/>
        <w:rPr>
          <w:rFonts w:ascii="Times New Roman" w:eastAsia="Aptos" w:hAnsi="Times New Roman" w:cs="Times New Roman"/>
          <w:i/>
          <w:iCs/>
          <w:color w:val="000000"/>
          <w:sz w:val="24"/>
          <w:szCs w:val="24"/>
        </w:rPr>
      </w:pPr>
      <w:r w:rsidRPr="00C3773A">
        <w:rPr>
          <w:rFonts w:ascii="Times New Roman" w:eastAsia="Aptos" w:hAnsi="Times New Roman" w:cs="Times New Roman"/>
          <w:b/>
          <w:bCs/>
          <w:i/>
          <w:iCs/>
          <w:color w:val="000000"/>
          <w:sz w:val="24"/>
          <w:szCs w:val="24"/>
        </w:rPr>
        <w:t xml:space="preserve">Figure </w:t>
      </w:r>
      <w:r w:rsidR="00C3297C">
        <w:rPr>
          <w:rFonts w:ascii="Times New Roman" w:eastAsia="Aptos" w:hAnsi="Times New Roman" w:cs="Times New Roman"/>
          <w:b/>
          <w:bCs/>
          <w:i/>
          <w:iCs/>
          <w:color w:val="000000"/>
          <w:sz w:val="24"/>
          <w:szCs w:val="24"/>
        </w:rPr>
        <w:t>3</w:t>
      </w:r>
      <w:r w:rsidRPr="00C3773A">
        <w:rPr>
          <w:rFonts w:ascii="Times New Roman" w:eastAsia="Aptos" w:hAnsi="Times New Roman" w:cs="Times New Roman"/>
          <w:b/>
          <w:bCs/>
          <w:i/>
          <w:iCs/>
          <w:color w:val="000000"/>
          <w:sz w:val="24"/>
          <w:szCs w:val="24"/>
        </w:rPr>
        <w:t xml:space="preserve">: </w:t>
      </w:r>
      <w:r w:rsidRPr="00C3773A">
        <w:rPr>
          <w:rFonts w:ascii="Times New Roman" w:eastAsia="Aptos" w:hAnsi="Times New Roman" w:cs="Times New Roman"/>
          <w:i/>
          <w:iCs/>
          <w:color w:val="000000"/>
          <w:sz w:val="24"/>
          <w:szCs w:val="24"/>
        </w:rPr>
        <w:t>A calibration curve generated by injecting four different standards of H</w:t>
      </w:r>
      <w:r w:rsidRPr="00C3773A">
        <w:rPr>
          <w:rFonts w:ascii="Times New Roman" w:eastAsia="Aptos" w:hAnsi="Times New Roman" w:cs="Times New Roman"/>
          <w:i/>
          <w:iCs/>
          <w:color w:val="000000"/>
          <w:sz w:val="24"/>
          <w:szCs w:val="24"/>
          <w:vertAlign w:val="subscript"/>
        </w:rPr>
        <w:t>2</w:t>
      </w:r>
      <w:r w:rsidRPr="00C3773A">
        <w:rPr>
          <w:rFonts w:ascii="Times New Roman" w:eastAsia="Aptos" w:hAnsi="Times New Roman" w:cs="Times New Roman"/>
          <w:i/>
          <w:iCs/>
          <w:color w:val="000000"/>
          <w:sz w:val="24"/>
          <w:szCs w:val="24"/>
        </w:rPr>
        <w:t xml:space="preserve"> gas (1%, 2%, 3%, 5% H</w:t>
      </w:r>
      <w:r w:rsidRPr="00C3773A">
        <w:rPr>
          <w:rFonts w:ascii="Times New Roman" w:eastAsia="Aptos" w:hAnsi="Times New Roman" w:cs="Times New Roman"/>
          <w:i/>
          <w:iCs/>
          <w:color w:val="000000"/>
          <w:sz w:val="24"/>
          <w:szCs w:val="24"/>
          <w:vertAlign w:val="subscript"/>
        </w:rPr>
        <w:t>2</w:t>
      </w:r>
      <w:r w:rsidRPr="00C3773A">
        <w:rPr>
          <w:rFonts w:ascii="Times New Roman" w:eastAsia="Aptos" w:hAnsi="Times New Roman" w:cs="Times New Roman"/>
          <w:i/>
          <w:iCs/>
          <w:color w:val="000000"/>
          <w:sz w:val="24"/>
          <w:szCs w:val="24"/>
        </w:rPr>
        <w:t xml:space="preserve">/argon standards) using various volumes, to quantify the </w:t>
      </w:r>
      <w:r w:rsidR="0079361D" w:rsidRPr="00C3773A">
        <w:rPr>
          <w:rFonts w:ascii="Times New Roman" w:eastAsia="Aptos" w:hAnsi="Times New Roman" w:cs="Times New Roman"/>
          <w:i/>
          <w:iCs/>
          <w:color w:val="000000"/>
          <w:sz w:val="24"/>
          <w:szCs w:val="24"/>
        </w:rPr>
        <w:t xml:space="preserve">amount of </w:t>
      </w:r>
      <w:r w:rsidRPr="00C3773A">
        <w:rPr>
          <w:rFonts w:ascii="Times New Roman" w:eastAsia="Aptos" w:hAnsi="Times New Roman" w:cs="Times New Roman"/>
          <w:i/>
          <w:iCs/>
          <w:color w:val="000000"/>
          <w:sz w:val="24"/>
          <w:szCs w:val="24"/>
        </w:rPr>
        <w:t>H</w:t>
      </w:r>
      <w:r w:rsidRPr="00C3773A">
        <w:rPr>
          <w:rFonts w:ascii="Times New Roman" w:eastAsia="Aptos" w:hAnsi="Times New Roman" w:cs="Times New Roman"/>
          <w:i/>
          <w:iCs/>
          <w:color w:val="000000"/>
          <w:sz w:val="24"/>
          <w:szCs w:val="24"/>
          <w:vertAlign w:val="subscript"/>
        </w:rPr>
        <w:t>2</w:t>
      </w:r>
      <w:r w:rsidRPr="00C3773A">
        <w:rPr>
          <w:rFonts w:ascii="Times New Roman" w:eastAsia="Aptos" w:hAnsi="Times New Roman" w:cs="Times New Roman"/>
          <w:i/>
          <w:iCs/>
          <w:color w:val="000000"/>
          <w:sz w:val="24"/>
          <w:szCs w:val="24"/>
        </w:rPr>
        <w:t xml:space="preserve"> </w:t>
      </w:r>
      <w:r w:rsidR="0079361D" w:rsidRPr="00C3773A">
        <w:rPr>
          <w:rFonts w:ascii="Times New Roman" w:eastAsia="Aptos" w:hAnsi="Times New Roman" w:cs="Times New Roman"/>
          <w:i/>
          <w:iCs/>
          <w:color w:val="000000"/>
          <w:sz w:val="24"/>
          <w:szCs w:val="24"/>
        </w:rPr>
        <w:t xml:space="preserve">that </w:t>
      </w:r>
      <w:r w:rsidRPr="00C3773A">
        <w:rPr>
          <w:rFonts w:ascii="Times New Roman" w:eastAsia="Aptos" w:hAnsi="Times New Roman" w:cs="Times New Roman"/>
          <w:i/>
          <w:iCs/>
          <w:sz w:val="24"/>
          <w:szCs w:val="24"/>
        </w:rPr>
        <w:t>crossed</w:t>
      </w:r>
      <w:r w:rsidRPr="00C3773A" w:rsidDel="00877D0F">
        <w:rPr>
          <w:rFonts w:ascii="Times New Roman" w:eastAsia="Aptos" w:hAnsi="Times New Roman" w:cs="Times New Roman"/>
          <w:i/>
          <w:iCs/>
          <w:sz w:val="24"/>
          <w:szCs w:val="24"/>
        </w:rPr>
        <w:t xml:space="preserve"> </w:t>
      </w:r>
      <w:r w:rsidRPr="00C3773A">
        <w:rPr>
          <w:rFonts w:ascii="Times New Roman" w:eastAsia="Aptos" w:hAnsi="Times New Roman" w:cs="Times New Roman"/>
          <w:i/>
          <w:iCs/>
          <w:sz w:val="24"/>
          <w:szCs w:val="24"/>
        </w:rPr>
        <w:t xml:space="preserve">over to </w:t>
      </w:r>
      <w:r w:rsidRPr="00C3773A">
        <w:rPr>
          <w:rFonts w:ascii="Times New Roman" w:eastAsia="Aptos" w:hAnsi="Times New Roman" w:cs="Times New Roman"/>
          <w:i/>
          <w:iCs/>
          <w:color w:val="000000"/>
          <w:sz w:val="24"/>
          <w:szCs w:val="24"/>
        </w:rPr>
        <w:t>the anode side.</w:t>
      </w:r>
    </w:p>
    <w:p w14:paraId="7271B09E" w14:textId="77777777" w:rsidR="000231D0" w:rsidRPr="00C3773A" w:rsidRDefault="000231D0" w:rsidP="00854000">
      <w:pPr>
        <w:spacing w:line="360" w:lineRule="auto"/>
        <w:rPr>
          <w:rFonts w:ascii="Times New Roman" w:eastAsia="Aptos" w:hAnsi="Times New Roman" w:cs="Times New Roman"/>
          <w:sz w:val="24"/>
          <w:szCs w:val="24"/>
        </w:rPr>
      </w:pPr>
    </w:p>
    <w:p w14:paraId="00F68A1D" w14:textId="3DB427DA" w:rsidR="000231D0" w:rsidRPr="00C3773A" w:rsidRDefault="000231D0" w:rsidP="00854000">
      <w:pPr>
        <w:spacing w:line="360" w:lineRule="auto"/>
        <w:jc w:val="both"/>
        <w:rPr>
          <w:rFonts w:ascii="Times New Roman" w:eastAsia="Aptos" w:hAnsi="Times New Roman" w:cs="Times New Roman"/>
          <w:sz w:val="24"/>
          <w:szCs w:val="24"/>
        </w:rPr>
      </w:pPr>
      <w:r w:rsidRPr="00C3773A">
        <w:rPr>
          <w:rFonts w:ascii="Times New Roman" w:eastAsia="Aptos" w:hAnsi="Times New Roman" w:cs="Times New Roman"/>
          <w:sz w:val="24"/>
          <w:szCs w:val="24"/>
        </w:rPr>
        <w:t>All the H</w:t>
      </w:r>
      <w:r w:rsidRPr="00C3773A">
        <w:rPr>
          <w:rFonts w:ascii="Times New Roman" w:eastAsia="Aptos" w:hAnsi="Times New Roman" w:cs="Times New Roman"/>
          <w:sz w:val="24"/>
          <w:szCs w:val="24"/>
          <w:vertAlign w:val="subscript"/>
        </w:rPr>
        <w:t>2</w:t>
      </w:r>
      <w:r w:rsidRPr="00C3773A">
        <w:rPr>
          <w:rFonts w:ascii="Times New Roman" w:eastAsia="Aptos" w:hAnsi="Times New Roman" w:cs="Times New Roman"/>
          <w:sz w:val="24"/>
          <w:szCs w:val="24"/>
        </w:rPr>
        <w:t xml:space="preserve"> quantity values were calculated by considering the headspace of the anolyte reservoir and the gas microsyringe volume (600 µL) used to collect the H</w:t>
      </w:r>
      <w:r w:rsidRPr="00C3773A">
        <w:rPr>
          <w:rFonts w:ascii="Times New Roman" w:eastAsia="Aptos" w:hAnsi="Times New Roman" w:cs="Times New Roman"/>
          <w:sz w:val="24"/>
          <w:szCs w:val="24"/>
          <w:vertAlign w:val="subscript"/>
        </w:rPr>
        <w:t>2</w:t>
      </w:r>
      <w:r w:rsidRPr="00C3773A">
        <w:rPr>
          <w:rFonts w:ascii="Times New Roman" w:eastAsia="Aptos" w:hAnsi="Times New Roman" w:cs="Times New Roman"/>
          <w:sz w:val="24"/>
          <w:szCs w:val="24"/>
        </w:rPr>
        <w:t xml:space="preserve"> gas samples from the anolyte headspace, as shown in the following equation (equation 1).</w:t>
      </w:r>
    </w:p>
    <w:p w14:paraId="1CF26CEE" w14:textId="77777777" w:rsidR="002243F4" w:rsidRPr="00C3773A" w:rsidRDefault="002243F4" w:rsidP="00854000">
      <w:pPr>
        <w:spacing w:line="360" w:lineRule="auto"/>
        <w:jc w:val="both"/>
        <w:rPr>
          <w:rFonts w:ascii="Times New Roman" w:eastAsia="Aptos" w:hAnsi="Times New Roman" w:cs="Times New Roman"/>
          <w:sz w:val="24"/>
          <w:szCs w:val="24"/>
        </w:rPr>
      </w:pPr>
    </w:p>
    <w:p w14:paraId="0D1D2BD7" w14:textId="77777777" w:rsidR="000231D0" w:rsidRPr="00C3773A" w:rsidRDefault="000231D0" w:rsidP="00854000">
      <w:pPr>
        <w:spacing w:line="360" w:lineRule="auto"/>
        <w:jc w:val="center"/>
        <w:rPr>
          <w:rFonts w:ascii="Times New Roman" w:eastAsia="Times New Roman" w:hAnsi="Times New Roman" w:cs="Times New Roman"/>
          <w:color w:val="000000"/>
          <w:sz w:val="24"/>
          <w:szCs w:val="24"/>
        </w:rPr>
      </w:pPr>
      <m:oMath>
        <m:r>
          <w:rPr>
            <w:rFonts w:ascii="Cambria Math" w:eastAsia="Aptos" w:hAnsi="Cambria Math" w:cs="Times New Roman"/>
            <w:color w:val="000000"/>
            <w:sz w:val="24"/>
            <w:szCs w:val="24"/>
          </w:rPr>
          <m:t xml:space="preserve">The </m:t>
        </m:r>
        <m:sSub>
          <m:sSubPr>
            <m:ctrlPr>
              <w:rPr>
                <w:rFonts w:ascii="Cambria Math" w:eastAsia="Aptos" w:hAnsi="Cambria Math" w:cs="Times New Roman"/>
                <w:i/>
                <w:color w:val="000000"/>
                <w:sz w:val="24"/>
                <w:szCs w:val="24"/>
              </w:rPr>
            </m:ctrlPr>
          </m:sSubPr>
          <m:e>
            <m:r>
              <w:rPr>
                <w:rFonts w:ascii="Cambria Math" w:eastAsia="Aptos" w:hAnsi="Cambria Math" w:cs="Times New Roman"/>
                <w:color w:val="000000"/>
                <w:sz w:val="24"/>
                <w:szCs w:val="24"/>
              </w:rPr>
              <m:t>H</m:t>
            </m:r>
          </m:e>
          <m:sub>
            <m:r>
              <w:rPr>
                <w:rFonts w:ascii="Cambria Math" w:eastAsia="Aptos" w:hAnsi="Cambria Math" w:cs="Times New Roman"/>
                <w:color w:val="000000"/>
                <w:sz w:val="24"/>
                <w:szCs w:val="24"/>
              </w:rPr>
              <m:t>2</m:t>
            </m:r>
          </m:sub>
        </m:sSub>
        <m:r>
          <w:rPr>
            <w:rFonts w:ascii="Cambria Math" w:eastAsia="Aptos" w:hAnsi="Cambria Math" w:cs="Times New Roman"/>
            <w:color w:val="000000"/>
            <w:sz w:val="24"/>
            <w:szCs w:val="24"/>
          </w:rPr>
          <m:t xml:space="preserve"> quantity </m:t>
        </m:r>
        <m:d>
          <m:dPr>
            <m:ctrlPr>
              <w:rPr>
                <w:rFonts w:ascii="Cambria Math" w:eastAsia="Aptos" w:hAnsi="Cambria Math" w:cs="Times New Roman"/>
                <w:i/>
                <w:color w:val="000000"/>
                <w:sz w:val="24"/>
                <w:szCs w:val="24"/>
              </w:rPr>
            </m:ctrlPr>
          </m:dPr>
          <m:e>
            <m:r>
              <w:rPr>
                <w:rFonts w:ascii="Cambria Math" w:eastAsia="Aptos" w:hAnsi="Cambria Math" w:cs="Times New Roman"/>
                <w:color w:val="000000"/>
                <w:sz w:val="24"/>
                <w:szCs w:val="24"/>
              </w:rPr>
              <m:t>in moles</m:t>
            </m:r>
          </m:e>
        </m:d>
        <m:r>
          <w:rPr>
            <w:rFonts w:ascii="Cambria Math" w:eastAsia="Aptos" w:hAnsi="Cambria Math" w:cs="Times New Roman"/>
            <w:color w:val="000000"/>
            <w:sz w:val="24"/>
            <w:szCs w:val="24"/>
          </w:rPr>
          <m:t>=</m:t>
        </m:r>
        <m:f>
          <m:fPr>
            <m:ctrlPr>
              <w:rPr>
                <w:rFonts w:ascii="Cambria Math" w:eastAsia="Aptos" w:hAnsi="Cambria Math" w:cs="Times New Roman"/>
                <w:color w:val="000000"/>
                <w:sz w:val="24"/>
                <w:szCs w:val="24"/>
              </w:rPr>
            </m:ctrlPr>
          </m:fPr>
          <m:num>
            <m:r>
              <w:rPr>
                <w:rFonts w:ascii="Cambria Math" w:eastAsia="Aptos" w:hAnsi="Cambria Math" w:cs="Times New Roman"/>
                <w:color w:val="000000"/>
                <w:sz w:val="24"/>
                <w:szCs w:val="24"/>
              </w:rPr>
              <m:t>Hydrogen peak area × headspace volume (L)</m:t>
            </m:r>
          </m:num>
          <m:den>
            <m:r>
              <m:rPr>
                <m:sty m:val="p"/>
              </m:rPr>
              <w:rPr>
                <w:rFonts w:ascii="Cambria Math" w:eastAsia="Aptos" w:hAnsi="Cambria Math" w:cs="Times New Roman"/>
                <w:color w:val="000000"/>
                <w:sz w:val="24"/>
                <w:szCs w:val="24"/>
              </w:rPr>
              <m:t xml:space="preserve"> Calibration curve slope  × 0.0006 L (gas microsyringe volume)</m:t>
            </m:r>
          </m:den>
        </m:f>
        <m:r>
          <m:rPr>
            <m:sty m:val="p"/>
          </m:rPr>
          <w:rPr>
            <w:rFonts w:ascii="Cambria Math" w:eastAsia="Aptos" w:hAnsi="Cambria Math" w:cs="Times New Roman"/>
            <w:color w:val="000000"/>
            <w:sz w:val="24"/>
            <w:szCs w:val="24"/>
          </w:rPr>
          <m:t xml:space="preserve"> </m:t>
        </m:r>
      </m:oMath>
      <w:r w:rsidRPr="00C3773A">
        <w:rPr>
          <w:rFonts w:ascii="Times New Roman" w:eastAsia="Times New Roman" w:hAnsi="Times New Roman" w:cs="Times New Roman"/>
          <w:color w:val="000000"/>
          <w:sz w:val="24"/>
          <w:szCs w:val="24"/>
        </w:rPr>
        <w:tab/>
        <w:t>(1)</w:t>
      </w:r>
    </w:p>
    <w:p w14:paraId="3D21BBA5" w14:textId="77777777" w:rsidR="005A7A44" w:rsidRPr="00C3773A" w:rsidRDefault="005A7A44" w:rsidP="00854000">
      <w:pPr>
        <w:spacing w:line="360" w:lineRule="auto"/>
        <w:jc w:val="both"/>
        <w:rPr>
          <w:rFonts w:ascii="Times New Roman" w:eastAsia="Aptos" w:hAnsi="Times New Roman" w:cs="Times New Roman"/>
          <w:b/>
          <w:bCs/>
          <w:sz w:val="24"/>
          <w:szCs w:val="24"/>
        </w:rPr>
      </w:pPr>
    </w:p>
    <w:p w14:paraId="7B8A2CA9" w14:textId="53283E86" w:rsidR="000231D0" w:rsidRPr="00C3773A" w:rsidRDefault="00F400A5" w:rsidP="00854000">
      <w:pPr>
        <w:spacing w:after="0" w:line="360" w:lineRule="auto"/>
        <w:jc w:val="both"/>
        <w:rPr>
          <w:rFonts w:ascii="Times New Roman" w:eastAsia="Aptos" w:hAnsi="Times New Roman" w:cs="Times New Roman"/>
          <w:b/>
          <w:bCs/>
          <w:sz w:val="24"/>
          <w:szCs w:val="24"/>
        </w:rPr>
      </w:pPr>
      <w:bookmarkStart w:id="8" w:name="Ch4FTIR"/>
      <w:r w:rsidRPr="00C3773A">
        <w:rPr>
          <w:rFonts w:ascii="Times New Roman" w:eastAsia="Aptos" w:hAnsi="Times New Roman" w:cs="Times New Roman"/>
          <w:b/>
          <w:bCs/>
          <w:sz w:val="24"/>
          <w:szCs w:val="24"/>
        </w:rPr>
        <w:t>C</w:t>
      </w:r>
      <w:r w:rsidR="000231D0" w:rsidRPr="00C3773A">
        <w:rPr>
          <w:rFonts w:ascii="Times New Roman" w:eastAsia="Aptos" w:hAnsi="Times New Roman" w:cs="Times New Roman"/>
          <w:b/>
          <w:bCs/>
          <w:sz w:val="24"/>
          <w:szCs w:val="24"/>
        </w:rPr>
        <w:t>haracterisation of the membranes</w:t>
      </w:r>
    </w:p>
    <w:bookmarkEnd w:id="8"/>
    <w:p w14:paraId="28B45580" w14:textId="7025D7FF" w:rsidR="00223EDB" w:rsidRPr="00C3773A" w:rsidRDefault="00927493" w:rsidP="00481088">
      <w:pPr>
        <w:spacing w:line="360" w:lineRule="auto"/>
        <w:jc w:val="both"/>
        <w:rPr>
          <w:rFonts w:ascii="Times New Roman" w:eastAsia="Aptos" w:hAnsi="Times New Roman" w:cs="Times New Roman"/>
          <w:sz w:val="24"/>
          <w:szCs w:val="24"/>
        </w:rPr>
      </w:pPr>
      <w:r w:rsidRPr="00C3773A">
        <w:rPr>
          <w:rFonts w:ascii="Times New Roman" w:eastAsia="Aptos" w:hAnsi="Times New Roman" w:cs="Times New Roman"/>
          <w:sz w:val="24"/>
          <w:szCs w:val="24"/>
        </w:rPr>
        <w:lastRenderedPageBreak/>
        <w:t>To investigate the PFSA D170-U membrane’s morphology in its pristine form and after a stability test, scanning electron microscope analysis was conducted. It was performed in the Geoanalytical Electron Microscopy and Spectroscopy (GEMS) facility at the School of Geographical and Earth Sciences, University of Glasgow, using a Zeiss Sigma variable-pressure field-emission scanning electron microscope under high vacuum conditions.</w:t>
      </w:r>
      <w:r w:rsidR="00481088" w:rsidRPr="00C3773A">
        <w:rPr>
          <w:rFonts w:ascii="Times New Roman" w:eastAsia="Aptos" w:hAnsi="Times New Roman" w:cs="Times New Roman"/>
          <w:sz w:val="24"/>
          <w:szCs w:val="24"/>
        </w:rPr>
        <w:t xml:space="preserve"> </w:t>
      </w:r>
      <w:r w:rsidR="000231D0" w:rsidRPr="00C3773A">
        <w:rPr>
          <w:rFonts w:ascii="Times New Roman" w:eastAsia="Aptos" w:hAnsi="Times New Roman" w:cs="Times New Roman"/>
          <w:sz w:val="24"/>
          <w:szCs w:val="24"/>
        </w:rPr>
        <w:t>Fourier transform infrared measurements were conducted using a Jasco FT/IR-4100 infrared spectroscopy instrument. The measurements were taken before and after each stability test, using these parameters: a scan number of 128, a resolution of 4.0 cm</w:t>
      </w:r>
      <w:r w:rsidR="000231D0" w:rsidRPr="00C3773A">
        <w:rPr>
          <w:rFonts w:ascii="Times New Roman" w:eastAsia="Aptos" w:hAnsi="Times New Roman" w:cs="Times New Roman"/>
          <w:sz w:val="24"/>
          <w:szCs w:val="24"/>
          <w:vertAlign w:val="superscript"/>
        </w:rPr>
        <w:t>−1</w:t>
      </w:r>
      <w:r w:rsidR="000231D0" w:rsidRPr="00C3773A">
        <w:rPr>
          <w:rFonts w:ascii="Times New Roman" w:eastAsia="Aptos" w:hAnsi="Times New Roman" w:cs="Times New Roman"/>
          <w:sz w:val="24"/>
          <w:szCs w:val="24"/>
        </w:rPr>
        <w:t>, and a wavenumber range of 4000 to 600 cm</w:t>
      </w:r>
      <w:r w:rsidR="000231D0" w:rsidRPr="00C3773A">
        <w:rPr>
          <w:rFonts w:ascii="Times New Roman" w:eastAsia="Aptos" w:hAnsi="Times New Roman" w:cs="Times New Roman"/>
          <w:sz w:val="24"/>
          <w:szCs w:val="24"/>
          <w:vertAlign w:val="superscript"/>
        </w:rPr>
        <w:t>−1</w:t>
      </w:r>
      <w:r w:rsidR="000231D0" w:rsidRPr="00C3773A">
        <w:rPr>
          <w:rFonts w:ascii="Times New Roman" w:eastAsia="Aptos" w:hAnsi="Times New Roman" w:cs="Times New Roman"/>
          <w:sz w:val="24"/>
          <w:szCs w:val="24"/>
        </w:rPr>
        <w:t xml:space="preserve">. </w:t>
      </w:r>
      <w:r w:rsidR="004143E6" w:rsidRPr="00C3773A">
        <w:rPr>
          <w:rFonts w:ascii="Times New Roman" w:eastAsia="Aptos" w:hAnsi="Times New Roman" w:cs="Times New Roman"/>
          <w:sz w:val="24"/>
          <w:szCs w:val="24"/>
        </w:rPr>
        <w:t xml:space="preserve"> </w:t>
      </w:r>
      <w:r w:rsidR="00223EDB" w:rsidRPr="00C3773A">
        <w:rPr>
          <w:rFonts w:ascii="Times New Roman" w:hAnsi="Times New Roman" w:cs="Times New Roman"/>
          <w:color w:val="000000" w:themeColor="text1"/>
          <w:sz w:val="24"/>
          <w:szCs w:val="24"/>
          <w:shd w:val="clear" w:color="auto" w:fill="FFFFFF"/>
        </w:rPr>
        <w:t xml:space="preserve">Atomic force microscopy (AFM) measurements were conducted using a Bruker Dimension Icon system equipped with ScanAsyst and PeakForce Tapping mode, employing a silicon tip (ScanAsyst-Air-HPI). AFM was performed on 1 cm × 1 cm samples of the </w:t>
      </w:r>
      <w:r w:rsidR="00382A28" w:rsidRPr="00C3773A">
        <w:rPr>
          <w:rFonts w:ascii="Times New Roman" w:eastAsia="Aptos" w:hAnsi="Times New Roman" w:cs="Times New Roman"/>
          <w:sz w:val="24"/>
          <w:szCs w:val="24"/>
        </w:rPr>
        <w:t>PFSA</w:t>
      </w:r>
      <w:r w:rsidR="00382A28" w:rsidRPr="00C3773A">
        <w:rPr>
          <w:rFonts w:ascii="Times New Roman" w:hAnsi="Times New Roman" w:cs="Times New Roman"/>
          <w:color w:val="000000" w:themeColor="text1"/>
          <w:sz w:val="24"/>
          <w:szCs w:val="24"/>
          <w:shd w:val="clear" w:color="auto" w:fill="FFFFFF"/>
        </w:rPr>
        <w:t xml:space="preserve"> </w:t>
      </w:r>
      <w:r w:rsidR="00223EDB" w:rsidRPr="00C3773A">
        <w:rPr>
          <w:rFonts w:ascii="Times New Roman" w:hAnsi="Times New Roman" w:cs="Times New Roman"/>
          <w:color w:val="000000" w:themeColor="text1"/>
          <w:sz w:val="24"/>
          <w:szCs w:val="24"/>
          <w:shd w:val="clear" w:color="auto" w:fill="FFFFFF"/>
        </w:rPr>
        <w:t>D170-U</w:t>
      </w:r>
      <w:r w:rsidR="004C22B7" w:rsidRPr="00C3773A">
        <w:rPr>
          <w:rFonts w:ascii="Times New Roman" w:hAnsi="Times New Roman" w:cs="Times New Roman"/>
          <w:color w:val="000000" w:themeColor="text1"/>
          <w:sz w:val="24"/>
          <w:szCs w:val="24"/>
          <w:shd w:val="clear" w:color="auto" w:fill="FFFFFF"/>
        </w:rPr>
        <w:t xml:space="preserve"> </w:t>
      </w:r>
      <w:r w:rsidR="00223EDB" w:rsidRPr="00C3773A">
        <w:rPr>
          <w:rFonts w:ascii="Times New Roman" w:hAnsi="Times New Roman" w:cs="Times New Roman"/>
          <w:color w:val="000000" w:themeColor="text1"/>
          <w:sz w:val="24"/>
          <w:szCs w:val="24"/>
          <w:shd w:val="clear" w:color="auto" w:fill="FFFFFF"/>
        </w:rPr>
        <w:t>membrane in both dry and hydrated forms (</w:t>
      </w:r>
      <w:r w:rsidR="00B75396" w:rsidRPr="00C3773A">
        <w:rPr>
          <w:rFonts w:ascii="Times New Roman" w:hAnsi="Times New Roman" w:cs="Times New Roman"/>
          <w:color w:val="000000" w:themeColor="text1"/>
          <w:sz w:val="24"/>
          <w:szCs w:val="24"/>
          <w:shd w:val="clear" w:color="auto" w:fill="FFFFFF"/>
        </w:rPr>
        <w:t xml:space="preserve">the hydrated form being obtained by </w:t>
      </w:r>
      <w:r w:rsidR="00223EDB" w:rsidRPr="00C3773A">
        <w:rPr>
          <w:rFonts w:ascii="Times New Roman" w:hAnsi="Times New Roman" w:cs="Times New Roman"/>
          <w:color w:val="000000" w:themeColor="text1"/>
          <w:sz w:val="24"/>
          <w:szCs w:val="24"/>
          <w:shd w:val="clear" w:color="auto" w:fill="FFFFFF"/>
        </w:rPr>
        <w:t xml:space="preserve">soaked in deionised water for 24 </w:t>
      </w:r>
      <w:r w:rsidR="00223EDB" w:rsidRPr="00C3297C">
        <w:rPr>
          <w:rFonts w:ascii="Times New Roman" w:hAnsi="Times New Roman" w:cs="Times New Roman"/>
          <w:color w:val="000000" w:themeColor="text1"/>
          <w:sz w:val="24"/>
          <w:szCs w:val="24"/>
          <w:shd w:val="clear" w:color="auto" w:fill="FFFFFF"/>
        </w:rPr>
        <w:t xml:space="preserve">h). </w:t>
      </w:r>
      <w:r w:rsidR="00EC3352" w:rsidRPr="00C3297C">
        <w:rPr>
          <w:rFonts w:ascii="Times New Roman" w:hAnsi="Times New Roman" w:cs="Times New Roman"/>
          <w:color w:val="000000" w:themeColor="text1"/>
          <w:sz w:val="24"/>
          <w:szCs w:val="24"/>
          <w:shd w:val="clear" w:color="auto" w:fill="FFFFFF"/>
        </w:rPr>
        <w:t>Mean roughness</w:t>
      </w:r>
      <w:r w:rsidR="00223EDB" w:rsidRPr="00C3297C">
        <w:rPr>
          <w:rFonts w:ascii="Times New Roman" w:hAnsi="Times New Roman" w:cs="Times New Roman"/>
          <w:color w:val="000000" w:themeColor="text1"/>
          <w:sz w:val="24"/>
          <w:szCs w:val="24"/>
          <w:shd w:val="clear" w:color="auto" w:fill="FFFFFF"/>
        </w:rPr>
        <w:t xml:space="preserve"> values were</w:t>
      </w:r>
      <w:r w:rsidR="00223EDB" w:rsidRPr="00C3773A">
        <w:rPr>
          <w:rFonts w:ascii="Times New Roman" w:hAnsi="Times New Roman" w:cs="Times New Roman"/>
          <w:color w:val="000000" w:themeColor="text1"/>
          <w:sz w:val="24"/>
          <w:szCs w:val="24"/>
          <w:shd w:val="clear" w:color="auto" w:fill="FFFFFF"/>
        </w:rPr>
        <w:t xml:space="preserve"> obtained using Gwyddion software for AFM image analysis.</w:t>
      </w:r>
      <w:r w:rsidR="00AC63F9" w:rsidRPr="00C3773A">
        <w:rPr>
          <w:rFonts w:ascii="Times New Roman" w:hAnsi="Times New Roman" w:cs="Times New Roman"/>
          <w:color w:val="000000" w:themeColor="text1"/>
          <w:sz w:val="24"/>
          <w:szCs w:val="24"/>
          <w:shd w:val="clear" w:color="auto" w:fill="FFFFFF"/>
        </w:rPr>
        <w:t xml:space="preserve"> </w:t>
      </w:r>
      <w:r w:rsidR="002F6B56" w:rsidRPr="00C3773A">
        <w:rPr>
          <w:rFonts w:ascii="Times New Roman" w:hAnsi="Times New Roman" w:cs="Times New Roman"/>
          <w:color w:val="000000" w:themeColor="text1"/>
          <w:sz w:val="24"/>
          <w:szCs w:val="24"/>
          <w:shd w:val="clear" w:color="auto" w:fill="FFFFFF"/>
        </w:rPr>
        <w:t xml:space="preserve">X-ray diffractometry (XRD) was performed using a Rigaku MiniFlex instrument with Cu Kα radiation to examine the surface morphology and crystallinity of the </w:t>
      </w:r>
      <w:r w:rsidR="005315CC" w:rsidRPr="00C3773A">
        <w:rPr>
          <w:rFonts w:ascii="Times New Roman" w:hAnsi="Times New Roman" w:cs="Times New Roman"/>
          <w:color w:val="000000" w:themeColor="text1"/>
          <w:sz w:val="24"/>
          <w:szCs w:val="24"/>
          <w:shd w:val="clear" w:color="auto" w:fill="FFFFFF"/>
        </w:rPr>
        <w:t xml:space="preserve">PFSA </w:t>
      </w:r>
      <w:r w:rsidR="002F6B56" w:rsidRPr="00C3773A">
        <w:rPr>
          <w:rFonts w:ascii="Times New Roman" w:hAnsi="Times New Roman" w:cs="Times New Roman"/>
          <w:color w:val="000000" w:themeColor="text1"/>
          <w:sz w:val="24"/>
          <w:szCs w:val="24"/>
          <w:shd w:val="clear" w:color="auto" w:fill="FFFFFF"/>
        </w:rPr>
        <w:t>D170-U membrane in both dry and hydrated forms.  The scanning diffraction angle 2θ ranged from 10−80° at a speed of 5 min per data point and a scanning rate of 1°</w:t>
      </w:r>
      <w:r w:rsidR="00481088" w:rsidRPr="00C3773A">
        <w:rPr>
          <w:rFonts w:ascii="Times New Roman" w:hAnsi="Times New Roman" w:cs="Times New Roman"/>
          <w:color w:val="000000" w:themeColor="text1"/>
          <w:sz w:val="24"/>
          <w:szCs w:val="24"/>
          <w:shd w:val="clear" w:color="auto" w:fill="FFFFFF"/>
        </w:rPr>
        <w:t xml:space="preserve"> </w:t>
      </w:r>
      <w:r w:rsidR="002F6B56" w:rsidRPr="00C3773A">
        <w:rPr>
          <w:rFonts w:ascii="Times New Roman" w:hAnsi="Times New Roman" w:cs="Times New Roman"/>
          <w:color w:val="000000" w:themeColor="text1"/>
          <w:sz w:val="24"/>
          <w:szCs w:val="24"/>
          <w:shd w:val="clear" w:color="auto" w:fill="FFFFFF"/>
        </w:rPr>
        <w:t>min</w:t>
      </w:r>
      <w:r w:rsidR="002F6B56" w:rsidRPr="00C3773A">
        <w:rPr>
          <w:rFonts w:ascii="Times New Roman" w:hAnsi="Times New Roman" w:cs="Times New Roman"/>
          <w:color w:val="000000" w:themeColor="text1"/>
          <w:sz w:val="24"/>
          <w:szCs w:val="24"/>
          <w:shd w:val="clear" w:color="auto" w:fill="FFFFFF"/>
          <w:vertAlign w:val="superscript"/>
        </w:rPr>
        <w:t>−1</w:t>
      </w:r>
      <w:r w:rsidR="002F6B56" w:rsidRPr="00C3773A">
        <w:rPr>
          <w:rFonts w:ascii="Times New Roman" w:hAnsi="Times New Roman" w:cs="Times New Roman"/>
          <w:color w:val="000000" w:themeColor="text1"/>
          <w:sz w:val="24"/>
          <w:szCs w:val="24"/>
          <w:shd w:val="clear" w:color="auto" w:fill="FFFFFF"/>
        </w:rPr>
        <w:t xml:space="preserve">. </w:t>
      </w:r>
      <w:r w:rsidR="00483997" w:rsidRPr="00C3773A">
        <w:rPr>
          <w:rFonts w:ascii="Times New Roman" w:hAnsi="Times New Roman" w:cs="Times New Roman"/>
          <w:color w:val="000000" w:themeColor="text1"/>
          <w:sz w:val="24"/>
          <w:szCs w:val="24"/>
          <w:shd w:val="clear" w:color="auto" w:fill="FFFFFF"/>
        </w:rPr>
        <w:t xml:space="preserve">Thermal stability and decomposition </w:t>
      </w:r>
      <w:r w:rsidR="001D4A16" w:rsidRPr="00C3773A">
        <w:rPr>
          <w:rFonts w:ascii="Times New Roman" w:hAnsi="Times New Roman" w:cs="Times New Roman"/>
          <w:color w:val="000000" w:themeColor="text1"/>
          <w:sz w:val="24"/>
          <w:szCs w:val="24"/>
          <w:shd w:val="clear" w:color="auto" w:fill="FFFFFF"/>
        </w:rPr>
        <w:t>behaviour</w:t>
      </w:r>
      <w:r w:rsidR="00483997" w:rsidRPr="00C3773A">
        <w:rPr>
          <w:rFonts w:ascii="Times New Roman" w:hAnsi="Times New Roman" w:cs="Times New Roman"/>
          <w:color w:val="000000" w:themeColor="text1"/>
          <w:sz w:val="24"/>
          <w:szCs w:val="24"/>
          <w:shd w:val="clear" w:color="auto" w:fill="FFFFFF"/>
        </w:rPr>
        <w:t xml:space="preserve"> of the D170-U membrane were investigated using thermogravimetric analysis (TGA) and simultaneous differential scanning calorimetry–thermogravimetric analysis (DSC–TGA). TGA measurements were performed using a Discovery TGA 5500 (TA Instruments), while DSC–TGA analyses were conducted with an SDT Q600 system. The membrane was </w:t>
      </w:r>
      <w:r w:rsidR="00F6730E" w:rsidRPr="00C3773A">
        <w:rPr>
          <w:rFonts w:ascii="Times New Roman" w:hAnsi="Times New Roman" w:cs="Times New Roman"/>
          <w:color w:val="000000" w:themeColor="text1"/>
          <w:sz w:val="24"/>
          <w:szCs w:val="24"/>
          <w:shd w:val="clear" w:color="auto" w:fill="FFFFFF"/>
        </w:rPr>
        <w:t>analysed</w:t>
      </w:r>
      <w:r w:rsidR="00483997" w:rsidRPr="00C3773A">
        <w:rPr>
          <w:rFonts w:ascii="Times New Roman" w:hAnsi="Times New Roman" w:cs="Times New Roman"/>
          <w:color w:val="000000" w:themeColor="text1"/>
          <w:sz w:val="24"/>
          <w:szCs w:val="24"/>
          <w:shd w:val="clear" w:color="auto" w:fill="FFFFFF"/>
        </w:rPr>
        <w:t xml:space="preserve"> in both </w:t>
      </w:r>
      <w:r w:rsidR="00B75396" w:rsidRPr="00C3773A">
        <w:rPr>
          <w:rFonts w:ascii="Times New Roman" w:hAnsi="Times New Roman" w:cs="Times New Roman"/>
          <w:color w:val="000000" w:themeColor="text1"/>
          <w:sz w:val="24"/>
          <w:szCs w:val="24"/>
          <w:shd w:val="clear" w:color="auto" w:fill="FFFFFF"/>
        </w:rPr>
        <w:t xml:space="preserve">the </w:t>
      </w:r>
      <w:r w:rsidR="00483997" w:rsidRPr="00C3773A">
        <w:rPr>
          <w:rFonts w:ascii="Times New Roman" w:hAnsi="Times New Roman" w:cs="Times New Roman"/>
          <w:color w:val="000000" w:themeColor="text1"/>
          <w:sz w:val="24"/>
          <w:szCs w:val="24"/>
          <w:shd w:val="clear" w:color="auto" w:fill="FFFFFF"/>
        </w:rPr>
        <w:t>dry form and after hydration by immersion in deioni</w:t>
      </w:r>
      <w:r w:rsidR="00F6730E" w:rsidRPr="00C3773A">
        <w:rPr>
          <w:rFonts w:ascii="Times New Roman" w:hAnsi="Times New Roman" w:cs="Times New Roman"/>
          <w:color w:val="000000" w:themeColor="text1"/>
          <w:sz w:val="24"/>
          <w:szCs w:val="24"/>
          <w:shd w:val="clear" w:color="auto" w:fill="FFFFFF"/>
        </w:rPr>
        <w:t>s</w:t>
      </w:r>
      <w:r w:rsidR="00483997" w:rsidRPr="00C3773A">
        <w:rPr>
          <w:rFonts w:ascii="Times New Roman" w:hAnsi="Times New Roman" w:cs="Times New Roman"/>
          <w:color w:val="000000" w:themeColor="text1"/>
          <w:sz w:val="24"/>
          <w:szCs w:val="24"/>
          <w:shd w:val="clear" w:color="auto" w:fill="FFFFFF"/>
        </w:rPr>
        <w:t>ed water for 24 h. TGA scans were carried out under a nitrogen atmosphere from 25 °C to 700 °C at a constant heating rate of 10 °C</w:t>
      </w:r>
      <w:r w:rsidR="00481088" w:rsidRPr="00C3773A">
        <w:rPr>
          <w:rFonts w:ascii="Times New Roman" w:hAnsi="Times New Roman" w:cs="Times New Roman"/>
          <w:color w:val="000000" w:themeColor="text1"/>
          <w:sz w:val="24"/>
          <w:szCs w:val="24"/>
          <w:shd w:val="clear" w:color="auto" w:fill="FFFFFF"/>
        </w:rPr>
        <w:t xml:space="preserve"> </w:t>
      </w:r>
      <w:r w:rsidR="00483997" w:rsidRPr="00C3773A">
        <w:rPr>
          <w:rFonts w:ascii="Times New Roman" w:hAnsi="Times New Roman" w:cs="Times New Roman"/>
          <w:color w:val="000000" w:themeColor="text1"/>
          <w:sz w:val="24"/>
          <w:szCs w:val="24"/>
          <w:shd w:val="clear" w:color="auto" w:fill="FFFFFF"/>
        </w:rPr>
        <w:t>min</w:t>
      </w:r>
      <w:r w:rsidR="00481088" w:rsidRPr="00C3773A">
        <w:rPr>
          <w:rFonts w:ascii="Times New Roman" w:eastAsia="Aptos" w:hAnsi="Times New Roman" w:cs="Times New Roman"/>
          <w:sz w:val="24"/>
          <w:szCs w:val="24"/>
          <w:vertAlign w:val="superscript"/>
        </w:rPr>
        <w:t>−1</w:t>
      </w:r>
      <w:r w:rsidR="00483997" w:rsidRPr="00C3773A">
        <w:rPr>
          <w:rFonts w:ascii="Times New Roman" w:hAnsi="Times New Roman" w:cs="Times New Roman"/>
          <w:color w:val="000000" w:themeColor="text1"/>
          <w:sz w:val="24"/>
          <w:szCs w:val="24"/>
          <w:shd w:val="clear" w:color="auto" w:fill="FFFFFF"/>
        </w:rPr>
        <w:t>. DSC measurements were conducted from ambient temperature to 300 °C at a heating rate of 5 °C</w:t>
      </w:r>
      <w:r w:rsidR="00481088" w:rsidRPr="00C3773A">
        <w:rPr>
          <w:rFonts w:ascii="Times New Roman" w:hAnsi="Times New Roman" w:cs="Times New Roman"/>
          <w:color w:val="000000" w:themeColor="text1"/>
          <w:sz w:val="24"/>
          <w:szCs w:val="24"/>
          <w:shd w:val="clear" w:color="auto" w:fill="FFFFFF"/>
        </w:rPr>
        <w:t xml:space="preserve"> </w:t>
      </w:r>
      <w:r w:rsidR="00483997" w:rsidRPr="00C3773A">
        <w:rPr>
          <w:rFonts w:ascii="Times New Roman" w:hAnsi="Times New Roman" w:cs="Times New Roman"/>
          <w:color w:val="000000" w:themeColor="text1"/>
          <w:sz w:val="24"/>
          <w:szCs w:val="24"/>
          <w:shd w:val="clear" w:color="auto" w:fill="FFFFFF"/>
        </w:rPr>
        <w:t>min</w:t>
      </w:r>
      <w:r w:rsidR="00481088" w:rsidRPr="00C3773A">
        <w:rPr>
          <w:rFonts w:ascii="Times New Roman" w:eastAsia="Aptos" w:hAnsi="Times New Roman" w:cs="Times New Roman"/>
          <w:sz w:val="24"/>
          <w:szCs w:val="24"/>
          <w:vertAlign w:val="superscript"/>
        </w:rPr>
        <w:t>−1</w:t>
      </w:r>
      <w:r w:rsidR="00483997" w:rsidRPr="00C3773A">
        <w:rPr>
          <w:rFonts w:ascii="Times New Roman" w:hAnsi="Times New Roman" w:cs="Times New Roman"/>
          <w:color w:val="000000" w:themeColor="text1"/>
          <w:sz w:val="24"/>
          <w:szCs w:val="24"/>
          <w:shd w:val="clear" w:color="auto" w:fill="FFFFFF"/>
        </w:rPr>
        <w:t xml:space="preserve"> under </w:t>
      </w:r>
      <w:r w:rsidR="00B75396" w:rsidRPr="00C3773A">
        <w:rPr>
          <w:rFonts w:ascii="Times New Roman" w:hAnsi="Times New Roman" w:cs="Times New Roman"/>
          <w:color w:val="000000" w:themeColor="text1"/>
          <w:sz w:val="24"/>
          <w:szCs w:val="24"/>
          <w:shd w:val="clear" w:color="auto" w:fill="FFFFFF"/>
        </w:rPr>
        <w:t xml:space="preserve">a </w:t>
      </w:r>
      <w:r w:rsidR="00483997" w:rsidRPr="00C3773A">
        <w:rPr>
          <w:rFonts w:ascii="Times New Roman" w:hAnsi="Times New Roman" w:cs="Times New Roman"/>
          <w:color w:val="000000" w:themeColor="text1"/>
          <w:sz w:val="24"/>
          <w:szCs w:val="24"/>
          <w:shd w:val="clear" w:color="auto" w:fill="FFFFFF"/>
        </w:rPr>
        <w:t xml:space="preserve">continuous nitrogen purge. </w:t>
      </w:r>
    </w:p>
    <w:p w14:paraId="628365D3" w14:textId="77777777" w:rsidR="00481088" w:rsidRPr="00C3773A" w:rsidRDefault="00481088" w:rsidP="00481088">
      <w:pPr>
        <w:spacing w:line="360" w:lineRule="auto"/>
        <w:jc w:val="both"/>
        <w:rPr>
          <w:rFonts w:ascii="Times New Roman" w:hAnsi="Times New Roman" w:cs="Times New Roman"/>
          <w:color w:val="000000" w:themeColor="text1"/>
          <w:sz w:val="24"/>
          <w:szCs w:val="24"/>
          <w:shd w:val="clear" w:color="auto" w:fill="FFFFFF"/>
        </w:rPr>
      </w:pPr>
    </w:p>
    <w:p w14:paraId="358B2D5B" w14:textId="19077D9E" w:rsidR="00073685" w:rsidRPr="00C3773A" w:rsidRDefault="00F313C6" w:rsidP="00420AAA">
      <w:pPr>
        <w:spacing w:after="0" w:line="360" w:lineRule="auto"/>
        <w:jc w:val="both"/>
        <w:rPr>
          <w:rFonts w:ascii="Times New Roman" w:eastAsia="Aptos" w:hAnsi="Times New Roman" w:cs="Times New Roman"/>
          <w:b/>
          <w:bCs/>
          <w:sz w:val="24"/>
          <w:szCs w:val="24"/>
        </w:rPr>
      </w:pPr>
      <w:r w:rsidRPr="00C3773A">
        <w:rPr>
          <w:rFonts w:ascii="Times New Roman" w:eastAsia="Aptos" w:hAnsi="Times New Roman" w:cs="Times New Roman"/>
          <w:b/>
          <w:bCs/>
          <w:sz w:val="24"/>
          <w:szCs w:val="24"/>
        </w:rPr>
        <w:t>Ion exchange capacity (IEC) measurement</w:t>
      </w:r>
      <w:r w:rsidR="00FC35AA" w:rsidRPr="00C3773A">
        <w:rPr>
          <w:rFonts w:ascii="Times New Roman" w:eastAsia="Aptos" w:hAnsi="Times New Roman" w:cs="Times New Roman"/>
          <w:b/>
          <w:bCs/>
          <w:sz w:val="24"/>
          <w:szCs w:val="24"/>
        </w:rPr>
        <w:t>s</w:t>
      </w:r>
    </w:p>
    <w:p w14:paraId="4B4ADE54" w14:textId="04DB5015" w:rsidR="00AB2995" w:rsidRPr="00C3773A" w:rsidRDefault="00AA3816" w:rsidP="003331CC">
      <w:pPr>
        <w:spacing w:line="360" w:lineRule="auto"/>
        <w:jc w:val="both"/>
        <w:rPr>
          <w:rFonts w:ascii="Times New Roman" w:eastAsia="Aptos" w:hAnsi="Times New Roman" w:cs="Times New Roman"/>
          <w:b/>
          <w:bCs/>
          <w:sz w:val="24"/>
          <w:szCs w:val="24"/>
        </w:rPr>
      </w:pPr>
      <w:r w:rsidRPr="00C3773A">
        <w:rPr>
          <w:rFonts w:ascii="Times New Roman" w:eastAsia="Aptos" w:hAnsi="Times New Roman" w:cs="Times New Roman"/>
          <w:sz w:val="24"/>
          <w:szCs w:val="24"/>
        </w:rPr>
        <w:t>The ion exchange capacity (IEC, meq</w:t>
      </w:r>
      <w:r w:rsidR="00FC35AA" w:rsidRPr="00C3773A">
        <w:rPr>
          <w:rFonts w:ascii="Times New Roman" w:eastAsia="Aptos" w:hAnsi="Times New Roman" w:cs="Times New Roman"/>
          <w:sz w:val="24"/>
          <w:szCs w:val="24"/>
        </w:rPr>
        <w:t xml:space="preserve"> </w:t>
      </w:r>
      <w:r w:rsidRPr="00C3773A">
        <w:rPr>
          <w:rFonts w:ascii="Times New Roman" w:eastAsia="Aptos" w:hAnsi="Times New Roman" w:cs="Times New Roman"/>
          <w:sz w:val="24"/>
          <w:szCs w:val="24"/>
        </w:rPr>
        <w:t>g</w:t>
      </w:r>
      <w:r w:rsidR="00662728" w:rsidRPr="00C3773A">
        <w:rPr>
          <w:vertAlign w:val="superscript"/>
        </w:rPr>
        <w:t xml:space="preserve"> </w:t>
      </w:r>
      <w:r w:rsidR="00662728" w:rsidRPr="00C3773A">
        <w:rPr>
          <w:rFonts w:ascii="Times New Roman" w:eastAsia="Aptos" w:hAnsi="Times New Roman" w:cs="Times New Roman"/>
          <w:sz w:val="24"/>
          <w:szCs w:val="24"/>
          <w:vertAlign w:val="superscript"/>
        </w:rPr>
        <w:t>−1</w:t>
      </w:r>
      <w:r w:rsidRPr="00C3773A">
        <w:rPr>
          <w:rFonts w:ascii="Times New Roman" w:eastAsia="Aptos" w:hAnsi="Times New Roman" w:cs="Times New Roman"/>
          <w:sz w:val="24"/>
          <w:szCs w:val="24"/>
        </w:rPr>
        <w:t xml:space="preserve">) of the </w:t>
      </w:r>
      <w:r w:rsidR="005315CC" w:rsidRPr="00C3773A">
        <w:rPr>
          <w:rFonts w:ascii="Times New Roman" w:eastAsia="Aptos" w:hAnsi="Times New Roman" w:cs="Times New Roman"/>
          <w:sz w:val="24"/>
          <w:szCs w:val="24"/>
        </w:rPr>
        <w:t xml:space="preserve">PFSA </w:t>
      </w:r>
      <w:r w:rsidRPr="00C3773A">
        <w:rPr>
          <w:rFonts w:ascii="Times New Roman" w:eastAsia="Aptos" w:hAnsi="Times New Roman" w:cs="Times New Roman"/>
          <w:sz w:val="24"/>
          <w:szCs w:val="24"/>
        </w:rPr>
        <w:t>D170-U membrane was</w:t>
      </w:r>
      <w:r w:rsidRPr="00C3773A">
        <w:rPr>
          <w:rFonts w:ascii="Times New Roman" w:eastAsia="Aptos" w:hAnsi="Times New Roman" w:cs="Times New Roman"/>
          <w:b/>
          <w:bCs/>
          <w:sz w:val="24"/>
          <w:szCs w:val="24"/>
        </w:rPr>
        <w:t xml:space="preserve"> </w:t>
      </w:r>
      <w:r w:rsidRPr="00C3773A">
        <w:rPr>
          <w:rFonts w:ascii="Times New Roman" w:eastAsia="Aptos" w:hAnsi="Times New Roman" w:cs="Times New Roman"/>
          <w:sz w:val="24"/>
          <w:szCs w:val="24"/>
        </w:rPr>
        <w:t xml:space="preserve">determined using an acid–base titration method. Prior to measurement, all pore-filling membranes were dried in a desiccator for 24 h to ensure accurate mass determination. The dried membranes were then weighed and immersed in 20 mL of 0.05 M NaOH solution for 24 h to allow for ion exchange. Subsequently, titration was performed by slowly adding 0.05 M HCl until the pH </w:t>
      </w:r>
      <w:r w:rsidRPr="00C3773A">
        <w:rPr>
          <w:rFonts w:ascii="Times New Roman" w:eastAsia="Aptos" w:hAnsi="Times New Roman" w:cs="Times New Roman"/>
          <w:sz w:val="24"/>
          <w:szCs w:val="24"/>
        </w:rPr>
        <w:lastRenderedPageBreak/>
        <w:t>reached approximately 7, as monitored using a Hanna HI 9026 pH meter. The pH meter was calibrated with standard buffer solutions of pH 4.0 and 7.0 prior to use. The IEC value was calculated based on the number of moles exchanged within the pore-filling membrane (</w:t>
      </w:r>
      <w:r w:rsidR="007F1D38" w:rsidRPr="00C3773A">
        <w:rPr>
          <w:rFonts w:ascii="Times New Roman" w:eastAsia="Aptos" w:hAnsi="Times New Roman" w:cs="Times New Roman"/>
          <w:sz w:val="24"/>
          <w:szCs w:val="24"/>
        </w:rPr>
        <w:t>χ</w:t>
      </w:r>
      <w:r w:rsidRPr="00C3773A">
        <w:rPr>
          <w:rFonts w:ascii="Times New Roman" w:eastAsia="Aptos" w:hAnsi="Times New Roman" w:cs="Times New Roman"/>
          <w:sz w:val="24"/>
          <w:szCs w:val="24"/>
        </w:rPr>
        <w:t xml:space="preserve">), using </w:t>
      </w:r>
      <w:r w:rsidR="00AB2995" w:rsidRPr="00C3773A">
        <w:rPr>
          <w:rFonts w:ascii="Times New Roman" w:eastAsia="Aptos" w:hAnsi="Times New Roman" w:cs="Times New Roman"/>
          <w:sz w:val="24"/>
          <w:szCs w:val="24"/>
        </w:rPr>
        <w:t>e</w:t>
      </w:r>
      <w:r w:rsidRPr="00C3773A">
        <w:rPr>
          <w:rFonts w:ascii="Times New Roman" w:eastAsia="Aptos" w:hAnsi="Times New Roman" w:cs="Times New Roman"/>
          <w:sz w:val="24"/>
          <w:szCs w:val="24"/>
        </w:rPr>
        <w:t xml:space="preserve">quations </w:t>
      </w:r>
      <w:r w:rsidR="00993DBA" w:rsidRPr="00C3773A">
        <w:rPr>
          <w:rFonts w:ascii="Times New Roman" w:eastAsia="Aptos" w:hAnsi="Times New Roman" w:cs="Times New Roman"/>
          <w:sz w:val="24"/>
          <w:szCs w:val="24"/>
        </w:rPr>
        <w:t>2</w:t>
      </w:r>
      <w:r w:rsidR="007F1D38" w:rsidRPr="00C3773A">
        <w:rPr>
          <w:rFonts w:ascii="Times New Roman" w:eastAsia="Aptos" w:hAnsi="Times New Roman" w:cs="Times New Roman"/>
          <w:sz w:val="24"/>
          <w:szCs w:val="24"/>
        </w:rPr>
        <w:t xml:space="preserve"> </w:t>
      </w:r>
      <w:r w:rsidRPr="00C3773A">
        <w:rPr>
          <w:rFonts w:ascii="Times New Roman" w:eastAsia="Aptos" w:hAnsi="Times New Roman" w:cs="Times New Roman"/>
          <w:sz w:val="24"/>
          <w:szCs w:val="24"/>
        </w:rPr>
        <w:t xml:space="preserve">and </w:t>
      </w:r>
      <w:r w:rsidR="00993DBA" w:rsidRPr="00C3773A">
        <w:rPr>
          <w:rFonts w:ascii="Times New Roman" w:eastAsia="Aptos" w:hAnsi="Times New Roman" w:cs="Times New Roman"/>
          <w:sz w:val="24"/>
          <w:szCs w:val="24"/>
        </w:rPr>
        <w:t>3</w:t>
      </w:r>
      <w:r w:rsidR="00AB2995" w:rsidRPr="00C3773A">
        <w:rPr>
          <w:rFonts w:ascii="Times New Roman" w:eastAsia="Aptos" w:hAnsi="Times New Roman" w:cs="Times New Roman"/>
          <w:sz w:val="24"/>
          <w:szCs w:val="24"/>
        </w:rPr>
        <w:t>.</w:t>
      </w:r>
    </w:p>
    <w:p w14:paraId="4FB5FA0D" w14:textId="4C1A797D" w:rsidR="00E852A6" w:rsidRPr="00C3773A" w:rsidRDefault="005B379D" w:rsidP="00854000">
      <w:pPr>
        <w:spacing w:line="360" w:lineRule="auto"/>
        <w:jc w:val="center"/>
        <w:rPr>
          <w:rFonts w:ascii="Cambria" w:eastAsia="Aptos" w:hAnsi="Cambria" w:cs="Times New Roman"/>
          <w:bCs/>
          <w:sz w:val="24"/>
          <w:szCs w:val="24"/>
        </w:rPr>
      </w:pPr>
      <m:oMath>
        <m:r>
          <w:rPr>
            <w:rFonts w:ascii="Cambria Math" w:eastAsia="Aptos" w:hAnsi="Cambria Math" w:cs="Times New Roman"/>
            <w:sz w:val="24"/>
            <w:szCs w:val="24"/>
          </w:rPr>
          <m:t>χ=</m:t>
        </m:r>
        <m:sSub>
          <m:sSubPr>
            <m:ctrlPr>
              <w:rPr>
                <w:rFonts w:ascii="Cambria Math" w:eastAsia="Aptos" w:hAnsi="Cambria Math" w:cs="Times New Roman"/>
                <w:bCs/>
                <w:i/>
                <w:sz w:val="24"/>
                <w:szCs w:val="24"/>
              </w:rPr>
            </m:ctrlPr>
          </m:sSubPr>
          <m:e>
            <m:r>
              <w:rPr>
                <w:rFonts w:ascii="Cambria Math" w:eastAsia="Aptos" w:hAnsi="Cambria Math" w:cs="Times New Roman"/>
                <w:sz w:val="24"/>
                <w:szCs w:val="24"/>
              </w:rPr>
              <m:t>(V</m:t>
            </m:r>
          </m:e>
          <m:sub>
            <m:r>
              <w:rPr>
                <w:rFonts w:ascii="Cambria Math" w:eastAsia="Aptos" w:hAnsi="Cambria Math" w:cs="Times New Roman"/>
                <w:sz w:val="24"/>
                <w:szCs w:val="24"/>
              </w:rPr>
              <m:t>NaOH</m:t>
            </m:r>
          </m:sub>
        </m:sSub>
        <m:r>
          <w:rPr>
            <w:rFonts w:ascii="Cambria Math" w:eastAsiaTheme="minorEastAsia" w:hAnsi="Cambria Math" w:cs="Times New Roman"/>
            <w:sz w:val="24"/>
            <w:szCs w:val="24"/>
          </w:rPr>
          <m:t>×</m:t>
        </m:r>
        <m:sSub>
          <m:sSubPr>
            <m:ctrlPr>
              <w:rPr>
                <w:rFonts w:ascii="Cambria Math" w:eastAsia="Aptos" w:hAnsi="Cambria Math" w:cs="Times New Roman"/>
                <w:bCs/>
                <w:i/>
                <w:sz w:val="24"/>
                <w:szCs w:val="24"/>
              </w:rPr>
            </m:ctrlPr>
          </m:sSubPr>
          <m:e>
            <m:r>
              <w:rPr>
                <w:rFonts w:ascii="Cambria Math" w:eastAsia="Aptos" w:hAnsi="Cambria Math" w:cs="Times New Roman"/>
                <w:sz w:val="24"/>
                <w:szCs w:val="24"/>
              </w:rPr>
              <m:t>C</m:t>
            </m:r>
          </m:e>
          <m:sub>
            <m:r>
              <w:rPr>
                <w:rFonts w:ascii="Cambria Math" w:eastAsia="Aptos" w:hAnsi="Cambria Math" w:cs="Times New Roman"/>
                <w:sz w:val="24"/>
                <w:szCs w:val="24"/>
              </w:rPr>
              <m:t>NaOH</m:t>
            </m:r>
          </m:sub>
        </m:sSub>
        <m:r>
          <w:rPr>
            <w:rFonts w:ascii="Cambria Math" w:eastAsia="Aptos" w:hAnsi="Cambria Math" w:cs="Times New Roman"/>
            <w:sz w:val="24"/>
            <w:szCs w:val="24"/>
          </w:rPr>
          <m:t>)-(</m:t>
        </m:r>
        <m:sSub>
          <m:sSubPr>
            <m:ctrlPr>
              <w:rPr>
                <w:rFonts w:ascii="Cambria Math" w:eastAsia="Aptos" w:hAnsi="Cambria Math" w:cs="Times New Roman"/>
                <w:bCs/>
                <w:i/>
                <w:sz w:val="24"/>
                <w:szCs w:val="24"/>
              </w:rPr>
            </m:ctrlPr>
          </m:sSubPr>
          <m:e>
            <m:r>
              <w:rPr>
                <w:rFonts w:ascii="Cambria Math" w:eastAsia="Aptos" w:hAnsi="Cambria Math" w:cs="Times New Roman"/>
                <w:sz w:val="24"/>
                <w:szCs w:val="24"/>
              </w:rPr>
              <m:t>V</m:t>
            </m:r>
          </m:e>
          <m:sub>
            <m:r>
              <w:rPr>
                <w:rFonts w:ascii="Cambria Math" w:eastAsia="Aptos" w:hAnsi="Cambria Math" w:cs="Times New Roman"/>
                <w:sz w:val="24"/>
                <w:szCs w:val="24"/>
              </w:rPr>
              <m:t>HCl</m:t>
            </m:r>
          </m:sub>
        </m:sSub>
        <m:r>
          <w:rPr>
            <w:rFonts w:ascii="Cambria Math" w:eastAsia="Aptos" w:hAnsi="Cambria Math" w:cs="Times New Roman"/>
            <w:sz w:val="24"/>
            <w:szCs w:val="24"/>
          </w:rPr>
          <m:t xml:space="preserve"> </m:t>
        </m:r>
        <m:r>
          <w:rPr>
            <w:rFonts w:ascii="Cambria Math" w:eastAsiaTheme="minorEastAsia" w:hAnsi="Cambria Math" w:cs="Times New Roman"/>
            <w:sz w:val="24"/>
            <w:szCs w:val="24"/>
          </w:rPr>
          <m:t>×</m:t>
        </m:r>
        <m:r>
          <w:rPr>
            <w:rFonts w:ascii="Cambria Math" w:eastAsia="Aptos" w:hAnsi="Cambria Math" w:cs="Times New Roman"/>
            <w:sz w:val="24"/>
            <w:szCs w:val="24"/>
          </w:rPr>
          <m:t xml:space="preserve"> </m:t>
        </m:r>
        <m:sSub>
          <m:sSubPr>
            <m:ctrlPr>
              <w:rPr>
                <w:rFonts w:ascii="Cambria Math" w:eastAsia="Aptos" w:hAnsi="Cambria Math" w:cs="Times New Roman"/>
                <w:bCs/>
                <w:i/>
                <w:sz w:val="24"/>
                <w:szCs w:val="24"/>
              </w:rPr>
            </m:ctrlPr>
          </m:sSubPr>
          <m:e>
            <m:r>
              <w:rPr>
                <w:rFonts w:ascii="Cambria Math" w:eastAsia="Aptos" w:hAnsi="Cambria Math" w:cs="Times New Roman"/>
                <w:sz w:val="24"/>
                <w:szCs w:val="24"/>
              </w:rPr>
              <m:t>C</m:t>
            </m:r>
          </m:e>
          <m:sub>
            <m:r>
              <w:rPr>
                <w:rFonts w:ascii="Cambria Math" w:eastAsia="Aptos" w:hAnsi="Cambria Math" w:cs="Times New Roman"/>
                <w:sz w:val="24"/>
                <w:szCs w:val="24"/>
              </w:rPr>
              <m:t>HCl</m:t>
            </m:r>
          </m:sub>
        </m:sSub>
        <m:r>
          <w:rPr>
            <w:rFonts w:ascii="Cambria Math" w:eastAsia="Aptos" w:hAnsi="Cambria Math" w:cs="Times New Roman"/>
            <w:sz w:val="24"/>
            <w:szCs w:val="24"/>
          </w:rPr>
          <m:t>)</m:t>
        </m:r>
      </m:oMath>
      <w:r w:rsidR="00E955B6" w:rsidRPr="00C3773A">
        <w:rPr>
          <w:rFonts w:ascii="Cambria" w:eastAsia="Aptos" w:hAnsi="Cambria" w:cs="Times New Roman"/>
          <w:bCs/>
          <w:sz w:val="24"/>
          <w:szCs w:val="24"/>
        </w:rPr>
        <w:t xml:space="preserve"> </w:t>
      </w:r>
      <w:r w:rsidR="00E955B6" w:rsidRPr="00C3773A">
        <w:rPr>
          <w:rFonts w:ascii="Cambria" w:eastAsia="Aptos" w:hAnsi="Cambria" w:cs="Times New Roman"/>
          <w:bCs/>
          <w:sz w:val="24"/>
          <w:szCs w:val="24"/>
        </w:rPr>
        <w:tab/>
      </w:r>
      <w:r w:rsidR="00653105" w:rsidRPr="00C3773A">
        <w:rPr>
          <w:rFonts w:ascii="Cambria" w:eastAsia="Aptos" w:hAnsi="Cambria" w:cs="Times New Roman"/>
          <w:bCs/>
          <w:sz w:val="24"/>
          <w:szCs w:val="24"/>
        </w:rPr>
        <w:t xml:space="preserve">  </w:t>
      </w:r>
      <w:r w:rsidR="00993DBA" w:rsidRPr="00C3773A">
        <w:rPr>
          <w:rFonts w:ascii="Times New Roman" w:eastAsia="Aptos" w:hAnsi="Times New Roman" w:cs="Times New Roman"/>
          <w:bCs/>
          <w:sz w:val="24"/>
          <w:szCs w:val="24"/>
        </w:rPr>
        <w:t xml:space="preserve">  </w:t>
      </w:r>
      <w:r w:rsidR="00D15E08" w:rsidRPr="00C3773A">
        <w:rPr>
          <w:rFonts w:ascii="Times New Roman" w:eastAsia="Aptos" w:hAnsi="Times New Roman" w:cs="Times New Roman"/>
          <w:bCs/>
          <w:sz w:val="24"/>
          <w:szCs w:val="24"/>
        </w:rPr>
        <w:t>(</w:t>
      </w:r>
      <w:r w:rsidR="00993DBA" w:rsidRPr="00C3773A">
        <w:rPr>
          <w:rFonts w:ascii="Times New Roman" w:eastAsia="Aptos" w:hAnsi="Times New Roman" w:cs="Times New Roman"/>
          <w:bCs/>
          <w:sz w:val="24"/>
          <w:szCs w:val="24"/>
        </w:rPr>
        <w:t>2</w:t>
      </w:r>
      <w:r w:rsidR="00D15E08" w:rsidRPr="00C3773A">
        <w:rPr>
          <w:rFonts w:ascii="Times New Roman" w:eastAsia="Aptos" w:hAnsi="Times New Roman" w:cs="Times New Roman"/>
          <w:bCs/>
          <w:sz w:val="24"/>
          <w:szCs w:val="24"/>
        </w:rPr>
        <w:t>)</w:t>
      </w:r>
    </w:p>
    <w:p w14:paraId="34DDFA45" w14:textId="597F5975" w:rsidR="00D15E08" w:rsidRPr="00C3773A" w:rsidRDefault="001D5FFB" w:rsidP="00854000">
      <w:pPr>
        <w:spacing w:line="360" w:lineRule="auto"/>
        <w:jc w:val="center"/>
        <w:rPr>
          <w:rFonts w:ascii="Cambria" w:eastAsia="Aptos" w:hAnsi="Cambria" w:cs="Times New Roman"/>
          <w:sz w:val="24"/>
          <w:szCs w:val="24"/>
        </w:rPr>
      </w:pPr>
      <m:oMath>
        <m:r>
          <m:rPr>
            <m:sty m:val="p"/>
          </m:rPr>
          <w:rPr>
            <w:rFonts w:ascii="Cambria Math" w:eastAsia="Aptos" w:hAnsi="Cambria Math" w:cs="Times New Roman"/>
            <w:sz w:val="24"/>
            <w:szCs w:val="24"/>
          </w:rPr>
          <m:t xml:space="preserve">Ion exchange capacity </m:t>
        </m:r>
        <m:d>
          <m:dPr>
            <m:ctrlPr>
              <w:rPr>
                <w:rFonts w:ascii="Cambria Math" w:eastAsia="Aptos" w:hAnsi="Cambria Math" w:cs="Times New Roman"/>
                <w:sz w:val="24"/>
                <w:szCs w:val="24"/>
              </w:rPr>
            </m:ctrlPr>
          </m:dPr>
          <m:e>
            <m:r>
              <m:rPr>
                <m:sty m:val="p"/>
              </m:rPr>
              <w:rPr>
                <w:rFonts w:ascii="Cambria Math" w:eastAsia="Aptos" w:hAnsi="Cambria Math" w:cs="Times New Roman"/>
                <w:sz w:val="24"/>
                <w:szCs w:val="24"/>
              </w:rPr>
              <m:t>IEC</m:t>
            </m:r>
          </m:e>
        </m:d>
        <m:r>
          <m:rPr>
            <m:sty m:val="p"/>
          </m:rPr>
          <w:rPr>
            <w:rFonts w:ascii="Cambria Math" w:eastAsia="Aptos" w:hAnsi="Cambria Math" w:cs="Times New Roman"/>
            <w:sz w:val="24"/>
            <w:szCs w:val="24"/>
          </w:rPr>
          <m:t xml:space="preserve">= </m:t>
        </m:r>
        <m:f>
          <m:fPr>
            <m:ctrlPr>
              <w:rPr>
                <w:rFonts w:ascii="Cambria Math" w:eastAsia="Aptos" w:hAnsi="Cambria Math" w:cs="Times New Roman"/>
                <w:sz w:val="24"/>
                <w:szCs w:val="24"/>
              </w:rPr>
            </m:ctrlPr>
          </m:fPr>
          <m:num>
            <m:r>
              <w:rPr>
                <w:rFonts w:ascii="Cambria Math" w:eastAsia="Aptos" w:hAnsi="Cambria Math" w:cs="Times New Roman"/>
                <w:sz w:val="24"/>
                <w:szCs w:val="24"/>
              </w:rPr>
              <m:t xml:space="preserve">χ </m:t>
            </m:r>
            <m:r>
              <w:rPr>
                <w:rFonts w:ascii="Cambria Math" w:eastAsiaTheme="minorEastAsia" w:hAnsi="Cambria Math" w:cs="Times New Roman"/>
                <w:sz w:val="24"/>
                <w:szCs w:val="24"/>
              </w:rPr>
              <m:t>×</m:t>
            </m:r>
            <m:r>
              <w:rPr>
                <w:rFonts w:ascii="Cambria Math" w:eastAsia="Aptos" w:hAnsi="Cambria Math" w:cs="Times New Roman"/>
                <w:sz w:val="24"/>
                <w:szCs w:val="24"/>
              </w:rPr>
              <m:t xml:space="preserve"> 1000</m:t>
            </m:r>
          </m:num>
          <m:den>
            <m:r>
              <w:rPr>
                <w:rFonts w:ascii="Cambria Math" w:eastAsia="Aptos" w:hAnsi="Cambria Math" w:cs="Times New Roman"/>
                <w:sz w:val="24"/>
                <w:szCs w:val="24"/>
              </w:rPr>
              <m:t>m</m:t>
            </m:r>
          </m:den>
        </m:f>
        <m:r>
          <m:rPr>
            <m:sty m:val="p"/>
          </m:rPr>
          <w:rPr>
            <w:rFonts w:ascii="Cambria Math" w:eastAsia="Aptos" w:hAnsi="Cambria Math" w:cs="Times New Roman"/>
            <w:sz w:val="24"/>
            <w:szCs w:val="24"/>
          </w:rPr>
          <m:t xml:space="preserve"> </m:t>
        </m:r>
      </m:oMath>
      <w:r w:rsidR="000E4048" w:rsidRPr="00C3773A">
        <w:rPr>
          <w:rFonts w:ascii="Cambria" w:eastAsia="Aptos" w:hAnsi="Cambria" w:cs="Times New Roman"/>
          <w:sz w:val="24"/>
          <w:szCs w:val="24"/>
        </w:rPr>
        <w:t xml:space="preserve"> </w:t>
      </w:r>
      <w:r w:rsidR="004B0E1A" w:rsidRPr="00C3773A">
        <w:rPr>
          <w:rFonts w:ascii="Cambria" w:eastAsia="Aptos" w:hAnsi="Cambria" w:cs="Times New Roman"/>
          <w:sz w:val="24"/>
          <w:szCs w:val="24"/>
        </w:rPr>
        <w:t xml:space="preserve">         </w:t>
      </w:r>
      <w:r w:rsidR="00993DBA" w:rsidRPr="00C3773A">
        <w:rPr>
          <w:rFonts w:ascii="Cambria" w:eastAsia="Aptos" w:hAnsi="Cambria" w:cs="Times New Roman"/>
          <w:sz w:val="24"/>
          <w:szCs w:val="24"/>
        </w:rPr>
        <w:t xml:space="preserve"> </w:t>
      </w:r>
      <w:r w:rsidR="004B0E1A" w:rsidRPr="00C3773A">
        <w:rPr>
          <w:rFonts w:ascii="Times New Roman" w:eastAsia="Aptos" w:hAnsi="Times New Roman" w:cs="Times New Roman"/>
          <w:sz w:val="24"/>
          <w:szCs w:val="24"/>
        </w:rPr>
        <w:t>(</w:t>
      </w:r>
      <w:r w:rsidR="00993DBA" w:rsidRPr="00C3773A">
        <w:rPr>
          <w:rFonts w:ascii="Times New Roman" w:eastAsia="Aptos" w:hAnsi="Times New Roman" w:cs="Times New Roman"/>
          <w:sz w:val="24"/>
          <w:szCs w:val="24"/>
        </w:rPr>
        <w:t>3</w:t>
      </w:r>
      <w:r w:rsidR="004B0E1A" w:rsidRPr="00C3773A">
        <w:rPr>
          <w:rFonts w:ascii="Times New Roman" w:eastAsia="Aptos" w:hAnsi="Times New Roman" w:cs="Times New Roman"/>
          <w:sz w:val="24"/>
          <w:szCs w:val="24"/>
        </w:rPr>
        <w:t>)</w:t>
      </w:r>
    </w:p>
    <w:p w14:paraId="1DBA66D5" w14:textId="77777777" w:rsidR="00AB2995" w:rsidRPr="00C3773A" w:rsidRDefault="00AB2995" w:rsidP="00854000">
      <w:pPr>
        <w:spacing w:line="360" w:lineRule="auto"/>
        <w:jc w:val="center"/>
        <w:rPr>
          <w:rFonts w:ascii="Cambria" w:eastAsia="Aptos" w:hAnsi="Cambria" w:cs="Times New Roman"/>
          <w:sz w:val="24"/>
          <w:szCs w:val="24"/>
        </w:rPr>
      </w:pPr>
    </w:p>
    <w:p w14:paraId="7BC2E791" w14:textId="4F57A66C" w:rsidR="00F313C6" w:rsidRPr="00C3773A" w:rsidRDefault="00A31D70" w:rsidP="00854000">
      <w:pPr>
        <w:spacing w:line="360" w:lineRule="auto"/>
        <w:jc w:val="both"/>
        <w:rPr>
          <w:rFonts w:ascii="Times New Roman" w:eastAsia="Aptos" w:hAnsi="Times New Roman" w:cs="Times New Roman"/>
          <w:sz w:val="24"/>
          <w:szCs w:val="24"/>
        </w:rPr>
      </w:pPr>
      <w:r w:rsidRPr="00C3773A">
        <w:rPr>
          <w:rFonts w:ascii="Times New Roman" w:eastAsia="Aptos" w:hAnsi="Times New Roman" w:cs="Times New Roman"/>
          <w:sz w:val="24"/>
          <w:szCs w:val="24"/>
        </w:rPr>
        <w:t xml:space="preserve">In equations </w:t>
      </w:r>
      <w:r w:rsidR="00993DBA" w:rsidRPr="00C3773A">
        <w:rPr>
          <w:rFonts w:ascii="Times New Roman" w:eastAsia="Aptos" w:hAnsi="Times New Roman" w:cs="Times New Roman"/>
          <w:sz w:val="24"/>
          <w:szCs w:val="24"/>
        </w:rPr>
        <w:t>2</w:t>
      </w:r>
      <w:r w:rsidRPr="00C3773A">
        <w:rPr>
          <w:rFonts w:ascii="Times New Roman" w:eastAsia="Aptos" w:hAnsi="Times New Roman" w:cs="Times New Roman"/>
          <w:sz w:val="24"/>
          <w:szCs w:val="24"/>
        </w:rPr>
        <w:t xml:space="preserve"> and </w:t>
      </w:r>
      <w:r w:rsidR="00993DBA" w:rsidRPr="00C3773A">
        <w:rPr>
          <w:rFonts w:ascii="Times New Roman" w:eastAsia="Aptos" w:hAnsi="Times New Roman" w:cs="Times New Roman"/>
          <w:sz w:val="24"/>
          <w:szCs w:val="24"/>
        </w:rPr>
        <w:t>3</w:t>
      </w:r>
      <w:r w:rsidRPr="00C3773A">
        <w:rPr>
          <w:rFonts w:ascii="Times New Roman" w:eastAsia="Aptos" w:hAnsi="Times New Roman" w:cs="Times New Roman"/>
          <w:sz w:val="24"/>
          <w:szCs w:val="24"/>
        </w:rPr>
        <w:t xml:space="preserve">, </w:t>
      </w:r>
      <w:r w:rsidR="00387DB3" w:rsidRPr="00C3773A">
        <w:rPr>
          <w:rFonts w:ascii="Times New Roman" w:eastAsia="Aptos" w:hAnsi="Times New Roman" w:cs="Times New Roman"/>
          <w:sz w:val="24"/>
          <w:szCs w:val="24"/>
        </w:rPr>
        <w:t>V</w:t>
      </w:r>
      <w:r w:rsidR="00387DB3" w:rsidRPr="00C3773A">
        <w:rPr>
          <w:rFonts w:ascii="Times New Roman" w:eastAsia="Aptos" w:hAnsi="Times New Roman" w:cs="Times New Roman"/>
          <w:sz w:val="24"/>
          <w:szCs w:val="24"/>
          <w:vertAlign w:val="subscript"/>
        </w:rPr>
        <w:t>NaOH</w:t>
      </w:r>
      <w:r w:rsidR="00387DB3" w:rsidRPr="00C3773A">
        <w:rPr>
          <w:rFonts w:ascii="Times New Roman" w:eastAsia="Aptos" w:hAnsi="Times New Roman" w:cs="Times New Roman"/>
          <w:sz w:val="24"/>
          <w:szCs w:val="24"/>
        </w:rPr>
        <w:t xml:space="preserve"> and V</w:t>
      </w:r>
      <w:r w:rsidR="00387DB3" w:rsidRPr="00C3773A">
        <w:rPr>
          <w:rFonts w:ascii="Times New Roman" w:eastAsia="Aptos" w:hAnsi="Times New Roman" w:cs="Times New Roman"/>
          <w:sz w:val="24"/>
          <w:szCs w:val="24"/>
          <w:vertAlign w:val="subscript"/>
        </w:rPr>
        <w:t>HCl</w:t>
      </w:r>
      <w:r w:rsidR="00387DB3" w:rsidRPr="00C3773A">
        <w:rPr>
          <w:rFonts w:ascii="Times New Roman" w:eastAsia="Aptos" w:hAnsi="Times New Roman" w:cs="Times New Roman"/>
          <w:sz w:val="24"/>
          <w:szCs w:val="24"/>
        </w:rPr>
        <w:t xml:space="preserve"> represent the volumes (in </w:t>
      </w:r>
      <w:r w:rsidR="001A159A" w:rsidRPr="00C3773A">
        <w:rPr>
          <w:rFonts w:ascii="Times New Roman" w:eastAsia="Aptos" w:hAnsi="Times New Roman" w:cs="Times New Roman"/>
          <w:sz w:val="24"/>
          <w:szCs w:val="24"/>
        </w:rPr>
        <w:t>litres</w:t>
      </w:r>
      <w:r w:rsidR="00387DB3" w:rsidRPr="00C3773A">
        <w:rPr>
          <w:rFonts w:ascii="Times New Roman" w:eastAsia="Aptos" w:hAnsi="Times New Roman" w:cs="Times New Roman"/>
          <w:sz w:val="24"/>
          <w:szCs w:val="24"/>
        </w:rPr>
        <w:t xml:space="preserve">) of </w:t>
      </w:r>
      <w:r w:rsidR="00B75396" w:rsidRPr="00C3773A">
        <w:rPr>
          <w:rFonts w:ascii="Times New Roman" w:eastAsia="Aptos" w:hAnsi="Times New Roman" w:cs="Times New Roman"/>
          <w:sz w:val="24"/>
          <w:szCs w:val="24"/>
        </w:rPr>
        <w:t xml:space="preserve">the </w:t>
      </w:r>
      <w:r w:rsidR="00387DB3" w:rsidRPr="00C3773A">
        <w:rPr>
          <w:rFonts w:ascii="Times New Roman" w:eastAsia="Aptos" w:hAnsi="Times New Roman" w:cs="Times New Roman"/>
          <w:sz w:val="24"/>
          <w:szCs w:val="24"/>
        </w:rPr>
        <w:t>NaOH and HCl solutions, respectively; C</w:t>
      </w:r>
      <w:r w:rsidR="00387DB3" w:rsidRPr="00C3773A">
        <w:rPr>
          <w:rFonts w:ascii="Times New Roman" w:eastAsia="Aptos" w:hAnsi="Times New Roman" w:cs="Times New Roman"/>
          <w:sz w:val="24"/>
          <w:szCs w:val="24"/>
          <w:vertAlign w:val="subscript"/>
        </w:rPr>
        <w:t>NaOH</w:t>
      </w:r>
      <w:r w:rsidR="00387DB3" w:rsidRPr="00C3773A">
        <w:rPr>
          <w:rFonts w:ascii="Times New Roman" w:eastAsia="Aptos" w:hAnsi="Times New Roman" w:cs="Times New Roman"/>
          <w:sz w:val="24"/>
          <w:szCs w:val="24"/>
        </w:rPr>
        <w:t xml:space="preserve"> and C</w:t>
      </w:r>
      <w:r w:rsidR="00387DB3" w:rsidRPr="00C3773A">
        <w:rPr>
          <w:rFonts w:ascii="Times New Roman" w:eastAsia="Aptos" w:hAnsi="Times New Roman" w:cs="Times New Roman"/>
          <w:sz w:val="24"/>
          <w:szCs w:val="24"/>
          <w:vertAlign w:val="subscript"/>
        </w:rPr>
        <w:t>HCl</w:t>
      </w:r>
      <w:r w:rsidR="00387DB3" w:rsidRPr="00C3773A">
        <w:rPr>
          <w:rFonts w:ascii="Times New Roman" w:eastAsia="Aptos" w:hAnsi="Times New Roman" w:cs="Times New Roman"/>
          <w:sz w:val="24"/>
          <w:szCs w:val="24"/>
        </w:rPr>
        <w:t xml:space="preserve"> represent their corresponding concentrations (mol</w:t>
      </w:r>
      <w:r w:rsidR="003A1C0C" w:rsidRPr="00C3773A">
        <w:rPr>
          <w:rFonts w:ascii="Times New Roman" w:eastAsia="Aptos" w:hAnsi="Times New Roman" w:cs="Times New Roman"/>
          <w:sz w:val="24"/>
          <w:szCs w:val="24"/>
        </w:rPr>
        <w:t xml:space="preserve"> </w:t>
      </w:r>
      <w:r w:rsidR="00387DB3" w:rsidRPr="00C3773A">
        <w:rPr>
          <w:rFonts w:ascii="Times New Roman" w:eastAsia="Aptos" w:hAnsi="Times New Roman" w:cs="Times New Roman"/>
          <w:sz w:val="24"/>
          <w:szCs w:val="24"/>
        </w:rPr>
        <w:t>L</w:t>
      </w:r>
      <w:r w:rsidR="003A1C0C" w:rsidRPr="00C3773A">
        <w:t xml:space="preserve"> </w:t>
      </w:r>
      <w:r w:rsidR="003A1C0C" w:rsidRPr="00C3773A">
        <w:rPr>
          <w:rFonts w:ascii="Times New Roman" w:eastAsia="Aptos" w:hAnsi="Times New Roman" w:cs="Times New Roman"/>
          <w:sz w:val="24"/>
          <w:szCs w:val="24"/>
          <w:vertAlign w:val="superscript"/>
        </w:rPr>
        <w:t>−1</w:t>
      </w:r>
      <w:r w:rsidR="00387DB3" w:rsidRPr="00C3773A">
        <w:rPr>
          <w:rFonts w:ascii="Times New Roman" w:eastAsia="Aptos" w:hAnsi="Times New Roman" w:cs="Times New Roman"/>
          <w:sz w:val="24"/>
          <w:szCs w:val="24"/>
        </w:rPr>
        <w:t xml:space="preserve">); and </w:t>
      </w:r>
      <w:r w:rsidR="00387DB3" w:rsidRPr="00C3773A">
        <w:rPr>
          <w:rFonts w:ascii="Times New Roman" w:eastAsia="Aptos" w:hAnsi="Times New Roman" w:cs="Times New Roman"/>
          <w:i/>
          <w:iCs/>
          <w:sz w:val="24"/>
          <w:szCs w:val="24"/>
        </w:rPr>
        <w:t>m</w:t>
      </w:r>
      <w:r w:rsidR="00387DB3" w:rsidRPr="00C3773A">
        <w:rPr>
          <w:rFonts w:ascii="Times New Roman" w:eastAsia="Aptos" w:hAnsi="Times New Roman" w:cs="Times New Roman"/>
          <w:sz w:val="24"/>
          <w:szCs w:val="24"/>
        </w:rPr>
        <w:t xml:space="preserve"> </w:t>
      </w:r>
      <w:r w:rsidR="003A1C0C" w:rsidRPr="00C3773A">
        <w:rPr>
          <w:rFonts w:ascii="Times New Roman" w:eastAsia="Aptos" w:hAnsi="Times New Roman" w:cs="Times New Roman"/>
          <w:sz w:val="24"/>
          <w:szCs w:val="24"/>
        </w:rPr>
        <w:t>refers</w:t>
      </w:r>
      <w:r w:rsidR="00B41DF2" w:rsidRPr="00C3773A">
        <w:rPr>
          <w:rFonts w:ascii="Times New Roman" w:eastAsia="Aptos" w:hAnsi="Times New Roman" w:cs="Times New Roman"/>
          <w:sz w:val="24"/>
          <w:szCs w:val="24"/>
        </w:rPr>
        <w:t xml:space="preserve"> to</w:t>
      </w:r>
      <w:r w:rsidR="00387DB3" w:rsidRPr="00C3773A">
        <w:rPr>
          <w:rFonts w:ascii="Times New Roman" w:eastAsia="Aptos" w:hAnsi="Times New Roman" w:cs="Times New Roman"/>
          <w:sz w:val="24"/>
          <w:szCs w:val="24"/>
        </w:rPr>
        <w:t xml:space="preserve"> the mass of the dried membrane (g).</w:t>
      </w:r>
      <w:r w:rsidR="009919D3" w:rsidRPr="00C3773A">
        <w:rPr>
          <w:rFonts w:ascii="Times New Roman" w:eastAsia="Aptos" w:hAnsi="Times New Roman" w:cs="Times New Roman"/>
          <w:sz w:val="24"/>
          <w:szCs w:val="24"/>
        </w:rPr>
        <w:t xml:space="preserve"> </w:t>
      </w:r>
      <w:r w:rsidR="00AA3816" w:rsidRPr="00C3773A">
        <w:rPr>
          <w:rFonts w:ascii="Times New Roman" w:eastAsia="Aptos" w:hAnsi="Times New Roman" w:cs="Times New Roman"/>
          <w:sz w:val="24"/>
          <w:szCs w:val="24"/>
        </w:rPr>
        <w:t>All measurements were carried out at least three times, and the average value was reported as the final IE</w:t>
      </w:r>
      <w:r w:rsidR="00382A28" w:rsidRPr="00C3773A">
        <w:rPr>
          <w:rFonts w:ascii="Times New Roman" w:eastAsia="Aptos" w:hAnsi="Times New Roman" w:cs="Times New Roman"/>
          <w:sz w:val="24"/>
          <w:szCs w:val="24"/>
        </w:rPr>
        <w:t>C</w:t>
      </w:r>
      <w:r w:rsidR="009919D3" w:rsidRPr="00C3773A">
        <w:rPr>
          <w:rFonts w:ascii="Times New Roman" w:eastAsia="Aptos" w:hAnsi="Times New Roman" w:cs="Times New Roman"/>
          <w:sz w:val="24"/>
          <w:szCs w:val="24"/>
        </w:rPr>
        <w:t xml:space="preserve">. </w:t>
      </w:r>
    </w:p>
    <w:p w14:paraId="3E607C41" w14:textId="77777777" w:rsidR="00AB2995" w:rsidRPr="00C3773A" w:rsidRDefault="00AB2995" w:rsidP="00854000">
      <w:pPr>
        <w:spacing w:line="360" w:lineRule="auto"/>
        <w:jc w:val="both"/>
        <w:rPr>
          <w:rFonts w:ascii="Times New Roman" w:eastAsia="Aptos" w:hAnsi="Times New Roman" w:cs="Times New Roman"/>
          <w:sz w:val="24"/>
          <w:szCs w:val="24"/>
        </w:rPr>
      </w:pPr>
    </w:p>
    <w:p w14:paraId="48532089" w14:textId="74B85CD2" w:rsidR="00F313C6" w:rsidRPr="00C3773A" w:rsidRDefault="001D3739" w:rsidP="00420AAA">
      <w:pPr>
        <w:spacing w:after="0" w:line="360" w:lineRule="auto"/>
        <w:jc w:val="both"/>
        <w:rPr>
          <w:rFonts w:ascii="Times New Roman" w:eastAsia="Aptos" w:hAnsi="Times New Roman" w:cs="Times New Roman"/>
          <w:b/>
          <w:bCs/>
          <w:sz w:val="24"/>
          <w:szCs w:val="24"/>
        </w:rPr>
      </w:pPr>
      <w:r w:rsidRPr="00C3773A">
        <w:rPr>
          <w:rFonts w:ascii="Times New Roman" w:eastAsia="Aptos" w:hAnsi="Times New Roman" w:cs="Times New Roman"/>
          <w:b/>
          <w:bCs/>
          <w:sz w:val="24"/>
          <w:szCs w:val="24"/>
        </w:rPr>
        <w:t>Water upt</w:t>
      </w:r>
      <w:r w:rsidR="005974F8" w:rsidRPr="00C3773A">
        <w:rPr>
          <w:rFonts w:ascii="Times New Roman" w:eastAsia="Aptos" w:hAnsi="Times New Roman" w:cs="Times New Roman"/>
          <w:b/>
          <w:bCs/>
          <w:sz w:val="24"/>
          <w:szCs w:val="24"/>
        </w:rPr>
        <w:t>ake</w:t>
      </w:r>
      <w:r w:rsidR="009C532A" w:rsidRPr="00C3773A">
        <w:rPr>
          <w:rFonts w:ascii="Times New Roman" w:eastAsia="Aptos" w:hAnsi="Times New Roman" w:cs="Times New Roman"/>
          <w:b/>
          <w:bCs/>
          <w:sz w:val="24"/>
          <w:szCs w:val="24"/>
        </w:rPr>
        <w:t xml:space="preserve">, </w:t>
      </w:r>
      <w:r w:rsidR="009919D3" w:rsidRPr="00C3773A">
        <w:rPr>
          <w:rFonts w:ascii="Times New Roman" w:eastAsia="Aptos" w:hAnsi="Times New Roman" w:cs="Times New Roman"/>
          <w:b/>
          <w:bCs/>
          <w:sz w:val="24"/>
          <w:szCs w:val="24"/>
        </w:rPr>
        <w:t>dimensional swelling</w:t>
      </w:r>
      <w:r w:rsidR="009C532A" w:rsidRPr="00C3773A">
        <w:rPr>
          <w:rFonts w:ascii="Times New Roman" w:eastAsia="Aptos" w:hAnsi="Times New Roman" w:cs="Times New Roman"/>
          <w:b/>
          <w:bCs/>
          <w:sz w:val="24"/>
          <w:szCs w:val="24"/>
        </w:rPr>
        <w:t xml:space="preserve"> and mechanical properties</w:t>
      </w:r>
      <w:r w:rsidRPr="00C3773A">
        <w:rPr>
          <w:rFonts w:ascii="Times New Roman" w:eastAsia="Aptos" w:hAnsi="Times New Roman" w:cs="Times New Roman"/>
          <w:b/>
          <w:bCs/>
          <w:sz w:val="24"/>
          <w:szCs w:val="24"/>
        </w:rPr>
        <w:t xml:space="preserve"> measurements</w:t>
      </w:r>
    </w:p>
    <w:p w14:paraId="62727A69" w14:textId="1D047A8E" w:rsidR="00BA0B7C" w:rsidRPr="00C3773A" w:rsidRDefault="00932E91" w:rsidP="00854000">
      <w:pPr>
        <w:spacing w:line="360" w:lineRule="auto"/>
        <w:jc w:val="both"/>
        <w:rPr>
          <w:rFonts w:ascii="Times New Roman" w:eastAsia="Aptos" w:hAnsi="Times New Roman" w:cs="Times New Roman"/>
          <w:sz w:val="24"/>
          <w:szCs w:val="24"/>
        </w:rPr>
      </w:pPr>
      <w:r w:rsidRPr="00C3773A">
        <w:rPr>
          <w:rFonts w:ascii="Times New Roman" w:eastAsia="Aptos" w:hAnsi="Times New Roman" w:cs="Times New Roman"/>
          <w:sz w:val="24"/>
          <w:szCs w:val="24"/>
        </w:rPr>
        <w:t>To investigate the hydrophilicity of the PFSA D170-U membrane, membrane samples were first weighed (</w:t>
      </w:r>
      <w:r w:rsidR="009A004F" w:rsidRPr="00C3773A">
        <w:rPr>
          <w:rFonts w:ascii="Times New Roman" w:eastAsia="Aptos" w:hAnsi="Times New Roman" w:cs="Times New Roman"/>
          <w:sz w:val="24"/>
          <w:szCs w:val="24"/>
        </w:rPr>
        <w:t>W</w:t>
      </w:r>
      <w:r w:rsidR="009A004F" w:rsidRPr="00C3773A">
        <w:rPr>
          <w:rFonts w:ascii="Times New Roman" w:eastAsia="Aptos" w:hAnsi="Times New Roman" w:cs="Times New Roman"/>
          <w:sz w:val="24"/>
          <w:szCs w:val="24"/>
          <w:vertAlign w:val="subscript"/>
        </w:rPr>
        <w:t>d</w:t>
      </w:r>
      <w:r w:rsidR="003327A2" w:rsidRPr="00C3773A">
        <w:rPr>
          <w:rFonts w:ascii="Times New Roman" w:eastAsia="Aptos" w:hAnsi="Times New Roman" w:cs="Times New Roman"/>
          <w:sz w:val="24"/>
          <w:szCs w:val="24"/>
          <w:vertAlign w:val="subscript"/>
        </w:rPr>
        <w:t>ry</w:t>
      </w:r>
      <w:r w:rsidRPr="00C3773A">
        <w:rPr>
          <w:rFonts w:ascii="Times New Roman" w:eastAsia="Aptos" w:hAnsi="Times New Roman" w:cs="Times New Roman"/>
          <w:sz w:val="24"/>
          <w:szCs w:val="24"/>
        </w:rPr>
        <w:t>) after being dried in a vacuum oven (Aotelec</w:t>
      </w:r>
      <w:r w:rsidR="001F317B" w:rsidRPr="00C3773A">
        <w:rPr>
          <w:rFonts w:ascii="Times New Roman" w:eastAsia="Aptos" w:hAnsi="Times New Roman" w:cs="Times New Roman"/>
          <w:sz w:val="24"/>
          <w:szCs w:val="24"/>
        </w:rPr>
        <w:t>, China</w:t>
      </w:r>
      <w:r w:rsidRPr="00C3773A">
        <w:rPr>
          <w:rFonts w:ascii="Times New Roman" w:eastAsia="Aptos" w:hAnsi="Times New Roman" w:cs="Times New Roman"/>
          <w:sz w:val="24"/>
          <w:szCs w:val="24"/>
        </w:rPr>
        <w:t>) at 80 °C for 24 h. The dried membranes were then soaked in deioni</w:t>
      </w:r>
      <w:r w:rsidR="002473A5" w:rsidRPr="00C3773A">
        <w:rPr>
          <w:rFonts w:ascii="Times New Roman" w:eastAsia="Aptos" w:hAnsi="Times New Roman" w:cs="Times New Roman"/>
          <w:sz w:val="24"/>
          <w:szCs w:val="24"/>
        </w:rPr>
        <w:t>s</w:t>
      </w:r>
      <w:r w:rsidRPr="00C3773A">
        <w:rPr>
          <w:rFonts w:ascii="Times New Roman" w:eastAsia="Aptos" w:hAnsi="Times New Roman" w:cs="Times New Roman"/>
          <w:sz w:val="24"/>
          <w:szCs w:val="24"/>
        </w:rPr>
        <w:t xml:space="preserve">ed water for 2 days to allow swelling to reach equilibrium. </w:t>
      </w:r>
      <w:r w:rsidR="000A5F7B" w:rsidRPr="00C3773A">
        <w:rPr>
          <w:rFonts w:ascii="Times New Roman" w:eastAsia="Aptos" w:hAnsi="Times New Roman" w:cs="Times New Roman"/>
          <w:sz w:val="24"/>
          <w:szCs w:val="24"/>
        </w:rPr>
        <w:t xml:space="preserve">After removing the membrane from </w:t>
      </w:r>
      <w:r w:rsidR="002F7486" w:rsidRPr="00C3773A">
        <w:rPr>
          <w:rFonts w:ascii="Times New Roman" w:eastAsia="Aptos" w:hAnsi="Times New Roman" w:cs="Times New Roman"/>
          <w:sz w:val="24"/>
          <w:szCs w:val="24"/>
        </w:rPr>
        <w:t xml:space="preserve">the </w:t>
      </w:r>
      <w:r w:rsidR="000A5F7B" w:rsidRPr="00C3773A">
        <w:rPr>
          <w:rFonts w:ascii="Times New Roman" w:eastAsia="Aptos" w:hAnsi="Times New Roman" w:cs="Times New Roman"/>
          <w:sz w:val="24"/>
          <w:szCs w:val="24"/>
        </w:rPr>
        <w:t>water</w:t>
      </w:r>
      <w:r w:rsidR="002D0FCB" w:rsidRPr="00C3773A">
        <w:rPr>
          <w:rFonts w:ascii="Times New Roman" w:eastAsia="Aptos" w:hAnsi="Times New Roman" w:cs="Times New Roman"/>
          <w:sz w:val="24"/>
          <w:szCs w:val="24"/>
        </w:rPr>
        <w:t xml:space="preserve">, </w:t>
      </w:r>
      <w:r w:rsidR="002F7486" w:rsidRPr="00C3773A">
        <w:rPr>
          <w:rFonts w:ascii="Times New Roman" w:eastAsia="Aptos" w:hAnsi="Times New Roman" w:cs="Times New Roman"/>
          <w:sz w:val="24"/>
          <w:szCs w:val="24"/>
        </w:rPr>
        <w:t xml:space="preserve">the </w:t>
      </w:r>
      <w:r w:rsidR="002D0FCB" w:rsidRPr="00C3773A">
        <w:rPr>
          <w:rFonts w:ascii="Times New Roman" w:eastAsia="Aptos" w:hAnsi="Times New Roman" w:cs="Times New Roman"/>
          <w:sz w:val="24"/>
          <w:szCs w:val="24"/>
        </w:rPr>
        <w:t>membrane surface</w:t>
      </w:r>
      <w:r w:rsidR="000A5F7B" w:rsidRPr="00C3773A">
        <w:rPr>
          <w:rFonts w:ascii="Times New Roman" w:eastAsia="Aptos" w:hAnsi="Times New Roman" w:cs="Times New Roman"/>
          <w:sz w:val="24"/>
          <w:szCs w:val="24"/>
        </w:rPr>
        <w:t xml:space="preserve"> was gently </w:t>
      </w:r>
      <w:r w:rsidR="003327A2" w:rsidRPr="00C3773A">
        <w:rPr>
          <w:rFonts w:ascii="Times New Roman" w:eastAsia="Aptos" w:hAnsi="Times New Roman" w:cs="Times New Roman"/>
          <w:sz w:val="24"/>
          <w:szCs w:val="24"/>
        </w:rPr>
        <w:t>wiped</w:t>
      </w:r>
      <w:r w:rsidR="000A5F7B" w:rsidRPr="00C3773A">
        <w:rPr>
          <w:rFonts w:ascii="Times New Roman" w:eastAsia="Aptos" w:hAnsi="Times New Roman" w:cs="Times New Roman"/>
          <w:sz w:val="24"/>
          <w:szCs w:val="24"/>
        </w:rPr>
        <w:t xml:space="preserve">, </w:t>
      </w:r>
      <w:r w:rsidR="008C1306" w:rsidRPr="00C3773A">
        <w:rPr>
          <w:rFonts w:ascii="Times New Roman" w:eastAsia="Aptos" w:hAnsi="Times New Roman" w:cs="Times New Roman"/>
          <w:sz w:val="24"/>
          <w:szCs w:val="24"/>
        </w:rPr>
        <w:t>then</w:t>
      </w:r>
      <w:r w:rsidR="000A5F7B" w:rsidRPr="00C3773A">
        <w:rPr>
          <w:rFonts w:ascii="Times New Roman" w:eastAsia="Aptos" w:hAnsi="Times New Roman" w:cs="Times New Roman"/>
          <w:sz w:val="24"/>
          <w:szCs w:val="24"/>
        </w:rPr>
        <w:t xml:space="preserve"> weighed again </w:t>
      </w:r>
      <w:r w:rsidR="003327A2" w:rsidRPr="00C3773A">
        <w:rPr>
          <w:rFonts w:ascii="Times New Roman" w:eastAsia="Aptos" w:hAnsi="Times New Roman" w:cs="Times New Roman"/>
          <w:sz w:val="24"/>
          <w:szCs w:val="24"/>
        </w:rPr>
        <w:t>(W</w:t>
      </w:r>
      <w:r w:rsidR="003327A2" w:rsidRPr="00C3773A">
        <w:rPr>
          <w:rFonts w:ascii="Times New Roman" w:eastAsia="Aptos" w:hAnsi="Times New Roman" w:cs="Times New Roman"/>
          <w:sz w:val="24"/>
          <w:szCs w:val="24"/>
          <w:vertAlign w:val="subscript"/>
        </w:rPr>
        <w:t>wet</w:t>
      </w:r>
      <w:r w:rsidR="000A5F7B" w:rsidRPr="00C3773A">
        <w:rPr>
          <w:rFonts w:ascii="Times New Roman" w:eastAsia="Aptos" w:hAnsi="Times New Roman" w:cs="Times New Roman"/>
          <w:sz w:val="24"/>
          <w:szCs w:val="24"/>
        </w:rPr>
        <w:t>).</w:t>
      </w:r>
      <w:r w:rsidR="002F7486" w:rsidRPr="00C3773A">
        <w:rPr>
          <w:rFonts w:ascii="Times New Roman" w:eastAsia="Aptos" w:hAnsi="Times New Roman" w:cs="Times New Roman"/>
          <w:sz w:val="24"/>
          <w:szCs w:val="24"/>
        </w:rPr>
        <w:t xml:space="preserve"> </w:t>
      </w:r>
      <w:r w:rsidRPr="00C3773A">
        <w:rPr>
          <w:rFonts w:ascii="Times New Roman" w:eastAsia="Aptos" w:hAnsi="Times New Roman" w:cs="Times New Roman"/>
          <w:sz w:val="24"/>
          <w:szCs w:val="24"/>
        </w:rPr>
        <w:t xml:space="preserve">The water uptake of the membranes was calculated using </w:t>
      </w:r>
      <w:r w:rsidR="00BA0B7C" w:rsidRPr="00C3773A">
        <w:rPr>
          <w:rFonts w:ascii="Times New Roman" w:eastAsia="Aptos" w:hAnsi="Times New Roman" w:cs="Times New Roman"/>
          <w:sz w:val="24"/>
          <w:szCs w:val="24"/>
        </w:rPr>
        <w:t>e</w:t>
      </w:r>
      <w:r w:rsidRPr="00C3773A">
        <w:rPr>
          <w:rFonts w:ascii="Times New Roman" w:eastAsia="Aptos" w:hAnsi="Times New Roman" w:cs="Times New Roman"/>
          <w:sz w:val="24"/>
          <w:szCs w:val="24"/>
        </w:rPr>
        <w:t>quation</w:t>
      </w:r>
      <w:r w:rsidR="008C1306" w:rsidRPr="00C3773A">
        <w:rPr>
          <w:rFonts w:ascii="Times New Roman" w:eastAsia="Aptos" w:hAnsi="Times New Roman" w:cs="Times New Roman"/>
          <w:sz w:val="24"/>
          <w:szCs w:val="24"/>
        </w:rPr>
        <w:t xml:space="preserve"> </w:t>
      </w:r>
      <w:r w:rsidR="00F636EE" w:rsidRPr="00C3773A">
        <w:rPr>
          <w:rFonts w:ascii="Times New Roman" w:eastAsia="Aptos" w:hAnsi="Times New Roman" w:cs="Times New Roman"/>
          <w:sz w:val="24"/>
          <w:szCs w:val="24"/>
        </w:rPr>
        <w:t>4</w:t>
      </w:r>
      <w:r w:rsidR="003327A2" w:rsidRPr="00C3773A">
        <w:rPr>
          <w:rFonts w:ascii="Times New Roman" w:eastAsia="Aptos" w:hAnsi="Times New Roman" w:cs="Times New Roman"/>
          <w:sz w:val="24"/>
          <w:szCs w:val="24"/>
        </w:rPr>
        <w:t xml:space="preserve"> below</w:t>
      </w:r>
      <w:r w:rsidR="00C752D8" w:rsidRPr="00C3773A">
        <w:rPr>
          <w:rFonts w:ascii="Times New Roman" w:eastAsia="Aptos" w:hAnsi="Times New Roman" w:cs="Times New Roman"/>
          <w:sz w:val="24"/>
          <w:szCs w:val="24"/>
        </w:rPr>
        <w:t>.</w:t>
      </w:r>
    </w:p>
    <w:p w14:paraId="0110D0F8" w14:textId="77777777" w:rsidR="00AB2995" w:rsidRPr="00C3773A" w:rsidRDefault="00AB2995" w:rsidP="00854000">
      <w:pPr>
        <w:spacing w:line="360" w:lineRule="auto"/>
        <w:jc w:val="both"/>
        <w:rPr>
          <w:rFonts w:ascii="Times New Roman" w:eastAsia="Aptos" w:hAnsi="Times New Roman" w:cs="Times New Roman"/>
          <w:sz w:val="24"/>
          <w:szCs w:val="24"/>
        </w:rPr>
      </w:pPr>
    </w:p>
    <w:p w14:paraId="4113E1C6" w14:textId="5E55DD7E" w:rsidR="00932E91" w:rsidRPr="00C3773A" w:rsidRDefault="00BA0B7C" w:rsidP="00854000">
      <w:pPr>
        <w:spacing w:line="360" w:lineRule="auto"/>
        <w:jc w:val="center"/>
        <w:rPr>
          <w:rFonts w:ascii="Times New Roman" w:eastAsia="Aptos" w:hAnsi="Times New Roman" w:cs="Times New Roman"/>
          <w:sz w:val="24"/>
          <w:szCs w:val="24"/>
        </w:rPr>
      </w:pPr>
      <w:r w:rsidRPr="00C3773A">
        <w:rPr>
          <w:rFonts w:ascii="Times New Roman" w:eastAsia="Aptos" w:hAnsi="Times New Roman" w:cs="Times New Roman"/>
          <w:sz w:val="24"/>
          <w:szCs w:val="24"/>
        </w:rPr>
        <w:t>Water up</w:t>
      </w:r>
      <w:r w:rsidR="00BE22D6" w:rsidRPr="00C3773A">
        <w:rPr>
          <w:rFonts w:ascii="Times New Roman" w:eastAsia="Aptos" w:hAnsi="Times New Roman" w:cs="Times New Roman"/>
          <w:sz w:val="24"/>
          <w:szCs w:val="24"/>
        </w:rPr>
        <w:t>take</w:t>
      </w:r>
      <m:oMath>
        <m:r>
          <m:rPr>
            <m:sty m:val="p"/>
          </m:rPr>
          <w:rPr>
            <w:rFonts w:ascii="Cambria Math" w:eastAsia="Aptos" w:hAnsi="Cambria Math" w:cs="Times New Roman"/>
            <w:sz w:val="24"/>
            <w:szCs w:val="24"/>
          </w:rPr>
          <m:t xml:space="preserve">= </m:t>
        </m:r>
        <m:f>
          <m:fPr>
            <m:ctrlPr>
              <w:rPr>
                <w:rFonts w:ascii="Cambria Math" w:eastAsia="Aptos" w:hAnsi="Cambria Math" w:cs="Times New Roman"/>
                <w:sz w:val="24"/>
                <w:szCs w:val="24"/>
              </w:rPr>
            </m:ctrlPr>
          </m:fPr>
          <m:num>
            <m:sSub>
              <m:sSubPr>
                <m:ctrlPr>
                  <w:rPr>
                    <w:rFonts w:ascii="Cambria Math" w:eastAsia="Aptos" w:hAnsi="Cambria Math" w:cs="Times New Roman"/>
                    <w:bCs/>
                    <w:sz w:val="24"/>
                    <w:szCs w:val="24"/>
                  </w:rPr>
                </m:ctrlPr>
              </m:sSubPr>
              <m:e>
                <m:r>
                  <m:rPr>
                    <m:sty m:val="p"/>
                  </m:rPr>
                  <w:rPr>
                    <w:rFonts w:ascii="Cambria Math" w:eastAsia="Aptos" w:hAnsi="Cambria Math" w:cs="Times New Roman"/>
                    <w:sz w:val="24"/>
                    <w:szCs w:val="24"/>
                  </w:rPr>
                  <m:t>W</m:t>
                </m:r>
              </m:e>
              <m:sub>
                <m:r>
                  <m:rPr>
                    <m:sty m:val="p"/>
                  </m:rPr>
                  <w:rPr>
                    <w:rFonts w:ascii="Cambria Math" w:eastAsia="Aptos" w:hAnsi="Cambria Math" w:cs="Times New Roman"/>
                    <w:sz w:val="24"/>
                    <w:szCs w:val="24"/>
                  </w:rPr>
                  <m:t>wet</m:t>
                </m:r>
              </m:sub>
            </m:sSub>
            <m:r>
              <m:rPr>
                <m:sty m:val="p"/>
              </m:rPr>
              <w:rPr>
                <w:rFonts w:ascii="Cambria Math" w:eastAsiaTheme="minorEastAsia" w:hAnsi="Cambria Math" w:cs="Times New Roman"/>
                <w:sz w:val="24"/>
                <w:szCs w:val="24"/>
              </w:rPr>
              <m:t xml:space="preserve"> -</m:t>
            </m:r>
            <m:r>
              <m:rPr>
                <m:sty m:val="p"/>
              </m:rPr>
              <w:rPr>
                <w:rFonts w:ascii="Cambria Math" w:eastAsia="Aptos" w:hAnsi="Cambria Math" w:cs="Times New Roman"/>
                <w:sz w:val="24"/>
                <w:szCs w:val="24"/>
              </w:rPr>
              <m:t xml:space="preserve"> </m:t>
            </m:r>
            <m:sSub>
              <m:sSubPr>
                <m:ctrlPr>
                  <w:rPr>
                    <w:rFonts w:ascii="Cambria Math" w:eastAsia="Aptos" w:hAnsi="Cambria Math" w:cs="Times New Roman"/>
                    <w:bCs/>
                    <w:sz w:val="24"/>
                    <w:szCs w:val="24"/>
                  </w:rPr>
                </m:ctrlPr>
              </m:sSubPr>
              <m:e>
                <m:r>
                  <m:rPr>
                    <m:sty m:val="p"/>
                  </m:rPr>
                  <w:rPr>
                    <w:rFonts w:ascii="Cambria Math" w:eastAsia="Aptos" w:hAnsi="Cambria Math" w:cs="Times New Roman"/>
                    <w:sz w:val="24"/>
                    <w:szCs w:val="24"/>
                  </w:rPr>
                  <m:t>W</m:t>
                </m:r>
              </m:e>
              <m:sub>
                <m:r>
                  <m:rPr>
                    <m:sty m:val="p"/>
                  </m:rPr>
                  <w:rPr>
                    <w:rFonts w:ascii="Cambria Math" w:eastAsia="Aptos" w:hAnsi="Cambria Math" w:cs="Times New Roman"/>
                    <w:sz w:val="24"/>
                    <w:szCs w:val="24"/>
                  </w:rPr>
                  <m:t>dry</m:t>
                </m:r>
              </m:sub>
            </m:sSub>
          </m:num>
          <m:den>
            <m:sSub>
              <m:sSubPr>
                <m:ctrlPr>
                  <w:rPr>
                    <w:rFonts w:ascii="Cambria Math" w:eastAsia="Aptos" w:hAnsi="Cambria Math" w:cs="Times New Roman"/>
                    <w:bCs/>
                    <w:sz w:val="24"/>
                    <w:szCs w:val="24"/>
                  </w:rPr>
                </m:ctrlPr>
              </m:sSubPr>
              <m:e>
                <m:r>
                  <m:rPr>
                    <m:sty m:val="p"/>
                  </m:rPr>
                  <w:rPr>
                    <w:rFonts w:ascii="Cambria Math" w:eastAsia="Aptos" w:hAnsi="Cambria Math" w:cs="Times New Roman"/>
                    <w:sz w:val="24"/>
                    <w:szCs w:val="24"/>
                  </w:rPr>
                  <m:t>W</m:t>
                </m:r>
              </m:e>
              <m:sub>
                <m:r>
                  <m:rPr>
                    <m:sty m:val="p"/>
                  </m:rPr>
                  <w:rPr>
                    <w:rFonts w:ascii="Cambria Math" w:eastAsia="Aptos" w:hAnsi="Cambria Math" w:cs="Times New Roman"/>
                    <w:sz w:val="24"/>
                    <w:szCs w:val="24"/>
                  </w:rPr>
                  <m:t>dry</m:t>
                </m:r>
              </m:sub>
            </m:sSub>
          </m:den>
        </m:f>
        <m:r>
          <m:rPr>
            <m:sty m:val="p"/>
          </m:rPr>
          <w:rPr>
            <w:rFonts w:ascii="Cambria Math" w:eastAsia="Aptos" w:hAnsi="Cambria Math" w:cs="Times New Roman"/>
            <w:sz w:val="24"/>
            <w:szCs w:val="24"/>
          </w:rPr>
          <m:t xml:space="preserve">  </m:t>
        </m:r>
        <m:r>
          <m:rPr>
            <m:sty m:val="p"/>
          </m:rPr>
          <w:rPr>
            <w:rFonts w:ascii="Cambria Math" w:eastAsiaTheme="minorEastAsia" w:hAnsi="Cambria Math" w:cs="Times New Roman"/>
            <w:sz w:val="24"/>
            <w:szCs w:val="24"/>
          </w:rPr>
          <m:t>×100</m:t>
        </m:r>
      </m:oMath>
      <w:r w:rsidR="00B334C1" w:rsidRPr="00C3773A">
        <w:rPr>
          <w:rFonts w:ascii="Times New Roman" w:eastAsia="Aptos" w:hAnsi="Times New Roman" w:cs="Times New Roman"/>
          <w:sz w:val="24"/>
          <w:szCs w:val="24"/>
        </w:rPr>
        <w:t xml:space="preserve">               </w:t>
      </w:r>
      <w:r w:rsidR="00F636EE" w:rsidRPr="00C3773A">
        <w:rPr>
          <w:rFonts w:ascii="Times New Roman" w:eastAsia="Aptos" w:hAnsi="Times New Roman" w:cs="Times New Roman"/>
          <w:sz w:val="24"/>
          <w:szCs w:val="24"/>
        </w:rPr>
        <w:t xml:space="preserve">            (4)</w:t>
      </w:r>
      <w:r w:rsidR="00B334C1" w:rsidRPr="00C3773A">
        <w:rPr>
          <w:rFonts w:ascii="Times New Roman" w:eastAsia="Aptos" w:hAnsi="Times New Roman" w:cs="Times New Roman"/>
          <w:sz w:val="24"/>
          <w:szCs w:val="24"/>
        </w:rPr>
        <w:t xml:space="preserve">  </w:t>
      </w:r>
    </w:p>
    <w:p w14:paraId="0C80FA24" w14:textId="2735C8FD" w:rsidR="00C752D8" w:rsidRPr="00C3773A" w:rsidRDefault="00C752D8" w:rsidP="00854000">
      <w:pPr>
        <w:spacing w:line="360" w:lineRule="auto"/>
        <w:jc w:val="center"/>
        <w:rPr>
          <w:rFonts w:ascii="Times New Roman" w:eastAsia="Aptos" w:hAnsi="Times New Roman" w:cs="Times New Roman"/>
          <w:sz w:val="24"/>
          <w:szCs w:val="24"/>
        </w:rPr>
      </w:pPr>
    </w:p>
    <w:p w14:paraId="64A875FE" w14:textId="76D59F07" w:rsidR="00C752D8" w:rsidRPr="00C3297C" w:rsidRDefault="003759B8" w:rsidP="007F4653">
      <w:pPr>
        <w:spacing w:line="360" w:lineRule="auto"/>
        <w:jc w:val="both"/>
        <w:rPr>
          <w:rFonts w:ascii="Times New Roman" w:eastAsia="Aptos" w:hAnsi="Times New Roman" w:cs="Times New Roman"/>
          <w:sz w:val="24"/>
          <w:szCs w:val="24"/>
        </w:rPr>
      </w:pPr>
      <w:r w:rsidRPr="00C3773A">
        <w:rPr>
          <w:rFonts w:ascii="Times New Roman" w:eastAsia="Aptos" w:hAnsi="Times New Roman" w:cs="Times New Roman"/>
          <w:sz w:val="24"/>
          <w:szCs w:val="24"/>
        </w:rPr>
        <w:t>The linear expansion ratio (LER) and  % sw</w:t>
      </w:r>
      <w:r w:rsidRPr="00C3297C">
        <w:rPr>
          <w:rFonts w:ascii="Times New Roman" w:eastAsia="Aptos" w:hAnsi="Times New Roman" w:cs="Times New Roman"/>
          <w:sz w:val="24"/>
          <w:szCs w:val="24"/>
        </w:rPr>
        <w:t>elling</w:t>
      </w:r>
      <w:r w:rsidR="00BF6431" w:rsidRPr="00C3297C">
        <w:rPr>
          <w:rFonts w:ascii="Times New Roman" w:eastAsia="Aptos" w:hAnsi="Times New Roman" w:cs="Times New Roman"/>
          <w:sz w:val="24"/>
          <w:szCs w:val="24"/>
        </w:rPr>
        <w:t xml:space="preserve"> (</w:t>
      </w:r>
      <w:r w:rsidR="00D12061" w:rsidRPr="00C3297C">
        <w:rPr>
          <w:rFonts w:ascii="Times New Roman" w:eastAsia="Aptos" w:hAnsi="Times New Roman" w:cs="Times New Roman"/>
          <w:sz w:val="24"/>
          <w:szCs w:val="24"/>
        </w:rPr>
        <w:t>area</w:t>
      </w:r>
      <w:r w:rsidR="00BF6431" w:rsidRPr="00C3297C">
        <w:rPr>
          <w:rFonts w:ascii="Times New Roman" w:eastAsia="Aptos" w:hAnsi="Times New Roman" w:cs="Times New Roman"/>
          <w:sz w:val="24"/>
          <w:szCs w:val="24"/>
        </w:rPr>
        <w:t xml:space="preserve"> and </w:t>
      </w:r>
      <w:r w:rsidR="00364661" w:rsidRPr="00C3297C">
        <w:rPr>
          <w:rFonts w:ascii="Times New Roman" w:eastAsia="Aptos" w:hAnsi="Times New Roman" w:cs="Times New Roman"/>
          <w:sz w:val="24"/>
          <w:szCs w:val="24"/>
        </w:rPr>
        <w:t>thickness)</w:t>
      </w:r>
      <w:r w:rsidRPr="00C3297C">
        <w:rPr>
          <w:rFonts w:ascii="Times New Roman" w:eastAsia="Aptos" w:hAnsi="Times New Roman" w:cs="Times New Roman"/>
          <w:sz w:val="24"/>
          <w:szCs w:val="24"/>
        </w:rPr>
        <w:t xml:space="preserve"> were</w:t>
      </w:r>
      <w:r w:rsidRPr="00C3773A">
        <w:rPr>
          <w:rFonts w:ascii="Times New Roman" w:eastAsia="Aptos" w:hAnsi="Times New Roman" w:cs="Times New Roman"/>
          <w:sz w:val="24"/>
          <w:szCs w:val="24"/>
        </w:rPr>
        <w:t xml:space="preserve"> determined to evaluate the dimensional stability of the PFSA D170-U membrane.  The experimental procedures for both measurements were similar. Initially, dry membrane samples were cut into rectangular shapes, and their initial length and surface area were measured and recorded as L</w:t>
      </w:r>
      <w:r w:rsidR="008C468E" w:rsidRPr="00C3773A">
        <w:rPr>
          <w:rFonts w:ascii="Times New Roman" w:eastAsia="Aptos" w:hAnsi="Times New Roman" w:cs="Times New Roman"/>
          <w:sz w:val="24"/>
          <w:szCs w:val="24"/>
          <w:vertAlign w:val="subscript"/>
        </w:rPr>
        <w:t>dry</w:t>
      </w:r>
      <w:r w:rsidRPr="00C3773A">
        <w:rPr>
          <w:rFonts w:ascii="Times New Roman" w:eastAsia="Aptos" w:hAnsi="Times New Roman" w:cs="Times New Roman"/>
          <w:sz w:val="24"/>
          <w:szCs w:val="24"/>
        </w:rPr>
        <w:t xml:space="preserve"> and A</w:t>
      </w:r>
      <w:r w:rsidR="008C468E" w:rsidRPr="00C3773A">
        <w:rPr>
          <w:rFonts w:ascii="Times New Roman" w:eastAsia="Aptos" w:hAnsi="Times New Roman" w:cs="Times New Roman"/>
          <w:sz w:val="24"/>
          <w:szCs w:val="24"/>
          <w:vertAlign w:val="subscript"/>
        </w:rPr>
        <w:t>dry</w:t>
      </w:r>
      <w:r w:rsidRPr="00C3773A">
        <w:rPr>
          <w:rFonts w:ascii="Times New Roman" w:eastAsia="Aptos" w:hAnsi="Times New Roman" w:cs="Times New Roman"/>
          <w:sz w:val="24"/>
          <w:szCs w:val="24"/>
        </w:rPr>
        <w:t>, respectively. The samples were then immersed in deioni</w:t>
      </w:r>
      <w:r w:rsidR="00672B8C" w:rsidRPr="00C3773A">
        <w:rPr>
          <w:rFonts w:ascii="Times New Roman" w:eastAsia="Aptos" w:hAnsi="Times New Roman" w:cs="Times New Roman"/>
          <w:sz w:val="24"/>
          <w:szCs w:val="24"/>
        </w:rPr>
        <w:t>s</w:t>
      </w:r>
      <w:r w:rsidRPr="00C3773A">
        <w:rPr>
          <w:rFonts w:ascii="Times New Roman" w:eastAsia="Aptos" w:hAnsi="Times New Roman" w:cs="Times New Roman"/>
          <w:sz w:val="24"/>
          <w:szCs w:val="24"/>
        </w:rPr>
        <w:t xml:space="preserve">ed water for 2 days to allow for full hydration. After immersion, the membranes were removed from the water, and excess surface </w:t>
      </w:r>
      <w:r w:rsidRPr="00C3297C">
        <w:rPr>
          <w:rFonts w:ascii="Times New Roman" w:eastAsia="Aptos" w:hAnsi="Times New Roman" w:cs="Times New Roman"/>
          <w:sz w:val="24"/>
          <w:szCs w:val="24"/>
        </w:rPr>
        <w:t xml:space="preserve">water was gently </w:t>
      </w:r>
      <w:r w:rsidR="008C468E" w:rsidRPr="00C3297C">
        <w:rPr>
          <w:rFonts w:ascii="Times New Roman" w:eastAsia="Aptos" w:hAnsi="Times New Roman" w:cs="Times New Roman"/>
          <w:sz w:val="24"/>
          <w:szCs w:val="24"/>
        </w:rPr>
        <w:t>wiped</w:t>
      </w:r>
      <w:r w:rsidR="002F7486" w:rsidRPr="00C3297C">
        <w:rPr>
          <w:rFonts w:ascii="Times New Roman" w:eastAsia="Aptos" w:hAnsi="Times New Roman" w:cs="Times New Roman"/>
          <w:sz w:val="24"/>
          <w:szCs w:val="24"/>
        </w:rPr>
        <w:t xml:space="preserve"> away</w:t>
      </w:r>
      <w:r w:rsidRPr="00C3297C">
        <w:rPr>
          <w:rFonts w:ascii="Times New Roman" w:eastAsia="Aptos" w:hAnsi="Times New Roman" w:cs="Times New Roman"/>
          <w:sz w:val="24"/>
          <w:szCs w:val="24"/>
        </w:rPr>
        <w:t>. The length</w:t>
      </w:r>
      <w:r w:rsidR="005E36E7" w:rsidRPr="00C3297C">
        <w:rPr>
          <w:rFonts w:ascii="Times New Roman" w:eastAsia="Aptos" w:hAnsi="Times New Roman" w:cs="Times New Roman"/>
          <w:sz w:val="24"/>
          <w:szCs w:val="24"/>
        </w:rPr>
        <w:t>,</w:t>
      </w:r>
      <w:r w:rsidRPr="00C3297C">
        <w:rPr>
          <w:rFonts w:ascii="Times New Roman" w:eastAsia="Aptos" w:hAnsi="Times New Roman" w:cs="Times New Roman"/>
          <w:sz w:val="24"/>
          <w:szCs w:val="24"/>
        </w:rPr>
        <w:t xml:space="preserve"> surface area</w:t>
      </w:r>
      <w:r w:rsidR="00E27926" w:rsidRPr="00C3297C">
        <w:rPr>
          <w:rFonts w:ascii="Times New Roman" w:eastAsia="Aptos" w:hAnsi="Times New Roman" w:cs="Times New Roman"/>
          <w:sz w:val="24"/>
          <w:szCs w:val="24"/>
        </w:rPr>
        <w:t xml:space="preserve"> and </w:t>
      </w:r>
      <w:r w:rsidR="001716F5" w:rsidRPr="00C3297C">
        <w:rPr>
          <w:rFonts w:ascii="Times New Roman" w:eastAsia="Aptos" w:hAnsi="Times New Roman" w:cs="Times New Roman"/>
          <w:sz w:val="24"/>
          <w:szCs w:val="24"/>
        </w:rPr>
        <w:t>thickness</w:t>
      </w:r>
      <w:r w:rsidRPr="00C3297C">
        <w:rPr>
          <w:rFonts w:ascii="Times New Roman" w:eastAsia="Aptos" w:hAnsi="Times New Roman" w:cs="Times New Roman"/>
          <w:sz w:val="24"/>
          <w:szCs w:val="24"/>
        </w:rPr>
        <w:t xml:space="preserve"> of the swollen </w:t>
      </w:r>
      <w:r w:rsidRPr="00C3297C">
        <w:rPr>
          <w:rFonts w:ascii="Times New Roman" w:eastAsia="Aptos" w:hAnsi="Times New Roman" w:cs="Times New Roman"/>
          <w:sz w:val="24"/>
          <w:szCs w:val="24"/>
        </w:rPr>
        <w:lastRenderedPageBreak/>
        <w:t>membranes were measured again and recorded as L</w:t>
      </w:r>
      <w:r w:rsidRPr="00C3297C">
        <w:rPr>
          <w:rFonts w:ascii="Times New Roman" w:eastAsia="Aptos" w:hAnsi="Times New Roman" w:cs="Times New Roman"/>
          <w:sz w:val="24"/>
          <w:szCs w:val="24"/>
          <w:vertAlign w:val="subscript"/>
        </w:rPr>
        <w:t>wet</w:t>
      </w:r>
      <w:r w:rsidRPr="00C3297C">
        <w:rPr>
          <w:rFonts w:ascii="Times New Roman" w:eastAsia="Aptos" w:hAnsi="Times New Roman" w:cs="Times New Roman"/>
          <w:sz w:val="24"/>
          <w:szCs w:val="24"/>
        </w:rPr>
        <w:t xml:space="preserve"> </w:t>
      </w:r>
      <w:r w:rsidR="001716F5" w:rsidRPr="00C3297C">
        <w:rPr>
          <w:rFonts w:ascii="Times New Roman" w:eastAsia="Aptos" w:hAnsi="Times New Roman" w:cs="Times New Roman"/>
          <w:sz w:val="24"/>
          <w:szCs w:val="24"/>
        </w:rPr>
        <w:t>,</w:t>
      </w:r>
      <w:r w:rsidRPr="00C3297C">
        <w:rPr>
          <w:rFonts w:ascii="Times New Roman" w:eastAsia="Aptos" w:hAnsi="Times New Roman" w:cs="Times New Roman"/>
          <w:sz w:val="24"/>
          <w:szCs w:val="24"/>
        </w:rPr>
        <w:t xml:space="preserve"> A</w:t>
      </w:r>
      <w:r w:rsidRPr="00C3297C">
        <w:rPr>
          <w:rFonts w:ascii="Times New Roman" w:eastAsia="Aptos" w:hAnsi="Times New Roman" w:cs="Times New Roman"/>
          <w:sz w:val="24"/>
          <w:szCs w:val="24"/>
          <w:vertAlign w:val="subscript"/>
        </w:rPr>
        <w:t>wet</w:t>
      </w:r>
      <w:r w:rsidR="008D1A48" w:rsidRPr="00C3297C">
        <w:rPr>
          <w:rFonts w:ascii="Times New Roman" w:eastAsia="Aptos" w:hAnsi="Times New Roman" w:cs="Times New Roman"/>
          <w:sz w:val="24"/>
          <w:szCs w:val="24"/>
          <w:vertAlign w:val="subscript"/>
        </w:rPr>
        <w:t xml:space="preserve">, </w:t>
      </w:r>
      <w:r w:rsidR="001716F5" w:rsidRPr="00C3297C">
        <w:rPr>
          <w:rFonts w:ascii="Times New Roman" w:eastAsia="Aptos" w:hAnsi="Times New Roman" w:cs="Times New Roman"/>
          <w:sz w:val="24"/>
          <w:szCs w:val="24"/>
        </w:rPr>
        <w:t>and T</w:t>
      </w:r>
      <w:r w:rsidR="001716F5" w:rsidRPr="00C3297C">
        <w:rPr>
          <w:rFonts w:ascii="Times New Roman" w:eastAsia="Aptos" w:hAnsi="Times New Roman" w:cs="Times New Roman"/>
          <w:sz w:val="24"/>
          <w:szCs w:val="24"/>
          <w:vertAlign w:val="subscript"/>
        </w:rPr>
        <w:t>wet</w:t>
      </w:r>
      <w:r w:rsidRPr="00C3297C">
        <w:rPr>
          <w:rFonts w:ascii="Times New Roman" w:eastAsia="Aptos" w:hAnsi="Times New Roman" w:cs="Times New Roman"/>
          <w:sz w:val="24"/>
          <w:szCs w:val="24"/>
        </w:rPr>
        <w:t>, respectively. The linear expansion ratio</w:t>
      </w:r>
      <w:r w:rsidR="005E36E7" w:rsidRPr="00C3297C">
        <w:rPr>
          <w:rFonts w:ascii="Times New Roman" w:eastAsia="Aptos" w:hAnsi="Times New Roman" w:cs="Times New Roman"/>
          <w:sz w:val="24"/>
          <w:szCs w:val="24"/>
        </w:rPr>
        <w:t>,</w:t>
      </w:r>
      <w:r w:rsidRPr="00C3297C">
        <w:rPr>
          <w:rFonts w:ascii="Times New Roman" w:eastAsia="Aptos" w:hAnsi="Times New Roman" w:cs="Times New Roman"/>
          <w:sz w:val="24"/>
          <w:szCs w:val="24"/>
        </w:rPr>
        <w:t xml:space="preserve">  area</w:t>
      </w:r>
      <w:r w:rsidR="008D1A48" w:rsidRPr="00C3297C">
        <w:rPr>
          <w:rFonts w:ascii="Times New Roman" w:eastAsia="Aptos" w:hAnsi="Times New Roman" w:cs="Times New Roman"/>
          <w:sz w:val="24"/>
          <w:szCs w:val="24"/>
        </w:rPr>
        <w:t xml:space="preserve">, </w:t>
      </w:r>
      <w:r w:rsidR="001B44C5" w:rsidRPr="00C3297C">
        <w:rPr>
          <w:rFonts w:ascii="Times New Roman" w:eastAsia="Aptos" w:hAnsi="Times New Roman" w:cs="Times New Roman"/>
          <w:sz w:val="24"/>
          <w:szCs w:val="24"/>
        </w:rPr>
        <w:t>and thickness</w:t>
      </w:r>
      <w:r w:rsidRPr="00C3297C">
        <w:rPr>
          <w:rFonts w:ascii="Times New Roman" w:eastAsia="Aptos" w:hAnsi="Times New Roman" w:cs="Times New Roman"/>
          <w:sz w:val="24"/>
          <w:szCs w:val="24"/>
        </w:rPr>
        <w:t xml:space="preserve"> swelling percentage were then calculated using </w:t>
      </w:r>
      <w:r w:rsidR="008C468E" w:rsidRPr="00C3297C">
        <w:rPr>
          <w:rFonts w:ascii="Times New Roman" w:eastAsia="Aptos" w:hAnsi="Times New Roman" w:cs="Times New Roman"/>
          <w:sz w:val="24"/>
          <w:szCs w:val="24"/>
        </w:rPr>
        <w:t>e</w:t>
      </w:r>
      <w:r w:rsidRPr="00C3297C">
        <w:rPr>
          <w:rFonts w:ascii="Times New Roman" w:eastAsia="Aptos" w:hAnsi="Times New Roman" w:cs="Times New Roman"/>
          <w:sz w:val="24"/>
          <w:szCs w:val="24"/>
        </w:rPr>
        <w:t xml:space="preserve">quations 5 </w:t>
      </w:r>
      <w:r w:rsidR="001B44C5" w:rsidRPr="00C3297C">
        <w:rPr>
          <w:rFonts w:ascii="Times New Roman" w:eastAsia="Aptos" w:hAnsi="Times New Roman" w:cs="Times New Roman"/>
          <w:sz w:val="24"/>
          <w:szCs w:val="24"/>
        </w:rPr>
        <w:t>,</w:t>
      </w:r>
      <w:r w:rsidRPr="00C3297C">
        <w:rPr>
          <w:rFonts w:ascii="Times New Roman" w:eastAsia="Aptos" w:hAnsi="Times New Roman" w:cs="Times New Roman"/>
          <w:sz w:val="24"/>
          <w:szCs w:val="24"/>
        </w:rPr>
        <w:t xml:space="preserve"> 6</w:t>
      </w:r>
      <w:r w:rsidR="001B44C5" w:rsidRPr="00C3297C">
        <w:rPr>
          <w:rFonts w:ascii="Times New Roman" w:eastAsia="Aptos" w:hAnsi="Times New Roman" w:cs="Times New Roman"/>
          <w:sz w:val="24"/>
          <w:szCs w:val="24"/>
        </w:rPr>
        <w:t xml:space="preserve"> and 7</w:t>
      </w:r>
      <w:r w:rsidRPr="00C3297C">
        <w:rPr>
          <w:rFonts w:ascii="Times New Roman" w:eastAsia="Aptos" w:hAnsi="Times New Roman" w:cs="Times New Roman"/>
          <w:sz w:val="24"/>
          <w:szCs w:val="24"/>
        </w:rPr>
        <w:t>, respectively</w:t>
      </w:r>
      <w:r w:rsidR="00422A33" w:rsidRPr="00C3297C">
        <w:rPr>
          <w:rFonts w:ascii="Times New Roman" w:eastAsia="Aptos" w:hAnsi="Times New Roman" w:cs="Times New Roman"/>
          <w:sz w:val="24"/>
          <w:szCs w:val="24"/>
        </w:rPr>
        <w:t>.</w:t>
      </w:r>
    </w:p>
    <w:p w14:paraId="156D7F17" w14:textId="77777777" w:rsidR="008553CE" w:rsidRPr="00C3297C" w:rsidRDefault="008553CE" w:rsidP="007F4653">
      <w:pPr>
        <w:spacing w:line="360" w:lineRule="auto"/>
        <w:jc w:val="both"/>
        <w:rPr>
          <w:rFonts w:ascii="Times New Roman" w:eastAsia="Aptos" w:hAnsi="Times New Roman" w:cs="Times New Roman"/>
          <w:sz w:val="24"/>
          <w:szCs w:val="24"/>
        </w:rPr>
      </w:pPr>
    </w:p>
    <w:p w14:paraId="421897D9" w14:textId="3BBE43DF" w:rsidR="00AC6373" w:rsidRPr="00C3297C" w:rsidRDefault="00AC6373" w:rsidP="00854000">
      <w:pPr>
        <w:spacing w:line="360" w:lineRule="auto"/>
        <w:jc w:val="center"/>
        <w:rPr>
          <w:rFonts w:ascii="Times New Roman" w:eastAsia="Aptos" w:hAnsi="Times New Roman" w:cs="Times New Roman"/>
          <w:sz w:val="24"/>
          <w:szCs w:val="24"/>
        </w:rPr>
      </w:pPr>
      <w:r w:rsidRPr="00C3297C">
        <w:rPr>
          <w:rFonts w:ascii="Times New Roman" w:eastAsia="Aptos" w:hAnsi="Times New Roman" w:cs="Times New Roman"/>
          <w:sz w:val="24"/>
          <w:szCs w:val="24"/>
        </w:rPr>
        <w:t>Linear expansion ratio</w:t>
      </w:r>
      <m:oMath>
        <m:r>
          <m:rPr>
            <m:sty m:val="p"/>
          </m:rPr>
          <w:rPr>
            <w:rFonts w:ascii="Cambria Math" w:eastAsia="Aptos" w:hAnsi="Cambria Math" w:cs="Times New Roman"/>
            <w:sz w:val="24"/>
            <w:szCs w:val="24"/>
          </w:rPr>
          <m:t xml:space="preserve">= </m:t>
        </m:r>
        <m:f>
          <m:fPr>
            <m:ctrlPr>
              <w:rPr>
                <w:rFonts w:ascii="Cambria Math" w:eastAsia="Aptos" w:hAnsi="Cambria Math" w:cs="Times New Roman"/>
                <w:sz w:val="24"/>
                <w:szCs w:val="24"/>
              </w:rPr>
            </m:ctrlPr>
          </m:fPr>
          <m:num>
            <m:sSub>
              <m:sSubPr>
                <m:ctrlPr>
                  <w:rPr>
                    <w:rFonts w:ascii="Cambria Math" w:eastAsia="Aptos" w:hAnsi="Cambria Math" w:cs="Times New Roman"/>
                    <w:bCs/>
                    <w:sz w:val="24"/>
                    <w:szCs w:val="24"/>
                  </w:rPr>
                </m:ctrlPr>
              </m:sSubPr>
              <m:e>
                <m:r>
                  <m:rPr>
                    <m:sty m:val="p"/>
                  </m:rPr>
                  <w:rPr>
                    <w:rFonts w:ascii="Cambria Math" w:eastAsia="Aptos" w:hAnsi="Cambria Math" w:cs="Times New Roman"/>
                    <w:sz w:val="24"/>
                    <w:szCs w:val="24"/>
                  </w:rPr>
                  <m:t>L</m:t>
                </m:r>
              </m:e>
              <m:sub>
                <m:r>
                  <m:rPr>
                    <m:sty m:val="p"/>
                  </m:rPr>
                  <w:rPr>
                    <w:rFonts w:ascii="Cambria Math" w:eastAsia="Aptos" w:hAnsi="Cambria Math" w:cs="Times New Roman"/>
                    <w:sz w:val="24"/>
                    <w:szCs w:val="24"/>
                  </w:rPr>
                  <m:t>wet</m:t>
                </m:r>
              </m:sub>
            </m:sSub>
            <m:r>
              <m:rPr>
                <m:sty m:val="p"/>
              </m:rPr>
              <w:rPr>
                <w:rFonts w:ascii="Cambria Math" w:eastAsiaTheme="minorEastAsia" w:hAnsi="Cambria Math" w:cs="Times New Roman"/>
                <w:sz w:val="24"/>
                <w:szCs w:val="24"/>
              </w:rPr>
              <m:t xml:space="preserve"> -</m:t>
            </m:r>
            <m:r>
              <m:rPr>
                <m:sty m:val="p"/>
              </m:rPr>
              <w:rPr>
                <w:rFonts w:ascii="Cambria Math" w:eastAsia="Aptos" w:hAnsi="Cambria Math" w:cs="Times New Roman"/>
                <w:sz w:val="24"/>
                <w:szCs w:val="24"/>
              </w:rPr>
              <m:t xml:space="preserve"> </m:t>
            </m:r>
            <m:sSub>
              <m:sSubPr>
                <m:ctrlPr>
                  <w:rPr>
                    <w:rFonts w:ascii="Cambria Math" w:eastAsia="Aptos" w:hAnsi="Cambria Math" w:cs="Times New Roman"/>
                    <w:bCs/>
                    <w:sz w:val="24"/>
                    <w:szCs w:val="24"/>
                  </w:rPr>
                </m:ctrlPr>
              </m:sSubPr>
              <m:e>
                <m:r>
                  <m:rPr>
                    <m:sty m:val="p"/>
                  </m:rPr>
                  <w:rPr>
                    <w:rFonts w:ascii="Cambria Math" w:eastAsia="Aptos" w:hAnsi="Cambria Math" w:cs="Times New Roman"/>
                    <w:sz w:val="24"/>
                    <w:szCs w:val="24"/>
                  </w:rPr>
                  <m:t>L</m:t>
                </m:r>
              </m:e>
              <m:sub>
                <m:r>
                  <m:rPr>
                    <m:sty m:val="p"/>
                  </m:rPr>
                  <w:rPr>
                    <w:rFonts w:ascii="Cambria Math" w:eastAsia="Aptos" w:hAnsi="Cambria Math" w:cs="Times New Roman"/>
                    <w:sz w:val="24"/>
                    <w:szCs w:val="24"/>
                  </w:rPr>
                  <m:t>dry</m:t>
                </m:r>
              </m:sub>
            </m:sSub>
          </m:num>
          <m:den>
            <m:sSub>
              <m:sSubPr>
                <m:ctrlPr>
                  <w:rPr>
                    <w:rFonts w:ascii="Cambria Math" w:eastAsia="Aptos" w:hAnsi="Cambria Math" w:cs="Times New Roman"/>
                    <w:bCs/>
                    <w:sz w:val="24"/>
                    <w:szCs w:val="24"/>
                  </w:rPr>
                </m:ctrlPr>
              </m:sSubPr>
              <m:e>
                <m:r>
                  <m:rPr>
                    <m:sty m:val="p"/>
                  </m:rPr>
                  <w:rPr>
                    <w:rFonts w:ascii="Cambria Math" w:eastAsia="Aptos" w:hAnsi="Cambria Math" w:cs="Times New Roman"/>
                    <w:sz w:val="24"/>
                    <w:szCs w:val="24"/>
                  </w:rPr>
                  <m:t>L</m:t>
                </m:r>
              </m:e>
              <m:sub>
                <m:r>
                  <m:rPr>
                    <m:sty m:val="p"/>
                  </m:rPr>
                  <w:rPr>
                    <w:rFonts w:ascii="Cambria Math" w:eastAsia="Aptos" w:hAnsi="Cambria Math" w:cs="Times New Roman"/>
                    <w:sz w:val="24"/>
                    <w:szCs w:val="24"/>
                  </w:rPr>
                  <m:t>dry</m:t>
                </m:r>
              </m:sub>
            </m:sSub>
          </m:den>
        </m:f>
        <m:r>
          <m:rPr>
            <m:sty m:val="p"/>
          </m:rPr>
          <w:rPr>
            <w:rFonts w:ascii="Cambria Math" w:eastAsia="Aptos" w:hAnsi="Cambria Math" w:cs="Times New Roman"/>
            <w:sz w:val="24"/>
            <w:szCs w:val="24"/>
          </w:rPr>
          <m:t xml:space="preserve">  </m:t>
        </m:r>
        <m:r>
          <m:rPr>
            <m:sty m:val="p"/>
          </m:rPr>
          <w:rPr>
            <w:rFonts w:ascii="Cambria Math" w:eastAsiaTheme="minorEastAsia" w:hAnsi="Cambria Math" w:cs="Times New Roman"/>
            <w:sz w:val="24"/>
            <w:szCs w:val="24"/>
          </w:rPr>
          <m:t>×100</m:t>
        </m:r>
      </m:oMath>
      <w:r w:rsidR="00C752D8" w:rsidRPr="00C3297C">
        <w:rPr>
          <w:rFonts w:ascii="Times New Roman" w:eastAsia="Aptos" w:hAnsi="Times New Roman" w:cs="Times New Roman"/>
          <w:sz w:val="24"/>
          <w:szCs w:val="24"/>
        </w:rPr>
        <w:tab/>
      </w:r>
      <w:r w:rsidR="008553CE" w:rsidRPr="00C3297C">
        <w:rPr>
          <w:rFonts w:ascii="Times New Roman" w:eastAsia="Aptos" w:hAnsi="Times New Roman" w:cs="Times New Roman"/>
          <w:sz w:val="24"/>
          <w:szCs w:val="24"/>
        </w:rPr>
        <w:tab/>
      </w:r>
      <w:r w:rsidRPr="00C3297C">
        <w:rPr>
          <w:rFonts w:ascii="Times New Roman" w:eastAsia="Aptos" w:hAnsi="Times New Roman" w:cs="Times New Roman"/>
          <w:sz w:val="24"/>
          <w:szCs w:val="24"/>
        </w:rPr>
        <w:t>(</w:t>
      </w:r>
      <w:r w:rsidR="008A4906" w:rsidRPr="00C3297C">
        <w:rPr>
          <w:rFonts w:ascii="Times New Roman" w:eastAsia="Aptos" w:hAnsi="Times New Roman" w:cs="Times New Roman"/>
          <w:sz w:val="24"/>
          <w:szCs w:val="24"/>
        </w:rPr>
        <w:t>5</w:t>
      </w:r>
      <w:r w:rsidRPr="00C3297C">
        <w:rPr>
          <w:rFonts w:ascii="Times New Roman" w:eastAsia="Aptos" w:hAnsi="Times New Roman" w:cs="Times New Roman"/>
          <w:sz w:val="24"/>
          <w:szCs w:val="24"/>
        </w:rPr>
        <w:t xml:space="preserve">)  </w:t>
      </w:r>
    </w:p>
    <w:p w14:paraId="20E7CE76" w14:textId="316413E6" w:rsidR="001B44C5" w:rsidRPr="00C3297C" w:rsidRDefault="00AC6373" w:rsidP="00854000">
      <w:pPr>
        <w:spacing w:line="360" w:lineRule="auto"/>
        <w:jc w:val="center"/>
        <w:rPr>
          <w:rFonts w:ascii="Times New Roman" w:eastAsia="Aptos" w:hAnsi="Times New Roman" w:cs="Times New Roman"/>
          <w:sz w:val="24"/>
          <w:szCs w:val="24"/>
        </w:rPr>
      </w:pPr>
      <w:r w:rsidRPr="00C3297C">
        <w:rPr>
          <w:rFonts w:ascii="Times New Roman" w:eastAsia="Aptos" w:hAnsi="Times New Roman" w:cs="Times New Roman"/>
          <w:sz w:val="24"/>
          <w:szCs w:val="24"/>
        </w:rPr>
        <w:t xml:space="preserve">% </w:t>
      </w:r>
      <w:r w:rsidR="00DE2FBE" w:rsidRPr="00C3297C">
        <w:rPr>
          <w:rFonts w:ascii="Times New Roman" w:eastAsia="Aptos" w:hAnsi="Times New Roman" w:cs="Times New Roman"/>
          <w:sz w:val="24"/>
          <w:szCs w:val="24"/>
        </w:rPr>
        <w:t xml:space="preserve"> </w:t>
      </w:r>
      <w:r w:rsidR="00854000" w:rsidRPr="00C3297C">
        <w:rPr>
          <w:rFonts w:ascii="Times New Roman" w:eastAsia="Aptos" w:hAnsi="Times New Roman" w:cs="Times New Roman"/>
          <w:sz w:val="24"/>
          <w:szCs w:val="24"/>
        </w:rPr>
        <w:t>S</w:t>
      </w:r>
      <w:r w:rsidR="008A4906" w:rsidRPr="00C3297C">
        <w:rPr>
          <w:rFonts w:ascii="Times New Roman" w:eastAsia="Aptos" w:hAnsi="Times New Roman" w:cs="Times New Roman"/>
          <w:sz w:val="24"/>
          <w:szCs w:val="24"/>
        </w:rPr>
        <w:t>welling</w:t>
      </w:r>
      <w:r w:rsidR="00D12061" w:rsidRPr="00C3297C">
        <w:rPr>
          <w:rFonts w:ascii="Times New Roman" w:eastAsia="Aptos" w:hAnsi="Times New Roman" w:cs="Times New Roman"/>
          <w:sz w:val="24"/>
          <w:szCs w:val="24"/>
        </w:rPr>
        <w:t xml:space="preserve"> (area)</w:t>
      </w:r>
      <w:r w:rsidR="008A4906" w:rsidRPr="00C3297C">
        <w:rPr>
          <w:rFonts w:ascii="Times New Roman" w:eastAsia="Aptos" w:hAnsi="Times New Roman" w:cs="Times New Roman"/>
          <w:sz w:val="24"/>
          <w:szCs w:val="24"/>
        </w:rPr>
        <w:t xml:space="preserve"> </w:t>
      </w:r>
      <m:oMath>
        <m:r>
          <m:rPr>
            <m:sty m:val="p"/>
          </m:rPr>
          <w:rPr>
            <w:rFonts w:ascii="Cambria Math" w:eastAsia="Aptos" w:hAnsi="Cambria Math" w:cs="Times New Roman"/>
            <w:sz w:val="24"/>
            <w:szCs w:val="24"/>
          </w:rPr>
          <m:t xml:space="preserve">= </m:t>
        </m:r>
        <m:f>
          <m:fPr>
            <m:ctrlPr>
              <w:rPr>
                <w:rFonts w:ascii="Cambria Math" w:eastAsia="Aptos" w:hAnsi="Cambria Math" w:cs="Times New Roman"/>
                <w:sz w:val="24"/>
                <w:szCs w:val="24"/>
              </w:rPr>
            </m:ctrlPr>
          </m:fPr>
          <m:num>
            <m:sSub>
              <m:sSubPr>
                <m:ctrlPr>
                  <w:rPr>
                    <w:rFonts w:ascii="Cambria Math" w:eastAsia="Aptos" w:hAnsi="Cambria Math" w:cs="Times New Roman"/>
                    <w:bCs/>
                    <w:sz w:val="24"/>
                    <w:szCs w:val="24"/>
                  </w:rPr>
                </m:ctrlPr>
              </m:sSubPr>
              <m:e>
                <m:r>
                  <m:rPr>
                    <m:sty m:val="p"/>
                  </m:rPr>
                  <w:rPr>
                    <w:rFonts w:ascii="Cambria Math" w:eastAsia="Aptos" w:hAnsi="Cambria Math" w:cs="Times New Roman"/>
                    <w:sz w:val="24"/>
                    <w:szCs w:val="24"/>
                  </w:rPr>
                  <m:t>A</m:t>
                </m:r>
              </m:e>
              <m:sub>
                <m:r>
                  <m:rPr>
                    <m:sty m:val="p"/>
                  </m:rPr>
                  <w:rPr>
                    <w:rFonts w:ascii="Cambria Math" w:eastAsia="Aptos" w:hAnsi="Cambria Math" w:cs="Times New Roman"/>
                    <w:sz w:val="24"/>
                    <w:szCs w:val="24"/>
                  </w:rPr>
                  <m:t>wet</m:t>
                </m:r>
              </m:sub>
            </m:sSub>
            <m:r>
              <m:rPr>
                <m:sty m:val="p"/>
              </m:rPr>
              <w:rPr>
                <w:rFonts w:ascii="Cambria Math" w:eastAsiaTheme="minorEastAsia" w:hAnsi="Cambria Math" w:cs="Times New Roman"/>
                <w:sz w:val="24"/>
                <w:szCs w:val="24"/>
              </w:rPr>
              <m:t xml:space="preserve"> -</m:t>
            </m:r>
            <m:r>
              <m:rPr>
                <m:sty m:val="p"/>
              </m:rPr>
              <w:rPr>
                <w:rFonts w:ascii="Cambria Math" w:eastAsia="Aptos" w:hAnsi="Cambria Math" w:cs="Times New Roman"/>
                <w:sz w:val="24"/>
                <w:szCs w:val="24"/>
              </w:rPr>
              <m:t xml:space="preserve"> </m:t>
            </m:r>
            <m:sSub>
              <m:sSubPr>
                <m:ctrlPr>
                  <w:rPr>
                    <w:rFonts w:ascii="Cambria Math" w:eastAsia="Aptos" w:hAnsi="Cambria Math" w:cs="Times New Roman"/>
                    <w:bCs/>
                    <w:sz w:val="24"/>
                    <w:szCs w:val="24"/>
                  </w:rPr>
                </m:ctrlPr>
              </m:sSubPr>
              <m:e>
                <m:r>
                  <m:rPr>
                    <m:sty m:val="p"/>
                  </m:rPr>
                  <w:rPr>
                    <w:rFonts w:ascii="Cambria Math" w:eastAsia="Aptos" w:hAnsi="Cambria Math" w:cs="Times New Roman"/>
                    <w:sz w:val="24"/>
                    <w:szCs w:val="24"/>
                  </w:rPr>
                  <m:t>A</m:t>
                </m:r>
              </m:e>
              <m:sub>
                <m:r>
                  <m:rPr>
                    <m:sty m:val="p"/>
                  </m:rPr>
                  <w:rPr>
                    <w:rFonts w:ascii="Cambria Math" w:eastAsia="Aptos" w:hAnsi="Cambria Math" w:cs="Times New Roman"/>
                    <w:sz w:val="24"/>
                    <w:szCs w:val="24"/>
                  </w:rPr>
                  <m:t>dry</m:t>
                </m:r>
              </m:sub>
            </m:sSub>
          </m:num>
          <m:den>
            <m:sSub>
              <m:sSubPr>
                <m:ctrlPr>
                  <w:rPr>
                    <w:rFonts w:ascii="Cambria Math" w:eastAsia="Aptos" w:hAnsi="Cambria Math" w:cs="Times New Roman"/>
                    <w:bCs/>
                    <w:sz w:val="24"/>
                    <w:szCs w:val="24"/>
                  </w:rPr>
                </m:ctrlPr>
              </m:sSubPr>
              <m:e>
                <m:r>
                  <m:rPr>
                    <m:sty m:val="p"/>
                  </m:rPr>
                  <w:rPr>
                    <w:rFonts w:ascii="Cambria Math" w:eastAsia="Aptos" w:hAnsi="Cambria Math" w:cs="Times New Roman"/>
                    <w:sz w:val="24"/>
                    <w:szCs w:val="24"/>
                  </w:rPr>
                  <m:t>A</m:t>
                </m:r>
              </m:e>
              <m:sub>
                <m:r>
                  <m:rPr>
                    <m:sty m:val="p"/>
                  </m:rPr>
                  <w:rPr>
                    <w:rFonts w:ascii="Cambria Math" w:eastAsia="Aptos" w:hAnsi="Cambria Math" w:cs="Times New Roman"/>
                    <w:sz w:val="24"/>
                    <w:szCs w:val="24"/>
                  </w:rPr>
                  <m:t>dry</m:t>
                </m:r>
              </m:sub>
            </m:sSub>
          </m:den>
        </m:f>
        <m:r>
          <m:rPr>
            <m:sty m:val="p"/>
          </m:rPr>
          <w:rPr>
            <w:rFonts w:ascii="Cambria Math" w:eastAsia="Aptos" w:hAnsi="Cambria Math" w:cs="Times New Roman"/>
            <w:sz w:val="24"/>
            <w:szCs w:val="24"/>
          </w:rPr>
          <m:t xml:space="preserve">  </m:t>
        </m:r>
        <m:r>
          <m:rPr>
            <m:sty m:val="p"/>
          </m:rPr>
          <w:rPr>
            <w:rFonts w:ascii="Cambria Math" w:eastAsiaTheme="minorEastAsia" w:hAnsi="Cambria Math" w:cs="Times New Roman"/>
            <w:sz w:val="24"/>
            <w:szCs w:val="24"/>
          </w:rPr>
          <m:t>×100</m:t>
        </m:r>
      </m:oMath>
      <w:r w:rsidR="008553CE" w:rsidRPr="00C3297C">
        <w:rPr>
          <w:rFonts w:ascii="Times New Roman" w:eastAsia="Aptos" w:hAnsi="Times New Roman" w:cs="Times New Roman"/>
          <w:sz w:val="24"/>
          <w:szCs w:val="24"/>
        </w:rPr>
        <w:tab/>
      </w:r>
      <w:r w:rsidR="008553CE" w:rsidRPr="00C3297C">
        <w:rPr>
          <w:rFonts w:ascii="Times New Roman" w:eastAsia="Aptos" w:hAnsi="Times New Roman" w:cs="Times New Roman"/>
          <w:sz w:val="24"/>
          <w:szCs w:val="24"/>
        </w:rPr>
        <w:tab/>
      </w:r>
      <w:r w:rsidRPr="00C3297C">
        <w:rPr>
          <w:rFonts w:ascii="Times New Roman" w:eastAsia="Aptos" w:hAnsi="Times New Roman" w:cs="Times New Roman"/>
          <w:sz w:val="24"/>
          <w:szCs w:val="24"/>
        </w:rPr>
        <w:t>(</w:t>
      </w:r>
      <w:r w:rsidR="008A4906" w:rsidRPr="00C3297C">
        <w:rPr>
          <w:rFonts w:ascii="Times New Roman" w:eastAsia="Aptos" w:hAnsi="Times New Roman" w:cs="Times New Roman"/>
          <w:sz w:val="24"/>
          <w:szCs w:val="24"/>
        </w:rPr>
        <w:t>6</w:t>
      </w:r>
      <w:r w:rsidRPr="00C3297C">
        <w:rPr>
          <w:rFonts w:ascii="Times New Roman" w:eastAsia="Aptos" w:hAnsi="Times New Roman" w:cs="Times New Roman"/>
          <w:sz w:val="24"/>
          <w:szCs w:val="24"/>
        </w:rPr>
        <w:t>)</w:t>
      </w:r>
    </w:p>
    <w:p w14:paraId="68A46887" w14:textId="675C3206" w:rsidR="00AC6373" w:rsidRPr="00C3297C" w:rsidRDefault="0077478E" w:rsidP="008D1A48">
      <w:pPr>
        <w:spacing w:line="360" w:lineRule="auto"/>
        <w:jc w:val="center"/>
        <w:rPr>
          <w:rFonts w:ascii="Times New Roman" w:eastAsia="Aptos" w:hAnsi="Times New Roman" w:cs="Times New Roman"/>
          <w:sz w:val="24"/>
          <w:szCs w:val="24"/>
        </w:rPr>
      </w:pPr>
      <w:r w:rsidRPr="00C3297C">
        <w:rPr>
          <w:rFonts w:ascii="Times New Roman" w:eastAsia="Aptos" w:hAnsi="Times New Roman" w:cs="Times New Roman"/>
          <w:sz w:val="24"/>
          <w:szCs w:val="24"/>
        </w:rPr>
        <w:t xml:space="preserve">% </w:t>
      </w:r>
      <w:r w:rsidR="00DE2FBE" w:rsidRPr="00C3297C">
        <w:rPr>
          <w:rFonts w:ascii="Times New Roman" w:eastAsia="Aptos" w:hAnsi="Times New Roman" w:cs="Times New Roman"/>
          <w:sz w:val="24"/>
          <w:szCs w:val="24"/>
        </w:rPr>
        <w:t xml:space="preserve"> </w:t>
      </w:r>
      <w:r w:rsidRPr="00C3297C">
        <w:rPr>
          <w:rFonts w:ascii="Times New Roman" w:eastAsia="Aptos" w:hAnsi="Times New Roman" w:cs="Times New Roman"/>
          <w:sz w:val="24"/>
          <w:szCs w:val="24"/>
        </w:rPr>
        <w:t>Swelling</w:t>
      </w:r>
      <w:r w:rsidR="00D12061" w:rsidRPr="00C3297C">
        <w:rPr>
          <w:rFonts w:ascii="Times New Roman" w:eastAsia="Aptos" w:hAnsi="Times New Roman" w:cs="Times New Roman"/>
          <w:sz w:val="24"/>
          <w:szCs w:val="24"/>
        </w:rPr>
        <w:t xml:space="preserve"> (thickness)</w:t>
      </w:r>
      <w:r w:rsidRPr="00C3297C">
        <w:rPr>
          <w:rFonts w:ascii="Times New Roman" w:eastAsia="Aptos" w:hAnsi="Times New Roman" w:cs="Times New Roman"/>
          <w:sz w:val="24"/>
          <w:szCs w:val="24"/>
        </w:rPr>
        <w:t xml:space="preserve"> </w:t>
      </w:r>
      <m:oMath>
        <m:r>
          <m:rPr>
            <m:sty m:val="p"/>
          </m:rPr>
          <w:rPr>
            <w:rFonts w:ascii="Cambria Math" w:eastAsia="Aptos" w:hAnsi="Cambria Math" w:cs="Times New Roman"/>
            <w:sz w:val="24"/>
            <w:szCs w:val="24"/>
          </w:rPr>
          <m:t xml:space="preserve">= </m:t>
        </m:r>
        <m:f>
          <m:fPr>
            <m:ctrlPr>
              <w:rPr>
                <w:rFonts w:ascii="Cambria Math" w:eastAsia="Aptos" w:hAnsi="Cambria Math" w:cs="Times New Roman"/>
                <w:sz w:val="24"/>
                <w:szCs w:val="24"/>
              </w:rPr>
            </m:ctrlPr>
          </m:fPr>
          <m:num>
            <m:sSub>
              <m:sSubPr>
                <m:ctrlPr>
                  <w:rPr>
                    <w:rFonts w:ascii="Cambria Math" w:eastAsia="Aptos" w:hAnsi="Cambria Math" w:cs="Times New Roman"/>
                    <w:bCs/>
                    <w:sz w:val="24"/>
                    <w:szCs w:val="24"/>
                  </w:rPr>
                </m:ctrlPr>
              </m:sSubPr>
              <m:e>
                <m:r>
                  <m:rPr>
                    <m:sty m:val="p"/>
                  </m:rPr>
                  <w:rPr>
                    <w:rFonts w:ascii="Cambria Math" w:eastAsia="Aptos" w:hAnsi="Cambria Math" w:cs="Times New Roman"/>
                    <w:sz w:val="24"/>
                    <w:szCs w:val="24"/>
                  </w:rPr>
                  <m:t>T</m:t>
                </m:r>
              </m:e>
              <m:sub>
                <m:r>
                  <m:rPr>
                    <m:sty m:val="p"/>
                  </m:rPr>
                  <w:rPr>
                    <w:rFonts w:ascii="Cambria Math" w:eastAsia="Aptos" w:hAnsi="Cambria Math" w:cs="Times New Roman"/>
                    <w:sz w:val="24"/>
                    <w:szCs w:val="24"/>
                  </w:rPr>
                  <m:t>wet</m:t>
                </m:r>
              </m:sub>
            </m:sSub>
            <m:r>
              <m:rPr>
                <m:sty m:val="p"/>
              </m:rPr>
              <w:rPr>
                <w:rFonts w:ascii="Cambria Math" w:eastAsiaTheme="minorEastAsia" w:hAnsi="Cambria Math" w:cs="Times New Roman"/>
                <w:sz w:val="24"/>
                <w:szCs w:val="24"/>
              </w:rPr>
              <m:t xml:space="preserve"> -</m:t>
            </m:r>
            <m:r>
              <m:rPr>
                <m:sty m:val="p"/>
              </m:rPr>
              <w:rPr>
                <w:rFonts w:ascii="Cambria Math" w:eastAsia="Aptos" w:hAnsi="Cambria Math" w:cs="Times New Roman"/>
                <w:sz w:val="24"/>
                <w:szCs w:val="24"/>
              </w:rPr>
              <m:t xml:space="preserve"> </m:t>
            </m:r>
            <m:sSub>
              <m:sSubPr>
                <m:ctrlPr>
                  <w:rPr>
                    <w:rFonts w:ascii="Cambria Math" w:eastAsia="Aptos" w:hAnsi="Cambria Math" w:cs="Times New Roman"/>
                    <w:bCs/>
                    <w:sz w:val="24"/>
                    <w:szCs w:val="24"/>
                  </w:rPr>
                </m:ctrlPr>
              </m:sSubPr>
              <m:e>
                <m:r>
                  <m:rPr>
                    <m:sty m:val="p"/>
                  </m:rPr>
                  <w:rPr>
                    <w:rFonts w:ascii="Cambria Math" w:eastAsia="Aptos" w:hAnsi="Cambria Math" w:cs="Times New Roman"/>
                    <w:sz w:val="24"/>
                    <w:szCs w:val="24"/>
                  </w:rPr>
                  <m:t>T</m:t>
                </m:r>
              </m:e>
              <m:sub>
                <m:r>
                  <m:rPr>
                    <m:sty m:val="p"/>
                  </m:rPr>
                  <w:rPr>
                    <w:rFonts w:ascii="Cambria Math" w:eastAsia="Aptos" w:hAnsi="Cambria Math" w:cs="Times New Roman"/>
                    <w:sz w:val="24"/>
                    <w:szCs w:val="24"/>
                  </w:rPr>
                  <m:t>dry</m:t>
                </m:r>
              </m:sub>
            </m:sSub>
          </m:num>
          <m:den>
            <m:sSub>
              <m:sSubPr>
                <m:ctrlPr>
                  <w:rPr>
                    <w:rFonts w:ascii="Cambria Math" w:eastAsia="Aptos" w:hAnsi="Cambria Math" w:cs="Times New Roman"/>
                    <w:bCs/>
                    <w:sz w:val="24"/>
                    <w:szCs w:val="24"/>
                  </w:rPr>
                </m:ctrlPr>
              </m:sSubPr>
              <m:e>
                <m:r>
                  <m:rPr>
                    <m:sty m:val="p"/>
                  </m:rPr>
                  <w:rPr>
                    <w:rFonts w:ascii="Cambria Math" w:eastAsia="Aptos" w:hAnsi="Cambria Math" w:cs="Times New Roman"/>
                    <w:sz w:val="24"/>
                    <w:szCs w:val="24"/>
                  </w:rPr>
                  <m:t>T</m:t>
                </m:r>
              </m:e>
              <m:sub>
                <m:r>
                  <m:rPr>
                    <m:sty m:val="p"/>
                  </m:rPr>
                  <w:rPr>
                    <w:rFonts w:ascii="Cambria Math" w:eastAsia="Aptos" w:hAnsi="Cambria Math" w:cs="Times New Roman"/>
                    <w:sz w:val="24"/>
                    <w:szCs w:val="24"/>
                  </w:rPr>
                  <m:t>dry</m:t>
                </m:r>
              </m:sub>
            </m:sSub>
          </m:den>
        </m:f>
        <m:r>
          <m:rPr>
            <m:sty m:val="p"/>
          </m:rPr>
          <w:rPr>
            <w:rFonts w:ascii="Cambria Math" w:eastAsia="Aptos" w:hAnsi="Cambria Math" w:cs="Times New Roman"/>
            <w:sz w:val="24"/>
            <w:szCs w:val="24"/>
          </w:rPr>
          <m:t xml:space="preserve">  </m:t>
        </m:r>
        <m:r>
          <m:rPr>
            <m:sty m:val="p"/>
          </m:rPr>
          <w:rPr>
            <w:rFonts w:ascii="Cambria Math" w:eastAsiaTheme="minorEastAsia" w:hAnsi="Cambria Math" w:cs="Times New Roman"/>
            <w:sz w:val="24"/>
            <w:szCs w:val="24"/>
          </w:rPr>
          <m:t>×100</m:t>
        </m:r>
      </m:oMath>
      <w:r w:rsidR="009E6A11" w:rsidRPr="00C3297C">
        <w:rPr>
          <w:rFonts w:ascii="Times New Roman" w:eastAsia="Aptos" w:hAnsi="Times New Roman" w:cs="Times New Roman"/>
          <w:sz w:val="24"/>
          <w:szCs w:val="24"/>
        </w:rPr>
        <w:t xml:space="preserve">         </w:t>
      </w:r>
      <w:r w:rsidR="008D1A48" w:rsidRPr="00C3297C">
        <w:rPr>
          <w:rFonts w:ascii="Times New Roman" w:eastAsia="Aptos" w:hAnsi="Times New Roman" w:cs="Times New Roman"/>
          <w:sz w:val="24"/>
          <w:szCs w:val="24"/>
        </w:rPr>
        <w:t xml:space="preserve"> </w:t>
      </w:r>
      <w:r w:rsidR="009E6A11" w:rsidRPr="00C3297C">
        <w:rPr>
          <w:rFonts w:ascii="Times New Roman" w:eastAsia="Aptos" w:hAnsi="Times New Roman" w:cs="Times New Roman"/>
          <w:sz w:val="24"/>
          <w:szCs w:val="24"/>
        </w:rPr>
        <w:t xml:space="preserve">  (7)</w:t>
      </w:r>
    </w:p>
    <w:p w14:paraId="3D6E003B" w14:textId="6ED7B445" w:rsidR="00121228" w:rsidRPr="00C3297C" w:rsidRDefault="005974F8" w:rsidP="00C3297C">
      <w:pPr>
        <w:spacing w:line="360" w:lineRule="auto"/>
        <w:jc w:val="both"/>
        <w:rPr>
          <w:rFonts w:ascii="Times New Roman" w:hAnsi="Times New Roman" w:cs="Times New Roman"/>
          <w:color w:val="000000" w:themeColor="text1"/>
          <w:sz w:val="24"/>
          <w:szCs w:val="24"/>
          <w:shd w:val="clear" w:color="auto" w:fill="FFFFFF"/>
        </w:rPr>
      </w:pPr>
      <w:r w:rsidRPr="00C3297C">
        <w:rPr>
          <w:rFonts w:ascii="Times New Roman" w:hAnsi="Times New Roman" w:cs="Times New Roman"/>
          <w:color w:val="000000" w:themeColor="text1"/>
          <w:sz w:val="24"/>
          <w:szCs w:val="24"/>
          <w:shd w:val="clear" w:color="auto" w:fill="FFFFFF"/>
        </w:rPr>
        <w:t>Nanoindentation tests were conducted using an Anton Paar</w:t>
      </w:r>
      <w:r w:rsidR="00875F40" w:rsidRPr="00C3297C">
        <w:rPr>
          <w:rFonts w:ascii="Times New Roman" w:hAnsi="Times New Roman" w:cs="Times New Roman"/>
          <w:color w:val="000000" w:themeColor="text1"/>
          <w:sz w:val="24"/>
          <w:szCs w:val="24"/>
          <w:shd w:val="clear" w:color="auto" w:fill="FFFFFF"/>
        </w:rPr>
        <w:t xml:space="preserve"> </w:t>
      </w:r>
      <w:r w:rsidRPr="00C3297C">
        <w:rPr>
          <w:rFonts w:ascii="Times New Roman" w:hAnsi="Times New Roman" w:cs="Times New Roman"/>
          <w:color w:val="000000" w:themeColor="text1"/>
          <w:sz w:val="24"/>
          <w:szCs w:val="24"/>
          <w:shd w:val="clear" w:color="auto" w:fill="FFFFFF"/>
        </w:rPr>
        <w:t>nanoindenter to characterize the mechanical properties of the PFSA D170</w:t>
      </w:r>
      <w:r w:rsidRPr="00C3773A">
        <w:rPr>
          <w:rFonts w:ascii="Times New Roman" w:hAnsi="Times New Roman" w:cs="Times New Roman"/>
          <w:color w:val="000000" w:themeColor="text1"/>
          <w:sz w:val="24"/>
          <w:szCs w:val="24"/>
          <w:shd w:val="clear" w:color="auto" w:fill="FFFFFF"/>
        </w:rPr>
        <w:t>-U membrane. The hardness and elastic modulus were calculated from the load–displacement data obtained by nanoindentation.</w:t>
      </w:r>
    </w:p>
    <w:sectPr w:rsidR="00121228" w:rsidRPr="00C3297C" w:rsidSect="006137E5">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Yu Gothic"/>
    <w:panose1 w:val="00000000000000000000"/>
    <w:charset w:val="80"/>
    <w:family w:val="swiss"/>
    <w:notTrueType/>
    <w:pitch w:val="default"/>
    <w:sig w:usb0="00000085" w:usb1="08070000" w:usb2="00000010" w:usb3="00000000" w:csb0="00020018"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F949DA"/>
    <w:multiLevelType w:val="hybridMultilevel"/>
    <w:tmpl w:val="05DE8E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5004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QwMTMwMTIwM7G0sDRS0lEKTi0uzszPAykwNKoFAPI26sQtAAAA"/>
  </w:docVars>
  <w:rsids>
    <w:rsidRoot w:val="00844DF5"/>
    <w:rsid w:val="00003E15"/>
    <w:rsid w:val="0000706D"/>
    <w:rsid w:val="00007573"/>
    <w:rsid w:val="00017F74"/>
    <w:rsid w:val="00022AAB"/>
    <w:rsid w:val="00022D1B"/>
    <w:rsid w:val="000231D0"/>
    <w:rsid w:val="0002575A"/>
    <w:rsid w:val="000277F9"/>
    <w:rsid w:val="00030592"/>
    <w:rsid w:val="00030A0E"/>
    <w:rsid w:val="00033832"/>
    <w:rsid w:val="00033DA8"/>
    <w:rsid w:val="00041E5C"/>
    <w:rsid w:val="00042AB8"/>
    <w:rsid w:val="00042F75"/>
    <w:rsid w:val="00045D93"/>
    <w:rsid w:val="00052DA8"/>
    <w:rsid w:val="000558D1"/>
    <w:rsid w:val="00057AB5"/>
    <w:rsid w:val="00061EFF"/>
    <w:rsid w:val="00066C8F"/>
    <w:rsid w:val="000674D7"/>
    <w:rsid w:val="00070BD4"/>
    <w:rsid w:val="0007134E"/>
    <w:rsid w:val="00071724"/>
    <w:rsid w:val="00071EE5"/>
    <w:rsid w:val="0007219E"/>
    <w:rsid w:val="000722BD"/>
    <w:rsid w:val="00073685"/>
    <w:rsid w:val="000749FE"/>
    <w:rsid w:val="00074BD2"/>
    <w:rsid w:val="00074C6B"/>
    <w:rsid w:val="00080541"/>
    <w:rsid w:val="00080B91"/>
    <w:rsid w:val="00080EF1"/>
    <w:rsid w:val="00081D12"/>
    <w:rsid w:val="000856E3"/>
    <w:rsid w:val="00086146"/>
    <w:rsid w:val="00090B44"/>
    <w:rsid w:val="00091298"/>
    <w:rsid w:val="00096DA5"/>
    <w:rsid w:val="00097210"/>
    <w:rsid w:val="000A229C"/>
    <w:rsid w:val="000A229E"/>
    <w:rsid w:val="000A270A"/>
    <w:rsid w:val="000A5A2C"/>
    <w:rsid w:val="000A5F7B"/>
    <w:rsid w:val="000B0ECA"/>
    <w:rsid w:val="000B2E3C"/>
    <w:rsid w:val="000B47D1"/>
    <w:rsid w:val="000C3AC9"/>
    <w:rsid w:val="000C640B"/>
    <w:rsid w:val="000C6DA4"/>
    <w:rsid w:val="000D7199"/>
    <w:rsid w:val="000E04BC"/>
    <w:rsid w:val="000E0982"/>
    <w:rsid w:val="000E1B32"/>
    <w:rsid w:val="000E4048"/>
    <w:rsid w:val="000E63D2"/>
    <w:rsid w:val="000E7CA3"/>
    <w:rsid w:val="00100D81"/>
    <w:rsid w:val="001021B6"/>
    <w:rsid w:val="00103432"/>
    <w:rsid w:val="001038E8"/>
    <w:rsid w:val="00104425"/>
    <w:rsid w:val="001068D1"/>
    <w:rsid w:val="00107FE5"/>
    <w:rsid w:val="00110413"/>
    <w:rsid w:val="001114A2"/>
    <w:rsid w:val="00112CF6"/>
    <w:rsid w:val="001148CE"/>
    <w:rsid w:val="001170E1"/>
    <w:rsid w:val="001172F1"/>
    <w:rsid w:val="00121228"/>
    <w:rsid w:val="00126B88"/>
    <w:rsid w:val="00126FE9"/>
    <w:rsid w:val="00127605"/>
    <w:rsid w:val="001301AE"/>
    <w:rsid w:val="00130F92"/>
    <w:rsid w:val="0013187A"/>
    <w:rsid w:val="00131B45"/>
    <w:rsid w:val="001454B5"/>
    <w:rsid w:val="00146214"/>
    <w:rsid w:val="0015005F"/>
    <w:rsid w:val="00152A4B"/>
    <w:rsid w:val="0015318B"/>
    <w:rsid w:val="0015324A"/>
    <w:rsid w:val="00155045"/>
    <w:rsid w:val="00155F5B"/>
    <w:rsid w:val="0015730F"/>
    <w:rsid w:val="0016201F"/>
    <w:rsid w:val="00162E49"/>
    <w:rsid w:val="00165CC6"/>
    <w:rsid w:val="0017090A"/>
    <w:rsid w:val="001716F5"/>
    <w:rsid w:val="0017263F"/>
    <w:rsid w:val="00176678"/>
    <w:rsid w:val="001858DA"/>
    <w:rsid w:val="00186E82"/>
    <w:rsid w:val="001900F1"/>
    <w:rsid w:val="0019068A"/>
    <w:rsid w:val="0019148B"/>
    <w:rsid w:val="00194E8E"/>
    <w:rsid w:val="0019786F"/>
    <w:rsid w:val="001A159A"/>
    <w:rsid w:val="001A2FE9"/>
    <w:rsid w:val="001A3E77"/>
    <w:rsid w:val="001A7AA6"/>
    <w:rsid w:val="001B03C5"/>
    <w:rsid w:val="001B393B"/>
    <w:rsid w:val="001B44C5"/>
    <w:rsid w:val="001B4774"/>
    <w:rsid w:val="001B5875"/>
    <w:rsid w:val="001B7EC4"/>
    <w:rsid w:val="001C5BBD"/>
    <w:rsid w:val="001C5D43"/>
    <w:rsid w:val="001C6AAC"/>
    <w:rsid w:val="001D22AC"/>
    <w:rsid w:val="001D27E6"/>
    <w:rsid w:val="001D3739"/>
    <w:rsid w:val="001D4A16"/>
    <w:rsid w:val="001D52C2"/>
    <w:rsid w:val="001D5FFB"/>
    <w:rsid w:val="001E2433"/>
    <w:rsid w:val="001E5878"/>
    <w:rsid w:val="001E5D6C"/>
    <w:rsid w:val="001F317B"/>
    <w:rsid w:val="001F5857"/>
    <w:rsid w:val="001F5938"/>
    <w:rsid w:val="001F5BB3"/>
    <w:rsid w:val="001F5E17"/>
    <w:rsid w:val="001F68B8"/>
    <w:rsid w:val="00200117"/>
    <w:rsid w:val="002011A0"/>
    <w:rsid w:val="002041B6"/>
    <w:rsid w:val="002104F2"/>
    <w:rsid w:val="00211B6F"/>
    <w:rsid w:val="0021677F"/>
    <w:rsid w:val="002171CB"/>
    <w:rsid w:val="002177F8"/>
    <w:rsid w:val="00222DEB"/>
    <w:rsid w:val="00223EDB"/>
    <w:rsid w:val="002243F4"/>
    <w:rsid w:val="002274C0"/>
    <w:rsid w:val="0023077A"/>
    <w:rsid w:val="00237059"/>
    <w:rsid w:val="002414F6"/>
    <w:rsid w:val="002429B8"/>
    <w:rsid w:val="00242F39"/>
    <w:rsid w:val="00244AD5"/>
    <w:rsid w:val="002473A5"/>
    <w:rsid w:val="002510EE"/>
    <w:rsid w:val="00253806"/>
    <w:rsid w:val="00256A71"/>
    <w:rsid w:val="0025706F"/>
    <w:rsid w:val="00257871"/>
    <w:rsid w:val="00262DBA"/>
    <w:rsid w:val="00262FF4"/>
    <w:rsid w:val="00272C2D"/>
    <w:rsid w:val="002752C3"/>
    <w:rsid w:val="00276AA2"/>
    <w:rsid w:val="002774A5"/>
    <w:rsid w:val="0028003A"/>
    <w:rsid w:val="002802C1"/>
    <w:rsid w:val="00286F50"/>
    <w:rsid w:val="0028788D"/>
    <w:rsid w:val="00290386"/>
    <w:rsid w:val="002935B8"/>
    <w:rsid w:val="00295794"/>
    <w:rsid w:val="0029591A"/>
    <w:rsid w:val="002A0C08"/>
    <w:rsid w:val="002A2B64"/>
    <w:rsid w:val="002A2FEE"/>
    <w:rsid w:val="002A4723"/>
    <w:rsid w:val="002A4F52"/>
    <w:rsid w:val="002A594E"/>
    <w:rsid w:val="002B2526"/>
    <w:rsid w:val="002B31BE"/>
    <w:rsid w:val="002B35E8"/>
    <w:rsid w:val="002B4A63"/>
    <w:rsid w:val="002B5F55"/>
    <w:rsid w:val="002B7E5C"/>
    <w:rsid w:val="002C13A9"/>
    <w:rsid w:val="002D0FCB"/>
    <w:rsid w:val="002D4FC4"/>
    <w:rsid w:val="002D76D1"/>
    <w:rsid w:val="002D7FDB"/>
    <w:rsid w:val="002E1497"/>
    <w:rsid w:val="002E2142"/>
    <w:rsid w:val="002E236F"/>
    <w:rsid w:val="002E35AD"/>
    <w:rsid w:val="002E6FFB"/>
    <w:rsid w:val="002F081F"/>
    <w:rsid w:val="002F13DE"/>
    <w:rsid w:val="002F17EB"/>
    <w:rsid w:val="002F408B"/>
    <w:rsid w:val="002F658D"/>
    <w:rsid w:val="002F6B56"/>
    <w:rsid w:val="002F7486"/>
    <w:rsid w:val="003002A7"/>
    <w:rsid w:val="003012A5"/>
    <w:rsid w:val="00301E32"/>
    <w:rsid w:val="00303FFD"/>
    <w:rsid w:val="003046C4"/>
    <w:rsid w:val="003072FC"/>
    <w:rsid w:val="00310943"/>
    <w:rsid w:val="00313643"/>
    <w:rsid w:val="00313E84"/>
    <w:rsid w:val="00315035"/>
    <w:rsid w:val="00317DE4"/>
    <w:rsid w:val="00331C34"/>
    <w:rsid w:val="003327A2"/>
    <w:rsid w:val="003331CC"/>
    <w:rsid w:val="00334871"/>
    <w:rsid w:val="003354E7"/>
    <w:rsid w:val="00335E11"/>
    <w:rsid w:val="00337741"/>
    <w:rsid w:val="00337D9D"/>
    <w:rsid w:val="00337FDE"/>
    <w:rsid w:val="00341402"/>
    <w:rsid w:val="00343C52"/>
    <w:rsid w:val="003462B7"/>
    <w:rsid w:val="00346917"/>
    <w:rsid w:val="00347F30"/>
    <w:rsid w:val="00355DEE"/>
    <w:rsid w:val="00356A71"/>
    <w:rsid w:val="00356F86"/>
    <w:rsid w:val="00361AB0"/>
    <w:rsid w:val="00363C76"/>
    <w:rsid w:val="003644AD"/>
    <w:rsid w:val="00364661"/>
    <w:rsid w:val="00365241"/>
    <w:rsid w:val="003662AD"/>
    <w:rsid w:val="0036761B"/>
    <w:rsid w:val="003704E7"/>
    <w:rsid w:val="0037492E"/>
    <w:rsid w:val="003759B8"/>
    <w:rsid w:val="0037782C"/>
    <w:rsid w:val="00382A28"/>
    <w:rsid w:val="00382E62"/>
    <w:rsid w:val="003842B1"/>
    <w:rsid w:val="00387DB3"/>
    <w:rsid w:val="00390981"/>
    <w:rsid w:val="003914D2"/>
    <w:rsid w:val="00392324"/>
    <w:rsid w:val="00394F7F"/>
    <w:rsid w:val="003962AF"/>
    <w:rsid w:val="003A0BC6"/>
    <w:rsid w:val="003A1C0C"/>
    <w:rsid w:val="003A2CB8"/>
    <w:rsid w:val="003A5BDD"/>
    <w:rsid w:val="003A7A2D"/>
    <w:rsid w:val="003B13B2"/>
    <w:rsid w:val="003B17BB"/>
    <w:rsid w:val="003B5DC1"/>
    <w:rsid w:val="003B5F00"/>
    <w:rsid w:val="003C10F3"/>
    <w:rsid w:val="003C212E"/>
    <w:rsid w:val="003C2348"/>
    <w:rsid w:val="003C2BF8"/>
    <w:rsid w:val="003C2F8F"/>
    <w:rsid w:val="003C4B57"/>
    <w:rsid w:val="003C4F50"/>
    <w:rsid w:val="003C6684"/>
    <w:rsid w:val="003C7C41"/>
    <w:rsid w:val="003C7F41"/>
    <w:rsid w:val="003D1D3C"/>
    <w:rsid w:val="003D2AC6"/>
    <w:rsid w:val="003D36FF"/>
    <w:rsid w:val="003D3796"/>
    <w:rsid w:val="003D39A2"/>
    <w:rsid w:val="003D68B8"/>
    <w:rsid w:val="003F026C"/>
    <w:rsid w:val="003F1911"/>
    <w:rsid w:val="003F2266"/>
    <w:rsid w:val="003F3ADC"/>
    <w:rsid w:val="003F4118"/>
    <w:rsid w:val="003F65D0"/>
    <w:rsid w:val="004025EA"/>
    <w:rsid w:val="00404258"/>
    <w:rsid w:val="00405EA5"/>
    <w:rsid w:val="0040784D"/>
    <w:rsid w:val="00412CB4"/>
    <w:rsid w:val="00414032"/>
    <w:rsid w:val="004143E6"/>
    <w:rsid w:val="00415225"/>
    <w:rsid w:val="00415D95"/>
    <w:rsid w:val="00416500"/>
    <w:rsid w:val="004170DA"/>
    <w:rsid w:val="00417583"/>
    <w:rsid w:val="00420AAA"/>
    <w:rsid w:val="00420BF5"/>
    <w:rsid w:val="0042114A"/>
    <w:rsid w:val="004214E9"/>
    <w:rsid w:val="00422A33"/>
    <w:rsid w:val="00422AB7"/>
    <w:rsid w:val="00423E17"/>
    <w:rsid w:val="0042636B"/>
    <w:rsid w:val="00427E2D"/>
    <w:rsid w:val="00430FA8"/>
    <w:rsid w:val="00435777"/>
    <w:rsid w:val="00435D07"/>
    <w:rsid w:val="0044070D"/>
    <w:rsid w:val="00443A02"/>
    <w:rsid w:val="00445695"/>
    <w:rsid w:val="0045148E"/>
    <w:rsid w:val="00452624"/>
    <w:rsid w:val="00453416"/>
    <w:rsid w:val="00454686"/>
    <w:rsid w:val="00454B15"/>
    <w:rsid w:val="004614E6"/>
    <w:rsid w:val="00464578"/>
    <w:rsid w:val="00464BB9"/>
    <w:rsid w:val="0046780A"/>
    <w:rsid w:val="00471F85"/>
    <w:rsid w:val="00472D5A"/>
    <w:rsid w:val="00474F20"/>
    <w:rsid w:val="00474F40"/>
    <w:rsid w:val="00475F30"/>
    <w:rsid w:val="004765B3"/>
    <w:rsid w:val="00481088"/>
    <w:rsid w:val="0048153A"/>
    <w:rsid w:val="00481663"/>
    <w:rsid w:val="00481C0D"/>
    <w:rsid w:val="0048364B"/>
    <w:rsid w:val="00483997"/>
    <w:rsid w:val="00484E78"/>
    <w:rsid w:val="00484ED8"/>
    <w:rsid w:val="004875D8"/>
    <w:rsid w:val="00492DE5"/>
    <w:rsid w:val="00493FD0"/>
    <w:rsid w:val="00496E31"/>
    <w:rsid w:val="004979B3"/>
    <w:rsid w:val="004A155F"/>
    <w:rsid w:val="004A657E"/>
    <w:rsid w:val="004B09C9"/>
    <w:rsid w:val="004B0E01"/>
    <w:rsid w:val="004B0E1A"/>
    <w:rsid w:val="004B0E21"/>
    <w:rsid w:val="004B1458"/>
    <w:rsid w:val="004B2989"/>
    <w:rsid w:val="004B3016"/>
    <w:rsid w:val="004B4081"/>
    <w:rsid w:val="004B5E53"/>
    <w:rsid w:val="004B7619"/>
    <w:rsid w:val="004C10C2"/>
    <w:rsid w:val="004C22B7"/>
    <w:rsid w:val="004C56CE"/>
    <w:rsid w:val="004D10CE"/>
    <w:rsid w:val="004D2FA1"/>
    <w:rsid w:val="004D34D4"/>
    <w:rsid w:val="004D7A76"/>
    <w:rsid w:val="004E181D"/>
    <w:rsid w:val="004E1EA0"/>
    <w:rsid w:val="004E3B45"/>
    <w:rsid w:val="004E5E1A"/>
    <w:rsid w:val="004F2646"/>
    <w:rsid w:val="004F4859"/>
    <w:rsid w:val="004F5780"/>
    <w:rsid w:val="004F61B8"/>
    <w:rsid w:val="005014A0"/>
    <w:rsid w:val="00512928"/>
    <w:rsid w:val="005156BC"/>
    <w:rsid w:val="00516332"/>
    <w:rsid w:val="00516451"/>
    <w:rsid w:val="005315CC"/>
    <w:rsid w:val="0053202B"/>
    <w:rsid w:val="00533B6A"/>
    <w:rsid w:val="005407EC"/>
    <w:rsid w:val="0054112E"/>
    <w:rsid w:val="00542640"/>
    <w:rsid w:val="00543126"/>
    <w:rsid w:val="005451C9"/>
    <w:rsid w:val="0054537D"/>
    <w:rsid w:val="0054574D"/>
    <w:rsid w:val="00547FD8"/>
    <w:rsid w:val="005504D3"/>
    <w:rsid w:val="00554835"/>
    <w:rsid w:val="005559C1"/>
    <w:rsid w:val="0055680B"/>
    <w:rsid w:val="0056084D"/>
    <w:rsid w:val="00561DB5"/>
    <w:rsid w:val="0056391E"/>
    <w:rsid w:val="00565F27"/>
    <w:rsid w:val="0056606B"/>
    <w:rsid w:val="00566A13"/>
    <w:rsid w:val="00572CEB"/>
    <w:rsid w:val="00576274"/>
    <w:rsid w:val="00584B70"/>
    <w:rsid w:val="0059268A"/>
    <w:rsid w:val="00594A6C"/>
    <w:rsid w:val="005954EF"/>
    <w:rsid w:val="005974F8"/>
    <w:rsid w:val="005A05FA"/>
    <w:rsid w:val="005A1012"/>
    <w:rsid w:val="005A14F0"/>
    <w:rsid w:val="005A2B7F"/>
    <w:rsid w:val="005A7A44"/>
    <w:rsid w:val="005A7D92"/>
    <w:rsid w:val="005B1FF9"/>
    <w:rsid w:val="005B3323"/>
    <w:rsid w:val="005B379D"/>
    <w:rsid w:val="005B7179"/>
    <w:rsid w:val="005B788B"/>
    <w:rsid w:val="005D0FAF"/>
    <w:rsid w:val="005D32E4"/>
    <w:rsid w:val="005D5A85"/>
    <w:rsid w:val="005D7949"/>
    <w:rsid w:val="005E0FCB"/>
    <w:rsid w:val="005E2938"/>
    <w:rsid w:val="005E36E7"/>
    <w:rsid w:val="005E37F8"/>
    <w:rsid w:val="005F246B"/>
    <w:rsid w:val="005F338F"/>
    <w:rsid w:val="005F4CB6"/>
    <w:rsid w:val="006032BB"/>
    <w:rsid w:val="00603984"/>
    <w:rsid w:val="00603FB6"/>
    <w:rsid w:val="00606144"/>
    <w:rsid w:val="006065FC"/>
    <w:rsid w:val="006074F1"/>
    <w:rsid w:val="00607DA1"/>
    <w:rsid w:val="00610619"/>
    <w:rsid w:val="006118C0"/>
    <w:rsid w:val="006136A0"/>
    <w:rsid w:val="006137E5"/>
    <w:rsid w:val="00615189"/>
    <w:rsid w:val="006158E9"/>
    <w:rsid w:val="00615A36"/>
    <w:rsid w:val="00617743"/>
    <w:rsid w:val="00621160"/>
    <w:rsid w:val="00621E71"/>
    <w:rsid w:val="00622622"/>
    <w:rsid w:val="00624A23"/>
    <w:rsid w:val="00624DE6"/>
    <w:rsid w:val="006256D1"/>
    <w:rsid w:val="0062789F"/>
    <w:rsid w:val="0063033C"/>
    <w:rsid w:val="0063343D"/>
    <w:rsid w:val="0063525C"/>
    <w:rsid w:val="00640EEE"/>
    <w:rsid w:val="00642D0E"/>
    <w:rsid w:val="00644DDB"/>
    <w:rsid w:val="00646BF4"/>
    <w:rsid w:val="00651C26"/>
    <w:rsid w:val="00652091"/>
    <w:rsid w:val="00653105"/>
    <w:rsid w:val="0065546E"/>
    <w:rsid w:val="00655969"/>
    <w:rsid w:val="00655DED"/>
    <w:rsid w:val="006579D2"/>
    <w:rsid w:val="00662728"/>
    <w:rsid w:val="00662DA9"/>
    <w:rsid w:val="006630DD"/>
    <w:rsid w:val="00663BEB"/>
    <w:rsid w:val="006700D0"/>
    <w:rsid w:val="00671E01"/>
    <w:rsid w:val="00672B8C"/>
    <w:rsid w:val="00673A59"/>
    <w:rsid w:val="0067515E"/>
    <w:rsid w:val="00675B15"/>
    <w:rsid w:val="00677402"/>
    <w:rsid w:val="00680EC0"/>
    <w:rsid w:val="006814DF"/>
    <w:rsid w:val="00683570"/>
    <w:rsid w:val="0068616F"/>
    <w:rsid w:val="00690EC3"/>
    <w:rsid w:val="00692371"/>
    <w:rsid w:val="00695909"/>
    <w:rsid w:val="00695B2A"/>
    <w:rsid w:val="006A2D9F"/>
    <w:rsid w:val="006A6E16"/>
    <w:rsid w:val="006B659D"/>
    <w:rsid w:val="006C2380"/>
    <w:rsid w:val="006C2A2D"/>
    <w:rsid w:val="006C66DA"/>
    <w:rsid w:val="006D3267"/>
    <w:rsid w:val="006D3698"/>
    <w:rsid w:val="006D3856"/>
    <w:rsid w:val="006D3880"/>
    <w:rsid w:val="006D42D2"/>
    <w:rsid w:val="006D625A"/>
    <w:rsid w:val="006D646E"/>
    <w:rsid w:val="006E1940"/>
    <w:rsid w:val="006E3C67"/>
    <w:rsid w:val="006E597A"/>
    <w:rsid w:val="006E5C9E"/>
    <w:rsid w:val="006F3F27"/>
    <w:rsid w:val="006F4407"/>
    <w:rsid w:val="006F4CB0"/>
    <w:rsid w:val="006F67CA"/>
    <w:rsid w:val="006F7336"/>
    <w:rsid w:val="00700230"/>
    <w:rsid w:val="00700539"/>
    <w:rsid w:val="00701C16"/>
    <w:rsid w:val="00702F4E"/>
    <w:rsid w:val="00707907"/>
    <w:rsid w:val="007105C3"/>
    <w:rsid w:val="00711965"/>
    <w:rsid w:val="00711A3E"/>
    <w:rsid w:val="007138E4"/>
    <w:rsid w:val="00713A19"/>
    <w:rsid w:val="0071407B"/>
    <w:rsid w:val="007177D6"/>
    <w:rsid w:val="00724EB1"/>
    <w:rsid w:val="007261AD"/>
    <w:rsid w:val="007268E7"/>
    <w:rsid w:val="007269F8"/>
    <w:rsid w:val="0072719C"/>
    <w:rsid w:val="00732CE5"/>
    <w:rsid w:val="00733C19"/>
    <w:rsid w:val="00736ECC"/>
    <w:rsid w:val="00737668"/>
    <w:rsid w:val="00737782"/>
    <w:rsid w:val="007379B6"/>
    <w:rsid w:val="00740304"/>
    <w:rsid w:val="00741317"/>
    <w:rsid w:val="00750C17"/>
    <w:rsid w:val="00751AB0"/>
    <w:rsid w:val="007555B5"/>
    <w:rsid w:val="00756C8C"/>
    <w:rsid w:val="007640EA"/>
    <w:rsid w:val="007649B7"/>
    <w:rsid w:val="00767A2F"/>
    <w:rsid w:val="0077263D"/>
    <w:rsid w:val="00773709"/>
    <w:rsid w:val="00773C7A"/>
    <w:rsid w:val="0077478E"/>
    <w:rsid w:val="00777398"/>
    <w:rsid w:val="007809FA"/>
    <w:rsid w:val="00780F87"/>
    <w:rsid w:val="00781B82"/>
    <w:rsid w:val="00783900"/>
    <w:rsid w:val="00783915"/>
    <w:rsid w:val="00784EB4"/>
    <w:rsid w:val="00785A78"/>
    <w:rsid w:val="00786CEC"/>
    <w:rsid w:val="00790738"/>
    <w:rsid w:val="00791CD0"/>
    <w:rsid w:val="0079361D"/>
    <w:rsid w:val="007936D4"/>
    <w:rsid w:val="00793BA4"/>
    <w:rsid w:val="007A1D90"/>
    <w:rsid w:val="007A27FA"/>
    <w:rsid w:val="007B0EC7"/>
    <w:rsid w:val="007B175E"/>
    <w:rsid w:val="007B378E"/>
    <w:rsid w:val="007B52FE"/>
    <w:rsid w:val="007B5BA8"/>
    <w:rsid w:val="007B5F15"/>
    <w:rsid w:val="007B73F8"/>
    <w:rsid w:val="007C72FD"/>
    <w:rsid w:val="007C7619"/>
    <w:rsid w:val="007D048C"/>
    <w:rsid w:val="007D55D0"/>
    <w:rsid w:val="007D5D9F"/>
    <w:rsid w:val="007D5E73"/>
    <w:rsid w:val="007E23AE"/>
    <w:rsid w:val="007E2A4A"/>
    <w:rsid w:val="007E3426"/>
    <w:rsid w:val="007E356F"/>
    <w:rsid w:val="007F1D38"/>
    <w:rsid w:val="007F4653"/>
    <w:rsid w:val="007F5A6D"/>
    <w:rsid w:val="007F62D2"/>
    <w:rsid w:val="007F69DD"/>
    <w:rsid w:val="007F7469"/>
    <w:rsid w:val="00802826"/>
    <w:rsid w:val="00803835"/>
    <w:rsid w:val="00804BFA"/>
    <w:rsid w:val="00805457"/>
    <w:rsid w:val="0080552A"/>
    <w:rsid w:val="00805F10"/>
    <w:rsid w:val="00806522"/>
    <w:rsid w:val="00811038"/>
    <w:rsid w:val="008113BA"/>
    <w:rsid w:val="00811928"/>
    <w:rsid w:val="00812A6D"/>
    <w:rsid w:val="00812BA5"/>
    <w:rsid w:val="00813246"/>
    <w:rsid w:val="0082036A"/>
    <w:rsid w:val="0082214D"/>
    <w:rsid w:val="00824D59"/>
    <w:rsid w:val="00827B3F"/>
    <w:rsid w:val="00830FEF"/>
    <w:rsid w:val="0083169A"/>
    <w:rsid w:val="00831F2D"/>
    <w:rsid w:val="00833FEE"/>
    <w:rsid w:val="00835598"/>
    <w:rsid w:val="008355A8"/>
    <w:rsid w:val="00837652"/>
    <w:rsid w:val="0084121B"/>
    <w:rsid w:val="00843BC9"/>
    <w:rsid w:val="00844572"/>
    <w:rsid w:val="00844DF5"/>
    <w:rsid w:val="00845D23"/>
    <w:rsid w:val="00854000"/>
    <w:rsid w:val="008553CE"/>
    <w:rsid w:val="00856858"/>
    <w:rsid w:val="008569EB"/>
    <w:rsid w:val="00861586"/>
    <w:rsid w:val="0086324C"/>
    <w:rsid w:val="00867A3A"/>
    <w:rsid w:val="00875F40"/>
    <w:rsid w:val="00876DA6"/>
    <w:rsid w:val="00877BDB"/>
    <w:rsid w:val="00884CD8"/>
    <w:rsid w:val="00887CED"/>
    <w:rsid w:val="00892A5E"/>
    <w:rsid w:val="00892C9C"/>
    <w:rsid w:val="00895ADF"/>
    <w:rsid w:val="008964F5"/>
    <w:rsid w:val="0089718E"/>
    <w:rsid w:val="008A0EE8"/>
    <w:rsid w:val="008A29BF"/>
    <w:rsid w:val="008A3187"/>
    <w:rsid w:val="008A4906"/>
    <w:rsid w:val="008A74A6"/>
    <w:rsid w:val="008B02F7"/>
    <w:rsid w:val="008B0DB4"/>
    <w:rsid w:val="008B0E5F"/>
    <w:rsid w:val="008B1EDD"/>
    <w:rsid w:val="008B3491"/>
    <w:rsid w:val="008B7528"/>
    <w:rsid w:val="008C1306"/>
    <w:rsid w:val="008C468E"/>
    <w:rsid w:val="008D11B5"/>
    <w:rsid w:val="008D1A48"/>
    <w:rsid w:val="008D1A9E"/>
    <w:rsid w:val="008D1D8F"/>
    <w:rsid w:val="008D2029"/>
    <w:rsid w:val="008D3163"/>
    <w:rsid w:val="008D3E01"/>
    <w:rsid w:val="008D438A"/>
    <w:rsid w:val="008D71AC"/>
    <w:rsid w:val="008D7A04"/>
    <w:rsid w:val="008E1D70"/>
    <w:rsid w:val="008E28FA"/>
    <w:rsid w:val="008E2D28"/>
    <w:rsid w:val="008E4CE2"/>
    <w:rsid w:val="008E6708"/>
    <w:rsid w:val="008E7EE2"/>
    <w:rsid w:val="008F107A"/>
    <w:rsid w:val="008F37A2"/>
    <w:rsid w:val="008F41A5"/>
    <w:rsid w:val="008F7D9E"/>
    <w:rsid w:val="009000BB"/>
    <w:rsid w:val="00900311"/>
    <w:rsid w:val="00900ACB"/>
    <w:rsid w:val="00901336"/>
    <w:rsid w:val="009016F0"/>
    <w:rsid w:val="00902387"/>
    <w:rsid w:val="00904592"/>
    <w:rsid w:val="0090513E"/>
    <w:rsid w:val="00905624"/>
    <w:rsid w:val="009058D0"/>
    <w:rsid w:val="00905F74"/>
    <w:rsid w:val="00906821"/>
    <w:rsid w:val="0091338C"/>
    <w:rsid w:val="00914D18"/>
    <w:rsid w:val="00916C89"/>
    <w:rsid w:val="00917B8D"/>
    <w:rsid w:val="00917D04"/>
    <w:rsid w:val="00922022"/>
    <w:rsid w:val="009226A1"/>
    <w:rsid w:val="00924DEE"/>
    <w:rsid w:val="00927493"/>
    <w:rsid w:val="00930D1B"/>
    <w:rsid w:val="009324E3"/>
    <w:rsid w:val="00932E91"/>
    <w:rsid w:val="009335FD"/>
    <w:rsid w:val="00934369"/>
    <w:rsid w:val="00936F92"/>
    <w:rsid w:val="00940839"/>
    <w:rsid w:val="00942E1E"/>
    <w:rsid w:val="0094323B"/>
    <w:rsid w:val="00945EF2"/>
    <w:rsid w:val="009520E1"/>
    <w:rsid w:val="00961642"/>
    <w:rsid w:val="009638EB"/>
    <w:rsid w:val="00963DF6"/>
    <w:rsid w:val="00964296"/>
    <w:rsid w:val="0096750F"/>
    <w:rsid w:val="00971AAC"/>
    <w:rsid w:val="009764C5"/>
    <w:rsid w:val="00977FA5"/>
    <w:rsid w:val="00980148"/>
    <w:rsid w:val="00982F95"/>
    <w:rsid w:val="00984278"/>
    <w:rsid w:val="00991625"/>
    <w:rsid w:val="009919D3"/>
    <w:rsid w:val="00993CFA"/>
    <w:rsid w:val="00993DBA"/>
    <w:rsid w:val="0099469E"/>
    <w:rsid w:val="00994859"/>
    <w:rsid w:val="009962E6"/>
    <w:rsid w:val="00997174"/>
    <w:rsid w:val="00997A28"/>
    <w:rsid w:val="009A004F"/>
    <w:rsid w:val="009A0B3E"/>
    <w:rsid w:val="009A1A38"/>
    <w:rsid w:val="009A1BEF"/>
    <w:rsid w:val="009A2DAE"/>
    <w:rsid w:val="009B2D47"/>
    <w:rsid w:val="009B63EE"/>
    <w:rsid w:val="009B6C46"/>
    <w:rsid w:val="009B7C79"/>
    <w:rsid w:val="009C27BB"/>
    <w:rsid w:val="009C532A"/>
    <w:rsid w:val="009C625D"/>
    <w:rsid w:val="009D0675"/>
    <w:rsid w:val="009D1632"/>
    <w:rsid w:val="009D419D"/>
    <w:rsid w:val="009D67A6"/>
    <w:rsid w:val="009E0DE3"/>
    <w:rsid w:val="009E12D6"/>
    <w:rsid w:val="009E628C"/>
    <w:rsid w:val="009E662D"/>
    <w:rsid w:val="009E6A11"/>
    <w:rsid w:val="009F61FE"/>
    <w:rsid w:val="009F783C"/>
    <w:rsid w:val="00A03060"/>
    <w:rsid w:val="00A1055E"/>
    <w:rsid w:val="00A108D0"/>
    <w:rsid w:val="00A12FD0"/>
    <w:rsid w:val="00A132B0"/>
    <w:rsid w:val="00A13ABF"/>
    <w:rsid w:val="00A143CC"/>
    <w:rsid w:val="00A1667B"/>
    <w:rsid w:val="00A16EC0"/>
    <w:rsid w:val="00A176D9"/>
    <w:rsid w:val="00A200D3"/>
    <w:rsid w:val="00A203CF"/>
    <w:rsid w:val="00A30D8B"/>
    <w:rsid w:val="00A31D70"/>
    <w:rsid w:val="00A34FC9"/>
    <w:rsid w:val="00A40688"/>
    <w:rsid w:val="00A4407F"/>
    <w:rsid w:val="00A54ED8"/>
    <w:rsid w:val="00A55434"/>
    <w:rsid w:val="00A564AF"/>
    <w:rsid w:val="00A62751"/>
    <w:rsid w:val="00A66FBD"/>
    <w:rsid w:val="00A677AF"/>
    <w:rsid w:val="00A7184E"/>
    <w:rsid w:val="00A75608"/>
    <w:rsid w:val="00A75AF0"/>
    <w:rsid w:val="00A76935"/>
    <w:rsid w:val="00A7707A"/>
    <w:rsid w:val="00A7798C"/>
    <w:rsid w:val="00A87AB4"/>
    <w:rsid w:val="00A90F05"/>
    <w:rsid w:val="00A92D38"/>
    <w:rsid w:val="00A93A81"/>
    <w:rsid w:val="00A94D33"/>
    <w:rsid w:val="00A9738F"/>
    <w:rsid w:val="00AA1149"/>
    <w:rsid w:val="00AA23DE"/>
    <w:rsid w:val="00AA3816"/>
    <w:rsid w:val="00AA4803"/>
    <w:rsid w:val="00AA5649"/>
    <w:rsid w:val="00AA5748"/>
    <w:rsid w:val="00AA5F28"/>
    <w:rsid w:val="00AA7970"/>
    <w:rsid w:val="00AB0E6B"/>
    <w:rsid w:val="00AB1183"/>
    <w:rsid w:val="00AB156B"/>
    <w:rsid w:val="00AB1978"/>
    <w:rsid w:val="00AB1F1E"/>
    <w:rsid w:val="00AB2995"/>
    <w:rsid w:val="00AB29FC"/>
    <w:rsid w:val="00AB3107"/>
    <w:rsid w:val="00AB59C5"/>
    <w:rsid w:val="00AC03B4"/>
    <w:rsid w:val="00AC2006"/>
    <w:rsid w:val="00AC2DBD"/>
    <w:rsid w:val="00AC3E29"/>
    <w:rsid w:val="00AC6213"/>
    <w:rsid w:val="00AC6373"/>
    <w:rsid w:val="00AC63F9"/>
    <w:rsid w:val="00AD065E"/>
    <w:rsid w:val="00AD092E"/>
    <w:rsid w:val="00AD0A03"/>
    <w:rsid w:val="00AD0DB9"/>
    <w:rsid w:val="00AD26B5"/>
    <w:rsid w:val="00AD3196"/>
    <w:rsid w:val="00AD512F"/>
    <w:rsid w:val="00AD6595"/>
    <w:rsid w:val="00AD6F28"/>
    <w:rsid w:val="00AD7ABE"/>
    <w:rsid w:val="00AE0111"/>
    <w:rsid w:val="00AE209D"/>
    <w:rsid w:val="00AE41A1"/>
    <w:rsid w:val="00AE5149"/>
    <w:rsid w:val="00AE6378"/>
    <w:rsid w:val="00AF0515"/>
    <w:rsid w:val="00AF072C"/>
    <w:rsid w:val="00AF1827"/>
    <w:rsid w:val="00AF207F"/>
    <w:rsid w:val="00AF4138"/>
    <w:rsid w:val="00B008CC"/>
    <w:rsid w:val="00B00F74"/>
    <w:rsid w:val="00B02FDF"/>
    <w:rsid w:val="00B05609"/>
    <w:rsid w:val="00B0607B"/>
    <w:rsid w:val="00B0692F"/>
    <w:rsid w:val="00B16FEA"/>
    <w:rsid w:val="00B222A3"/>
    <w:rsid w:val="00B22C72"/>
    <w:rsid w:val="00B24C67"/>
    <w:rsid w:val="00B25929"/>
    <w:rsid w:val="00B26BAB"/>
    <w:rsid w:val="00B27131"/>
    <w:rsid w:val="00B2791F"/>
    <w:rsid w:val="00B31FD2"/>
    <w:rsid w:val="00B322BD"/>
    <w:rsid w:val="00B334C1"/>
    <w:rsid w:val="00B342EB"/>
    <w:rsid w:val="00B352B9"/>
    <w:rsid w:val="00B35834"/>
    <w:rsid w:val="00B36945"/>
    <w:rsid w:val="00B41996"/>
    <w:rsid w:val="00B41DF2"/>
    <w:rsid w:val="00B42A79"/>
    <w:rsid w:val="00B43330"/>
    <w:rsid w:val="00B44B0B"/>
    <w:rsid w:val="00B468A5"/>
    <w:rsid w:val="00B506C5"/>
    <w:rsid w:val="00B5468D"/>
    <w:rsid w:val="00B56D62"/>
    <w:rsid w:val="00B60669"/>
    <w:rsid w:val="00B619F3"/>
    <w:rsid w:val="00B61A32"/>
    <w:rsid w:val="00B66FBF"/>
    <w:rsid w:val="00B6739C"/>
    <w:rsid w:val="00B67947"/>
    <w:rsid w:val="00B7242B"/>
    <w:rsid w:val="00B73BE9"/>
    <w:rsid w:val="00B75396"/>
    <w:rsid w:val="00B75C6B"/>
    <w:rsid w:val="00B810E6"/>
    <w:rsid w:val="00B834AB"/>
    <w:rsid w:val="00B8436C"/>
    <w:rsid w:val="00B8482B"/>
    <w:rsid w:val="00B85900"/>
    <w:rsid w:val="00B90B81"/>
    <w:rsid w:val="00B95586"/>
    <w:rsid w:val="00BA0B7C"/>
    <w:rsid w:val="00BA1036"/>
    <w:rsid w:val="00BA21AA"/>
    <w:rsid w:val="00BA2CBE"/>
    <w:rsid w:val="00BA2FBA"/>
    <w:rsid w:val="00BA5802"/>
    <w:rsid w:val="00BA6B52"/>
    <w:rsid w:val="00BA7592"/>
    <w:rsid w:val="00BA7D15"/>
    <w:rsid w:val="00BB21DC"/>
    <w:rsid w:val="00BB28AB"/>
    <w:rsid w:val="00BB2DAD"/>
    <w:rsid w:val="00BB2ED4"/>
    <w:rsid w:val="00BB3373"/>
    <w:rsid w:val="00BB4983"/>
    <w:rsid w:val="00BB4BBA"/>
    <w:rsid w:val="00BB5E79"/>
    <w:rsid w:val="00BC0D7E"/>
    <w:rsid w:val="00BC47E7"/>
    <w:rsid w:val="00BC58BA"/>
    <w:rsid w:val="00BC5E1C"/>
    <w:rsid w:val="00BD162E"/>
    <w:rsid w:val="00BD2963"/>
    <w:rsid w:val="00BD3E6A"/>
    <w:rsid w:val="00BD68E3"/>
    <w:rsid w:val="00BE00F7"/>
    <w:rsid w:val="00BE14E0"/>
    <w:rsid w:val="00BE22D6"/>
    <w:rsid w:val="00BE2A24"/>
    <w:rsid w:val="00BE6A5A"/>
    <w:rsid w:val="00BE77F3"/>
    <w:rsid w:val="00BE7803"/>
    <w:rsid w:val="00BE7B29"/>
    <w:rsid w:val="00BF0FA7"/>
    <w:rsid w:val="00BF2AD2"/>
    <w:rsid w:val="00BF2B0B"/>
    <w:rsid w:val="00BF42E8"/>
    <w:rsid w:val="00BF4F4E"/>
    <w:rsid w:val="00BF6431"/>
    <w:rsid w:val="00BF7222"/>
    <w:rsid w:val="00BF7345"/>
    <w:rsid w:val="00C008BE"/>
    <w:rsid w:val="00C0173F"/>
    <w:rsid w:val="00C02C1B"/>
    <w:rsid w:val="00C06D26"/>
    <w:rsid w:val="00C14100"/>
    <w:rsid w:val="00C14A4E"/>
    <w:rsid w:val="00C15FFF"/>
    <w:rsid w:val="00C1686C"/>
    <w:rsid w:val="00C17AB1"/>
    <w:rsid w:val="00C20E11"/>
    <w:rsid w:val="00C21C34"/>
    <w:rsid w:val="00C3297C"/>
    <w:rsid w:val="00C330B1"/>
    <w:rsid w:val="00C36045"/>
    <w:rsid w:val="00C3773A"/>
    <w:rsid w:val="00C4094D"/>
    <w:rsid w:val="00C409FA"/>
    <w:rsid w:val="00C4126B"/>
    <w:rsid w:val="00C4171F"/>
    <w:rsid w:val="00C423DC"/>
    <w:rsid w:val="00C4478E"/>
    <w:rsid w:val="00C51B15"/>
    <w:rsid w:val="00C5528C"/>
    <w:rsid w:val="00C5703F"/>
    <w:rsid w:val="00C621EC"/>
    <w:rsid w:val="00C654DE"/>
    <w:rsid w:val="00C66A74"/>
    <w:rsid w:val="00C71C8E"/>
    <w:rsid w:val="00C71F6B"/>
    <w:rsid w:val="00C752D8"/>
    <w:rsid w:val="00C75A94"/>
    <w:rsid w:val="00C772A1"/>
    <w:rsid w:val="00C7773C"/>
    <w:rsid w:val="00C77EA6"/>
    <w:rsid w:val="00C77FAE"/>
    <w:rsid w:val="00C82A8C"/>
    <w:rsid w:val="00C85982"/>
    <w:rsid w:val="00C87B95"/>
    <w:rsid w:val="00C9011C"/>
    <w:rsid w:val="00C94AE6"/>
    <w:rsid w:val="00C96C46"/>
    <w:rsid w:val="00C978DE"/>
    <w:rsid w:val="00CA2B4F"/>
    <w:rsid w:val="00CA3476"/>
    <w:rsid w:val="00CA3CE9"/>
    <w:rsid w:val="00CA401E"/>
    <w:rsid w:val="00CB13AF"/>
    <w:rsid w:val="00CB1D6C"/>
    <w:rsid w:val="00CB386F"/>
    <w:rsid w:val="00CB5805"/>
    <w:rsid w:val="00CC04E9"/>
    <w:rsid w:val="00CC2B8B"/>
    <w:rsid w:val="00CC363D"/>
    <w:rsid w:val="00CC4C88"/>
    <w:rsid w:val="00CC7D5E"/>
    <w:rsid w:val="00CD1A1D"/>
    <w:rsid w:val="00CD7D0E"/>
    <w:rsid w:val="00CE2C7A"/>
    <w:rsid w:val="00CE33A0"/>
    <w:rsid w:val="00CE4D8D"/>
    <w:rsid w:val="00CF5F9E"/>
    <w:rsid w:val="00D01E55"/>
    <w:rsid w:val="00D030F3"/>
    <w:rsid w:val="00D0714B"/>
    <w:rsid w:val="00D071AE"/>
    <w:rsid w:val="00D12061"/>
    <w:rsid w:val="00D147D9"/>
    <w:rsid w:val="00D15140"/>
    <w:rsid w:val="00D15E08"/>
    <w:rsid w:val="00D16A9E"/>
    <w:rsid w:val="00D16B15"/>
    <w:rsid w:val="00D17777"/>
    <w:rsid w:val="00D23340"/>
    <w:rsid w:val="00D25B3F"/>
    <w:rsid w:val="00D25C83"/>
    <w:rsid w:val="00D26567"/>
    <w:rsid w:val="00D27F51"/>
    <w:rsid w:val="00D310AF"/>
    <w:rsid w:val="00D314FE"/>
    <w:rsid w:val="00D32F41"/>
    <w:rsid w:val="00D34B24"/>
    <w:rsid w:val="00D409C3"/>
    <w:rsid w:val="00D40B0C"/>
    <w:rsid w:val="00D41C71"/>
    <w:rsid w:val="00D43E45"/>
    <w:rsid w:val="00D43FCF"/>
    <w:rsid w:val="00D462F2"/>
    <w:rsid w:val="00D46512"/>
    <w:rsid w:val="00D467A3"/>
    <w:rsid w:val="00D46E25"/>
    <w:rsid w:val="00D5218F"/>
    <w:rsid w:val="00D53925"/>
    <w:rsid w:val="00D542B7"/>
    <w:rsid w:val="00D5592D"/>
    <w:rsid w:val="00D55B24"/>
    <w:rsid w:val="00D55E8F"/>
    <w:rsid w:val="00D57221"/>
    <w:rsid w:val="00D655F1"/>
    <w:rsid w:val="00D65A25"/>
    <w:rsid w:val="00D7366E"/>
    <w:rsid w:val="00D736A8"/>
    <w:rsid w:val="00D752FD"/>
    <w:rsid w:val="00D762E8"/>
    <w:rsid w:val="00D7634E"/>
    <w:rsid w:val="00D772AE"/>
    <w:rsid w:val="00D8050D"/>
    <w:rsid w:val="00D80A82"/>
    <w:rsid w:val="00D8192F"/>
    <w:rsid w:val="00D81F0F"/>
    <w:rsid w:val="00D820E5"/>
    <w:rsid w:val="00D823B0"/>
    <w:rsid w:val="00D829E9"/>
    <w:rsid w:val="00D843F2"/>
    <w:rsid w:val="00D84977"/>
    <w:rsid w:val="00D8577F"/>
    <w:rsid w:val="00D87FC6"/>
    <w:rsid w:val="00D90DFA"/>
    <w:rsid w:val="00D91530"/>
    <w:rsid w:val="00D92AE9"/>
    <w:rsid w:val="00D957BC"/>
    <w:rsid w:val="00DA02AC"/>
    <w:rsid w:val="00DA2323"/>
    <w:rsid w:val="00DA262E"/>
    <w:rsid w:val="00DA3090"/>
    <w:rsid w:val="00DA34C2"/>
    <w:rsid w:val="00DA4603"/>
    <w:rsid w:val="00DB1352"/>
    <w:rsid w:val="00DB2E77"/>
    <w:rsid w:val="00DB468A"/>
    <w:rsid w:val="00DB5D6F"/>
    <w:rsid w:val="00DC251E"/>
    <w:rsid w:val="00DC38A3"/>
    <w:rsid w:val="00DC784C"/>
    <w:rsid w:val="00DD1DA9"/>
    <w:rsid w:val="00DD1FFC"/>
    <w:rsid w:val="00DD2A24"/>
    <w:rsid w:val="00DD7BED"/>
    <w:rsid w:val="00DE09EA"/>
    <w:rsid w:val="00DE12A7"/>
    <w:rsid w:val="00DE2E35"/>
    <w:rsid w:val="00DE2FBE"/>
    <w:rsid w:val="00DE41F7"/>
    <w:rsid w:val="00DF05B1"/>
    <w:rsid w:val="00DF5E8B"/>
    <w:rsid w:val="00DF6595"/>
    <w:rsid w:val="00DF69EE"/>
    <w:rsid w:val="00DF7B99"/>
    <w:rsid w:val="00E00817"/>
    <w:rsid w:val="00E02AF1"/>
    <w:rsid w:val="00E0741F"/>
    <w:rsid w:val="00E16F55"/>
    <w:rsid w:val="00E17749"/>
    <w:rsid w:val="00E27926"/>
    <w:rsid w:val="00E31B2F"/>
    <w:rsid w:val="00E37ED2"/>
    <w:rsid w:val="00E4132D"/>
    <w:rsid w:val="00E419F8"/>
    <w:rsid w:val="00E445BB"/>
    <w:rsid w:val="00E44C2F"/>
    <w:rsid w:val="00E50319"/>
    <w:rsid w:val="00E51025"/>
    <w:rsid w:val="00E551CF"/>
    <w:rsid w:val="00E57A96"/>
    <w:rsid w:val="00E618C3"/>
    <w:rsid w:val="00E631A7"/>
    <w:rsid w:val="00E6787D"/>
    <w:rsid w:val="00E72B03"/>
    <w:rsid w:val="00E72D30"/>
    <w:rsid w:val="00E73026"/>
    <w:rsid w:val="00E7457C"/>
    <w:rsid w:val="00E75C4E"/>
    <w:rsid w:val="00E75D92"/>
    <w:rsid w:val="00E852A6"/>
    <w:rsid w:val="00E874AD"/>
    <w:rsid w:val="00E9135F"/>
    <w:rsid w:val="00E91A21"/>
    <w:rsid w:val="00E928FB"/>
    <w:rsid w:val="00E948D9"/>
    <w:rsid w:val="00E94C19"/>
    <w:rsid w:val="00E94DCC"/>
    <w:rsid w:val="00E9507B"/>
    <w:rsid w:val="00E95165"/>
    <w:rsid w:val="00E955B6"/>
    <w:rsid w:val="00E97845"/>
    <w:rsid w:val="00EA0F6F"/>
    <w:rsid w:val="00EA3DC1"/>
    <w:rsid w:val="00EA3E72"/>
    <w:rsid w:val="00EA4258"/>
    <w:rsid w:val="00EA481E"/>
    <w:rsid w:val="00EA4CC2"/>
    <w:rsid w:val="00EB166F"/>
    <w:rsid w:val="00EB4821"/>
    <w:rsid w:val="00EB4A72"/>
    <w:rsid w:val="00EC023E"/>
    <w:rsid w:val="00EC0E73"/>
    <w:rsid w:val="00EC3352"/>
    <w:rsid w:val="00EC4494"/>
    <w:rsid w:val="00EC6104"/>
    <w:rsid w:val="00EC6FBF"/>
    <w:rsid w:val="00ED0237"/>
    <w:rsid w:val="00ED2303"/>
    <w:rsid w:val="00ED64F9"/>
    <w:rsid w:val="00EE18E7"/>
    <w:rsid w:val="00EE281D"/>
    <w:rsid w:val="00EF0864"/>
    <w:rsid w:val="00EF1406"/>
    <w:rsid w:val="00EF147C"/>
    <w:rsid w:val="00EF33EA"/>
    <w:rsid w:val="00EF55BF"/>
    <w:rsid w:val="00F0208E"/>
    <w:rsid w:val="00F03464"/>
    <w:rsid w:val="00F03ADA"/>
    <w:rsid w:val="00F05EBF"/>
    <w:rsid w:val="00F068D1"/>
    <w:rsid w:val="00F10AB8"/>
    <w:rsid w:val="00F13EF9"/>
    <w:rsid w:val="00F20EF9"/>
    <w:rsid w:val="00F21BD2"/>
    <w:rsid w:val="00F21DB3"/>
    <w:rsid w:val="00F22DE2"/>
    <w:rsid w:val="00F22F72"/>
    <w:rsid w:val="00F3078E"/>
    <w:rsid w:val="00F31117"/>
    <w:rsid w:val="00F313C6"/>
    <w:rsid w:val="00F32595"/>
    <w:rsid w:val="00F329C3"/>
    <w:rsid w:val="00F3460D"/>
    <w:rsid w:val="00F35DC3"/>
    <w:rsid w:val="00F364AF"/>
    <w:rsid w:val="00F36A62"/>
    <w:rsid w:val="00F36AA7"/>
    <w:rsid w:val="00F400A5"/>
    <w:rsid w:val="00F426CA"/>
    <w:rsid w:val="00F4465E"/>
    <w:rsid w:val="00F4794A"/>
    <w:rsid w:val="00F47DF4"/>
    <w:rsid w:val="00F5294A"/>
    <w:rsid w:val="00F54BF5"/>
    <w:rsid w:val="00F5561A"/>
    <w:rsid w:val="00F56AB3"/>
    <w:rsid w:val="00F6254C"/>
    <w:rsid w:val="00F636EE"/>
    <w:rsid w:val="00F656A5"/>
    <w:rsid w:val="00F65C42"/>
    <w:rsid w:val="00F66EAC"/>
    <w:rsid w:val="00F6730E"/>
    <w:rsid w:val="00F67F48"/>
    <w:rsid w:val="00F706EE"/>
    <w:rsid w:val="00F7520D"/>
    <w:rsid w:val="00F825F4"/>
    <w:rsid w:val="00F83851"/>
    <w:rsid w:val="00F877C4"/>
    <w:rsid w:val="00F90866"/>
    <w:rsid w:val="00F91DF7"/>
    <w:rsid w:val="00F920AD"/>
    <w:rsid w:val="00F9568A"/>
    <w:rsid w:val="00F95EEF"/>
    <w:rsid w:val="00FA04AF"/>
    <w:rsid w:val="00FA109F"/>
    <w:rsid w:val="00FA2591"/>
    <w:rsid w:val="00FA3E2B"/>
    <w:rsid w:val="00FA4663"/>
    <w:rsid w:val="00FA46AF"/>
    <w:rsid w:val="00FA4B30"/>
    <w:rsid w:val="00FA5DCF"/>
    <w:rsid w:val="00FA7492"/>
    <w:rsid w:val="00FB0FEB"/>
    <w:rsid w:val="00FB16ED"/>
    <w:rsid w:val="00FB18E5"/>
    <w:rsid w:val="00FB7F2C"/>
    <w:rsid w:val="00FB7F6C"/>
    <w:rsid w:val="00FC0FAD"/>
    <w:rsid w:val="00FC2543"/>
    <w:rsid w:val="00FC35AA"/>
    <w:rsid w:val="00FC44D8"/>
    <w:rsid w:val="00FC658B"/>
    <w:rsid w:val="00FC7B3B"/>
    <w:rsid w:val="00FD029A"/>
    <w:rsid w:val="00FD168B"/>
    <w:rsid w:val="00FD1A2D"/>
    <w:rsid w:val="00FD2DFD"/>
    <w:rsid w:val="00FD33A7"/>
    <w:rsid w:val="00FD34EC"/>
    <w:rsid w:val="00FD6AD3"/>
    <w:rsid w:val="00FE157E"/>
    <w:rsid w:val="00FE1F67"/>
    <w:rsid w:val="00FE250A"/>
    <w:rsid w:val="00FE2D77"/>
    <w:rsid w:val="00FE3840"/>
    <w:rsid w:val="00FE5B8A"/>
    <w:rsid w:val="00FE655D"/>
    <w:rsid w:val="00FF5878"/>
    <w:rsid w:val="00FF5D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D30230C"/>
  <w15:chartTrackingRefBased/>
  <w15:docId w15:val="{16A31E3F-618F-2A42-88FB-01844C788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DF5"/>
    <w:pPr>
      <w:spacing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DF5"/>
    <w:pPr>
      <w:ind w:left="720"/>
      <w:contextualSpacing/>
    </w:pPr>
  </w:style>
  <w:style w:type="character" w:styleId="PlaceholderText">
    <w:name w:val="Placeholder Text"/>
    <w:basedOn w:val="DefaultParagraphFont"/>
    <w:uiPriority w:val="99"/>
    <w:semiHidden/>
    <w:rsid w:val="00844DF5"/>
    <w:rPr>
      <w:color w:val="666666"/>
    </w:rPr>
  </w:style>
  <w:style w:type="character" w:styleId="CommentReference">
    <w:name w:val="annotation reference"/>
    <w:basedOn w:val="DefaultParagraphFont"/>
    <w:uiPriority w:val="99"/>
    <w:semiHidden/>
    <w:unhideWhenUsed/>
    <w:rsid w:val="00AB3107"/>
    <w:rPr>
      <w:sz w:val="16"/>
      <w:szCs w:val="16"/>
    </w:rPr>
  </w:style>
  <w:style w:type="paragraph" w:styleId="CommentText">
    <w:name w:val="annotation text"/>
    <w:basedOn w:val="Normal"/>
    <w:link w:val="CommentTextChar"/>
    <w:uiPriority w:val="99"/>
    <w:unhideWhenUsed/>
    <w:rsid w:val="00AB3107"/>
    <w:pPr>
      <w:spacing w:line="240" w:lineRule="auto"/>
    </w:pPr>
    <w:rPr>
      <w:sz w:val="20"/>
      <w:szCs w:val="20"/>
    </w:rPr>
  </w:style>
  <w:style w:type="character" w:customStyle="1" w:styleId="CommentTextChar">
    <w:name w:val="Comment Text Char"/>
    <w:basedOn w:val="DefaultParagraphFont"/>
    <w:link w:val="CommentText"/>
    <w:uiPriority w:val="99"/>
    <w:rsid w:val="00AB3107"/>
    <w:rPr>
      <w:sz w:val="20"/>
      <w:szCs w:val="20"/>
    </w:rPr>
  </w:style>
  <w:style w:type="paragraph" w:styleId="CommentSubject">
    <w:name w:val="annotation subject"/>
    <w:basedOn w:val="CommentText"/>
    <w:next w:val="CommentText"/>
    <w:link w:val="CommentSubjectChar"/>
    <w:uiPriority w:val="99"/>
    <w:semiHidden/>
    <w:unhideWhenUsed/>
    <w:rsid w:val="00AB3107"/>
    <w:rPr>
      <w:b/>
      <w:bCs/>
    </w:rPr>
  </w:style>
  <w:style w:type="character" w:customStyle="1" w:styleId="CommentSubjectChar">
    <w:name w:val="Comment Subject Char"/>
    <w:basedOn w:val="CommentTextChar"/>
    <w:link w:val="CommentSubject"/>
    <w:uiPriority w:val="99"/>
    <w:semiHidden/>
    <w:rsid w:val="00AB3107"/>
    <w:rPr>
      <w:b/>
      <w:bCs/>
      <w:sz w:val="20"/>
      <w:szCs w:val="20"/>
    </w:rPr>
  </w:style>
  <w:style w:type="table" w:styleId="TableGrid">
    <w:name w:val="Table Grid"/>
    <w:basedOn w:val="TableNormal"/>
    <w:uiPriority w:val="39"/>
    <w:rsid w:val="00680EC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18E5"/>
    <w:rPr>
      <w:color w:val="467886" w:themeColor="hyperlink"/>
      <w:u w:val="single"/>
    </w:rPr>
  </w:style>
  <w:style w:type="paragraph" w:styleId="Revision">
    <w:name w:val="Revision"/>
    <w:hidden/>
    <w:uiPriority w:val="99"/>
    <w:semiHidden/>
    <w:rsid w:val="00F329C3"/>
    <w:pPr>
      <w:spacing w:after="0" w:line="240" w:lineRule="auto"/>
    </w:pPr>
    <w:rPr>
      <w:sz w:val="22"/>
      <w:szCs w:val="22"/>
    </w:rPr>
  </w:style>
  <w:style w:type="character" w:styleId="UnresolvedMention">
    <w:name w:val="Unresolved Mention"/>
    <w:basedOn w:val="DefaultParagraphFont"/>
    <w:uiPriority w:val="99"/>
    <w:semiHidden/>
    <w:unhideWhenUsed/>
    <w:rsid w:val="00315035"/>
    <w:rPr>
      <w:color w:val="605E5C"/>
      <w:shd w:val="clear" w:color="auto" w:fill="E1DFDD"/>
    </w:rPr>
  </w:style>
  <w:style w:type="table" w:customStyle="1" w:styleId="TableGrid1">
    <w:name w:val="Table Grid1"/>
    <w:basedOn w:val="TableNormal"/>
    <w:next w:val="TableGrid"/>
    <w:uiPriority w:val="39"/>
    <w:rsid w:val="000231D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137E5"/>
  </w:style>
  <w:style w:type="character" w:styleId="FollowedHyperlink">
    <w:name w:val="FollowedHyperlink"/>
    <w:basedOn w:val="DefaultParagraphFont"/>
    <w:uiPriority w:val="99"/>
    <w:semiHidden/>
    <w:unhideWhenUsed/>
    <w:rsid w:val="003331CC"/>
    <w:rPr>
      <w:color w:val="96607D" w:themeColor="followedHyperlink"/>
      <w:u w:val="single"/>
    </w:rPr>
  </w:style>
  <w:style w:type="character" w:styleId="Strong">
    <w:name w:val="Strong"/>
    <w:basedOn w:val="DefaultParagraphFont"/>
    <w:uiPriority w:val="22"/>
    <w:qFormat/>
    <w:rsid w:val="005B71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3802">
      <w:marLeft w:val="640"/>
      <w:marRight w:val="0"/>
      <w:marTop w:val="0"/>
      <w:marBottom w:val="0"/>
      <w:divBdr>
        <w:top w:val="none" w:sz="0" w:space="0" w:color="auto"/>
        <w:left w:val="none" w:sz="0" w:space="0" w:color="auto"/>
        <w:bottom w:val="none" w:sz="0" w:space="0" w:color="auto"/>
        <w:right w:val="none" w:sz="0" w:space="0" w:color="auto"/>
      </w:divBdr>
    </w:div>
    <w:div w:id="2320431">
      <w:marLeft w:val="640"/>
      <w:marRight w:val="0"/>
      <w:marTop w:val="0"/>
      <w:marBottom w:val="0"/>
      <w:divBdr>
        <w:top w:val="none" w:sz="0" w:space="0" w:color="auto"/>
        <w:left w:val="none" w:sz="0" w:space="0" w:color="auto"/>
        <w:bottom w:val="none" w:sz="0" w:space="0" w:color="auto"/>
        <w:right w:val="none" w:sz="0" w:space="0" w:color="auto"/>
      </w:divBdr>
    </w:div>
    <w:div w:id="4401007">
      <w:marLeft w:val="640"/>
      <w:marRight w:val="0"/>
      <w:marTop w:val="0"/>
      <w:marBottom w:val="0"/>
      <w:divBdr>
        <w:top w:val="none" w:sz="0" w:space="0" w:color="auto"/>
        <w:left w:val="none" w:sz="0" w:space="0" w:color="auto"/>
        <w:bottom w:val="none" w:sz="0" w:space="0" w:color="auto"/>
        <w:right w:val="none" w:sz="0" w:space="0" w:color="auto"/>
      </w:divBdr>
    </w:div>
    <w:div w:id="4599089">
      <w:marLeft w:val="640"/>
      <w:marRight w:val="0"/>
      <w:marTop w:val="0"/>
      <w:marBottom w:val="0"/>
      <w:divBdr>
        <w:top w:val="none" w:sz="0" w:space="0" w:color="auto"/>
        <w:left w:val="none" w:sz="0" w:space="0" w:color="auto"/>
        <w:bottom w:val="none" w:sz="0" w:space="0" w:color="auto"/>
        <w:right w:val="none" w:sz="0" w:space="0" w:color="auto"/>
      </w:divBdr>
    </w:div>
    <w:div w:id="4791471">
      <w:marLeft w:val="640"/>
      <w:marRight w:val="0"/>
      <w:marTop w:val="0"/>
      <w:marBottom w:val="0"/>
      <w:divBdr>
        <w:top w:val="none" w:sz="0" w:space="0" w:color="auto"/>
        <w:left w:val="none" w:sz="0" w:space="0" w:color="auto"/>
        <w:bottom w:val="none" w:sz="0" w:space="0" w:color="auto"/>
        <w:right w:val="none" w:sz="0" w:space="0" w:color="auto"/>
      </w:divBdr>
    </w:div>
    <w:div w:id="7293700">
      <w:marLeft w:val="640"/>
      <w:marRight w:val="0"/>
      <w:marTop w:val="0"/>
      <w:marBottom w:val="0"/>
      <w:divBdr>
        <w:top w:val="none" w:sz="0" w:space="0" w:color="auto"/>
        <w:left w:val="none" w:sz="0" w:space="0" w:color="auto"/>
        <w:bottom w:val="none" w:sz="0" w:space="0" w:color="auto"/>
        <w:right w:val="none" w:sz="0" w:space="0" w:color="auto"/>
      </w:divBdr>
    </w:div>
    <w:div w:id="7372734">
      <w:marLeft w:val="640"/>
      <w:marRight w:val="0"/>
      <w:marTop w:val="0"/>
      <w:marBottom w:val="0"/>
      <w:divBdr>
        <w:top w:val="none" w:sz="0" w:space="0" w:color="auto"/>
        <w:left w:val="none" w:sz="0" w:space="0" w:color="auto"/>
        <w:bottom w:val="none" w:sz="0" w:space="0" w:color="auto"/>
        <w:right w:val="none" w:sz="0" w:space="0" w:color="auto"/>
      </w:divBdr>
    </w:div>
    <w:div w:id="12077680">
      <w:marLeft w:val="640"/>
      <w:marRight w:val="0"/>
      <w:marTop w:val="0"/>
      <w:marBottom w:val="0"/>
      <w:divBdr>
        <w:top w:val="none" w:sz="0" w:space="0" w:color="auto"/>
        <w:left w:val="none" w:sz="0" w:space="0" w:color="auto"/>
        <w:bottom w:val="none" w:sz="0" w:space="0" w:color="auto"/>
        <w:right w:val="none" w:sz="0" w:space="0" w:color="auto"/>
      </w:divBdr>
    </w:div>
    <w:div w:id="15085923">
      <w:marLeft w:val="640"/>
      <w:marRight w:val="0"/>
      <w:marTop w:val="0"/>
      <w:marBottom w:val="0"/>
      <w:divBdr>
        <w:top w:val="none" w:sz="0" w:space="0" w:color="auto"/>
        <w:left w:val="none" w:sz="0" w:space="0" w:color="auto"/>
        <w:bottom w:val="none" w:sz="0" w:space="0" w:color="auto"/>
        <w:right w:val="none" w:sz="0" w:space="0" w:color="auto"/>
      </w:divBdr>
    </w:div>
    <w:div w:id="15086389">
      <w:marLeft w:val="640"/>
      <w:marRight w:val="0"/>
      <w:marTop w:val="0"/>
      <w:marBottom w:val="0"/>
      <w:divBdr>
        <w:top w:val="none" w:sz="0" w:space="0" w:color="auto"/>
        <w:left w:val="none" w:sz="0" w:space="0" w:color="auto"/>
        <w:bottom w:val="none" w:sz="0" w:space="0" w:color="auto"/>
        <w:right w:val="none" w:sz="0" w:space="0" w:color="auto"/>
      </w:divBdr>
    </w:div>
    <w:div w:id="18361106">
      <w:marLeft w:val="640"/>
      <w:marRight w:val="0"/>
      <w:marTop w:val="0"/>
      <w:marBottom w:val="0"/>
      <w:divBdr>
        <w:top w:val="none" w:sz="0" w:space="0" w:color="auto"/>
        <w:left w:val="none" w:sz="0" w:space="0" w:color="auto"/>
        <w:bottom w:val="none" w:sz="0" w:space="0" w:color="auto"/>
        <w:right w:val="none" w:sz="0" w:space="0" w:color="auto"/>
      </w:divBdr>
    </w:div>
    <w:div w:id="18506314">
      <w:marLeft w:val="640"/>
      <w:marRight w:val="0"/>
      <w:marTop w:val="0"/>
      <w:marBottom w:val="0"/>
      <w:divBdr>
        <w:top w:val="none" w:sz="0" w:space="0" w:color="auto"/>
        <w:left w:val="none" w:sz="0" w:space="0" w:color="auto"/>
        <w:bottom w:val="none" w:sz="0" w:space="0" w:color="auto"/>
        <w:right w:val="none" w:sz="0" w:space="0" w:color="auto"/>
      </w:divBdr>
    </w:div>
    <w:div w:id="19163073">
      <w:marLeft w:val="640"/>
      <w:marRight w:val="0"/>
      <w:marTop w:val="0"/>
      <w:marBottom w:val="0"/>
      <w:divBdr>
        <w:top w:val="none" w:sz="0" w:space="0" w:color="auto"/>
        <w:left w:val="none" w:sz="0" w:space="0" w:color="auto"/>
        <w:bottom w:val="none" w:sz="0" w:space="0" w:color="auto"/>
        <w:right w:val="none" w:sz="0" w:space="0" w:color="auto"/>
      </w:divBdr>
    </w:div>
    <w:div w:id="24791701">
      <w:marLeft w:val="640"/>
      <w:marRight w:val="0"/>
      <w:marTop w:val="0"/>
      <w:marBottom w:val="0"/>
      <w:divBdr>
        <w:top w:val="none" w:sz="0" w:space="0" w:color="auto"/>
        <w:left w:val="none" w:sz="0" w:space="0" w:color="auto"/>
        <w:bottom w:val="none" w:sz="0" w:space="0" w:color="auto"/>
        <w:right w:val="none" w:sz="0" w:space="0" w:color="auto"/>
      </w:divBdr>
    </w:div>
    <w:div w:id="25102431">
      <w:marLeft w:val="640"/>
      <w:marRight w:val="0"/>
      <w:marTop w:val="0"/>
      <w:marBottom w:val="0"/>
      <w:divBdr>
        <w:top w:val="none" w:sz="0" w:space="0" w:color="auto"/>
        <w:left w:val="none" w:sz="0" w:space="0" w:color="auto"/>
        <w:bottom w:val="none" w:sz="0" w:space="0" w:color="auto"/>
        <w:right w:val="none" w:sz="0" w:space="0" w:color="auto"/>
      </w:divBdr>
    </w:div>
    <w:div w:id="27990807">
      <w:marLeft w:val="640"/>
      <w:marRight w:val="0"/>
      <w:marTop w:val="0"/>
      <w:marBottom w:val="0"/>
      <w:divBdr>
        <w:top w:val="none" w:sz="0" w:space="0" w:color="auto"/>
        <w:left w:val="none" w:sz="0" w:space="0" w:color="auto"/>
        <w:bottom w:val="none" w:sz="0" w:space="0" w:color="auto"/>
        <w:right w:val="none" w:sz="0" w:space="0" w:color="auto"/>
      </w:divBdr>
    </w:div>
    <w:div w:id="33966962">
      <w:marLeft w:val="640"/>
      <w:marRight w:val="0"/>
      <w:marTop w:val="0"/>
      <w:marBottom w:val="0"/>
      <w:divBdr>
        <w:top w:val="none" w:sz="0" w:space="0" w:color="auto"/>
        <w:left w:val="none" w:sz="0" w:space="0" w:color="auto"/>
        <w:bottom w:val="none" w:sz="0" w:space="0" w:color="auto"/>
        <w:right w:val="none" w:sz="0" w:space="0" w:color="auto"/>
      </w:divBdr>
    </w:div>
    <w:div w:id="36861284">
      <w:marLeft w:val="640"/>
      <w:marRight w:val="0"/>
      <w:marTop w:val="0"/>
      <w:marBottom w:val="0"/>
      <w:divBdr>
        <w:top w:val="none" w:sz="0" w:space="0" w:color="auto"/>
        <w:left w:val="none" w:sz="0" w:space="0" w:color="auto"/>
        <w:bottom w:val="none" w:sz="0" w:space="0" w:color="auto"/>
        <w:right w:val="none" w:sz="0" w:space="0" w:color="auto"/>
      </w:divBdr>
    </w:div>
    <w:div w:id="41248042">
      <w:marLeft w:val="640"/>
      <w:marRight w:val="0"/>
      <w:marTop w:val="0"/>
      <w:marBottom w:val="0"/>
      <w:divBdr>
        <w:top w:val="none" w:sz="0" w:space="0" w:color="auto"/>
        <w:left w:val="none" w:sz="0" w:space="0" w:color="auto"/>
        <w:bottom w:val="none" w:sz="0" w:space="0" w:color="auto"/>
        <w:right w:val="none" w:sz="0" w:space="0" w:color="auto"/>
      </w:divBdr>
    </w:div>
    <w:div w:id="41944622">
      <w:marLeft w:val="640"/>
      <w:marRight w:val="0"/>
      <w:marTop w:val="0"/>
      <w:marBottom w:val="0"/>
      <w:divBdr>
        <w:top w:val="none" w:sz="0" w:space="0" w:color="auto"/>
        <w:left w:val="none" w:sz="0" w:space="0" w:color="auto"/>
        <w:bottom w:val="none" w:sz="0" w:space="0" w:color="auto"/>
        <w:right w:val="none" w:sz="0" w:space="0" w:color="auto"/>
      </w:divBdr>
    </w:div>
    <w:div w:id="42102940">
      <w:marLeft w:val="640"/>
      <w:marRight w:val="0"/>
      <w:marTop w:val="0"/>
      <w:marBottom w:val="0"/>
      <w:divBdr>
        <w:top w:val="none" w:sz="0" w:space="0" w:color="auto"/>
        <w:left w:val="none" w:sz="0" w:space="0" w:color="auto"/>
        <w:bottom w:val="none" w:sz="0" w:space="0" w:color="auto"/>
        <w:right w:val="none" w:sz="0" w:space="0" w:color="auto"/>
      </w:divBdr>
    </w:div>
    <w:div w:id="43214668">
      <w:marLeft w:val="640"/>
      <w:marRight w:val="0"/>
      <w:marTop w:val="0"/>
      <w:marBottom w:val="0"/>
      <w:divBdr>
        <w:top w:val="none" w:sz="0" w:space="0" w:color="auto"/>
        <w:left w:val="none" w:sz="0" w:space="0" w:color="auto"/>
        <w:bottom w:val="none" w:sz="0" w:space="0" w:color="auto"/>
        <w:right w:val="none" w:sz="0" w:space="0" w:color="auto"/>
      </w:divBdr>
    </w:div>
    <w:div w:id="43338027">
      <w:marLeft w:val="640"/>
      <w:marRight w:val="0"/>
      <w:marTop w:val="0"/>
      <w:marBottom w:val="0"/>
      <w:divBdr>
        <w:top w:val="none" w:sz="0" w:space="0" w:color="auto"/>
        <w:left w:val="none" w:sz="0" w:space="0" w:color="auto"/>
        <w:bottom w:val="none" w:sz="0" w:space="0" w:color="auto"/>
        <w:right w:val="none" w:sz="0" w:space="0" w:color="auto"/>
      </w:divBdr>
    </w:div>
    <w:div w:id="45447299">
      <w:marLeft w:val="640"/>
      <w:marRight w:val="0"/>
      <w:marTop w:val="0"/>
      <w:marBottom w:val="0"/>
      <w:divBdr>
        <w:top w:val="none" w:sz="0" w:space="0" w:color="auto"/>
        <w:left w:val="none" w:sz="0" w:space="0" w:color="auto"/>
        <w:bottom w:val="none" w:sz="0" w:space="0" w:color="auto"/>
        <w:right w:val="none" w:sz="0" w:space="0" w:color="auto"/>
      </w:divBdr>
    </w:div>
    <w:div w:id="47800383">
      <w:marLeft w:val="640"/>
      <w:marRight w:val="0"/>
      <w:marTop w:val="0"/>
      <w:marBottom w:val="0"/>
      <w:divBdr>
        <w:top w:val="none" w:sz="0" w:space="0" w:color="auto"/>
        <w:left w:val="none" w:sz="0" w:space="0" w:color="auto"/>
        <w:bottom w:val="none" w:sz="0" w:space="0" w:color="auto"/>
        <w:right w:val="none" w:sz="0" w:space="0" w:color="auto"/>
      </w:divBdr>
    </w:div>
    <w:div w:id="48310960">
      <w:marLeft w:val="640"/>
      <w:marRight w:val="0"/>
      <w:marTop w:val="0"/>
      <w:marBottom w:val="0"/>
      <w:divBdr>
        <w:top w:val="none" w:sz="0" w:space="0" w:color="auto"/>
        <w:left w:val="none" w:sz="0" w:space="0" w:color="auto"/>
        <w:bottom w:val="none" w:sz="0" w:space="0" w:color="auto"/>
        <w:right w:val="none" w:sz="0" w:space="0" w:color="auto"/>
      </w:divBdr>
    </w:div>
    <w:div w:id="48499021">
      <w:marLeft w:val="640"/>
      <w:marRight w:val="0"/>
      <w:marTop w:val="0"/>
      <w:marBottom w:val="0"/>
      <w:divBdr>
        <w:top w:val="none" w:sz="0" w:space="0" w:color="auto"/>
        <w:left w:val="none" w:sz="0" w:space="0" w:color="auto"/>
        <w:bottom w:val="none" w:sz="0" w:space="0" w:color="auto"/>
        <w:right w:val="none" w:sz="0" w:space="0" w:color="auto"/>
      </w:divBdr>
    </w:div>
    <w:div w:id="53507234">
      <w:marLeft w:val="640"/>
      <w:marRight w:val="0"/>
      <w:marTop w:val="0"/>
      <w:marBottom w:val="0"/>
      <w:divBdr>
        <w:top w:val="none" w:sz="0" w:space="0" w:color="auto"/>
        <w:left w:val="none" w:sz="0" w:space="0" w:color="auto"/>
        <w:bottom w:val="none" w:sz="0" w:space="0" w:color="auto"/>
        <w:right w:val="none" w:sz="0" w:space="0" w:color="auto"/>
      </w:divBdr>
    </w:div>
    <w:div w:id="54859421">
      <w:marLeft w:val="640"/>
      <w:marRight w:val="0"/>
      <w:marTop w:val="0"/>
      <w:marBottom w:val="0"/>
      <w:divBdr>
        <w:top w:val="none" w:sz="0" w:space="0" w:color="auto"/>
        <w:left w:val="none" w:sz="0" w:space="0" w:color="auto"/>
        <w:bottom w:val="none" w:sz="0" w:space="0" w:color="auto"/>
        <w:right w:val="none" w:sz="0" w:space="0" w:color="auto"/>
      </w:divBdr>
    </w:div>
    <w:div w:id="59524385">
      <w:marLeft w:val="640"/>
      <w:marRight w:val="0"/>
      <w:marTop w:val="0"/>
      <w:marBottom w:val="0"/>
      <w:divBdr>
        <w:top w:val="none" w:sz="0" w:space="0" w:color="auto"/>
        <w:left w:val="none" w:sz="0" w:space="0" w:color="auto"/>
        <w:bottom w:val="none" w:sz="0" w:space="0" w:color="auto"/>
        <w:right w:val="none" w:sz="0" w:space="0" w:color="auto"/>
      </w:divBdr>
    </w:div>
    <w:div w:id="63380088">
      <w:marLeft w:val="640"/>
      <w:marRight w:val="0"/>
      <w:marTop w:val="0"/>
      <w:marBottom w:val="0"/>
      <w:divBdr>
        <w:top w:val="none" w:sz="0" w:space="0" w:color="auto"/>
        <w:left w:val="none" w:sz="0" w:space="0" w:color="auto"/>
        <w:bottom w:val="none" w:sz="0" w:space="0" w:color="auto"/>
        <w:right w:val="none" w:sz="0" w:space="0" w:color="auto"/>
      </w:divBdr>
    </w:div>
    <w:div w:id="66348233">
      <w:marLeft w:val="640"/>
      <w:marRight w:val="0"/>
      <w:marTop w:val="0"/>
      <w:marBottom w:val="0"/>
      <w:divBdr>
        <w:top w:val="none" w:sz="0" w:space="0" w:color="auto"/>
        <w:left w:val="none" w:sz="0" w:space="0" w:color="auto"/>
        <w:bottom w:val="none" w:sz="0" w:space="0" w:color="auto"/>
        <w:right w:val="none" w:sz="0" w:space="0" w:color="auto"/>
      </w:divBdr>
    </w:div>
    <w:div w:id="67457135">
      <w:marLeft w:val="640"/>
      <w:marRight w:val="0"/>
      <w:marTop w:val="0"/>
      <w:marBottom w:val="0"/>
      <w:divBdr>
        <w:top w:val="none" w:sz="0" w:space="0" w:color="auto"/>
        <w:left w:val="none" w:sz="0" w:space="0" w:color="auto"/>
        <w:bottom w:val="none" w:sz="0" w:space="0" w:color="auto"/>
        <w:right w:val="none" w:sz="0" w:space="0" w:color="auto"/>
      </w:divBdr>
    </w:div>
    <w:div w:id="67847184">
      <w:marLeft w:val="640"/>
      <w:marRight w:val="0"/>
      <w:marTop w:val="0"/>
      <w:marBottom w:val="0"/>
      <w:divBdr>
        <w:top w:val="none" w:sz="0" w:space="0" w:color="auto"/>
        <w:left w:val="none" w:sz="0" w:space="0" w:color="auto"/>
        <w:bottom w:val="none" w:sz="0" w:space="0" w:color="auto"/>
        <w:right w:val="none" w:sz="0" w:space="0" w:color="auto"/>
      </w:divBdr>
    </w:div>
    <w:div w:id="72120763">
      <w:marLeft w:val="640"/>
      <w:marRight w:val="0"/>
      <w:marTop w:val="0"/>
      <w:marBottom w:val="0"/>
      <w:divBdr>
        <w:top w:val="none" w:sz="0" w:space="0" w:color="auto"/>
        <w:left w:val="none" w:sz="0" w:space="0" w:color="auto"/>
        <w:bottom w:val="none" w:sz="0" w:space="0" w:color="auto"/>
        <w:right w:val="none" w:sz="0" w:space="0" w:color="auto"/>
      </w:divBdr>
    </w:div>
    <w:div w:id="74789177">
      <w:marLeft w:val="640"/>
      <w:marRight w:val="0"/>
      <w:marTop w:val="0"/>
      <w:marBottom w:val="0"/>
      <w:divBdr>
        <w:top w:val="none" w:sz="0" w:space="0" w:color="auto"/>
        <w:left w:val="none" w:sz="0" w:space="0" w:color="auto"/>
        <w:bottom w:val="none" w:sz="0" w:space="0" w:color="auto"/>
        <w:right w:val="none" w:sz="0" w:space="0" w:color="auto"/>
      </w:divBdr>
    </w:div>
    <w:div w:id="75248053">
      <w:marLeft w:val="640"/>
      <w:marRight w:val="0"/>
      <w:marTop w:val="0"/>
      <w:marBottom w:val="0"/>
      <w:divBdr>
        <w:top w:val="none" w:sz="0" w:space="0" w:color="auto"/>
        <w:left w:val="none" w:sz="0" w:space="0" w:color="auto"/>
        <w:bottom w:val="none" w:sz="0" w:space="0" w:color="auto"/>
        <w:right w:val="none" w:sz="0" w:space="0" w:color="auto"/>
      </w:divBdr>
    </w:div>
    <w:div w:id="78216420">
      <w:marLeft w:val="640"/>
      <w:marRight w:val="0"/>
      <w:marTop w:val="0"/>
      <w:marBottom w:val="0"/>
      <w:divBdr>
        <w:top w:val="none" w:sz="0" w:space="0" w:color="auto"/>
        <w:left w:val="none" w:sz="0" w:space="0" w:color="auto"/>
        <w:bottom w:val="none" w:sz="0" w:space="0" w:color="auto"/>
        <w:right w:val="none" w:sz="0" w:space="0" w:color="auto"/>
      </w:divBdr>
    </w:div>
    <w:div w:id="81414218">
      <w:marLeft w:val="640"/>
      <w:marRight w:val="0"/>
      <w:marTop w:val="0"/>
      <w:marBottom w:val="0"/>
      <w:divBdr>
        <w:top w:val="none" w:sz="0" w:space="0" w:color="auto"/>
        <w:left w:val="none" w:sz="0" w:space="0" w:color="auto"/>
        <w:bottom w:val="none" w:sz="0" w:space="0" w:color="auto"/>
        <w:right w:val="none" w:sz="0" w:space="0" w:color="auto"/>
      </w:divBdr>
    </w:div>
    <w:div w:id="83234899">
      <w:marLeft w:val="640"/>
      <w:marRight w:val="0"/>
      <w:marTop w:val="0"/>
      <w:marBottom w:val="0"/>
      <w:divBdr>
        <w:top w:val="none" w:sz="0" w:space="0" w:color="auto"/>
        <w:left w:val="none" w:sz="0" w:space="0" w:color="auto"/>
        <w:bottom w:val="none" w:sz="0" w:space="0" w:color="auto"/>
        <w:right w:val="none" w:sz="0" w:space="0" w:color="auto"/>
      </w:divBdr>
    </w:div>
    <w:div w:id="84813812">
      <w:marLeft w:val="640"/>
      <w:marRight w:val="0"/>
      <w:marTop w:val="0"/>
      <w:marBottom w:val="0"/>
      <w:divBdr>
        <w:top w:val="none" w:sz="0" w:space="0" w:color="auto"/>
        <w:left w:val="none" w:sz="0" w:space="0" w:color="auto"/>
        <w:bottom w:val="none" w:sz="0" w:space="0" w:color="auto"/>
        <w:right w:val="none" w:sz="0" w:space="0" w:color="auto"/>
      </w:divBdr>
    </w:div>
    <w:div w:id="84814352">
      <w:marLeft w:val="640"/>
      <w:marRight w:val="0"/>
      <w:marTop w:val="0"/>
      <w:marBottom w:val="0"/>
      <w:divBdr>
        <w:top w:val="none" w:sz="0" w:space="0" w:color="auto"/>
        <w:left w:val="none" w:sz="0" w:space="0" w:color="auto"/>
        <w:bottom w:val="none" w:sz="0" w:space="0" w:color="auto"/>
        <w:right w:val="none" w:sz="0" w:space="0" w:color="auto"/>
      </w:divBdr>
    </w:div>
    <w:div w:id="86535920">
      <w:marLeft w:val="640"/>
      <w:marRight w:val="0"/>
      <w:marTop w:val="0"/>
      <w:marBottom w:val="0"/>
      <w:divBdr>
        <w:top w:val="none" w:sz="0" w:space="0" w:color="auto"/>
        <w:left w:val="none" w:sz="0" w:space="0" w:color="auto"/>
        <w:bottom w:val="none" w:sz="0" w:space="0" w:color="auto"/>
        <w:right w:val="none" w:sz="0" w:space="0" w:color="auto"/>
      </w:divBdr>
    </w:div>
    <w:div w:id="87116711">
      <w:marLeft w:val="640"/>
      <w:marRight w:val="0"/>
      <w:marTop w:val="0"/>
      <w:marBottom w:val="0"/>
      <w:divBdr>
        <w:top w:val="none" w:sz="0" w:space="0" w:color="auto"/>
        <w:left w:val="none" w:sz="0" w:space="0" w:color="auto"/>
        <w:bottom w:val="none" w:sz="0" w:space="0" w:color="auto"/>
        <w:right w:val="none" w:sz="0" w:space="0" w:color="auto"/>
      </w:divBdr>
    </w:div>
    <w:div w:id="87194687">
      <w:marLeft w:val="640"/>
      <w:marRight w:val="0"/>
      <w:marTop w:val="0"/>
      <w:marBottom w:val="0"/>
      <w:divBdr>
        <w:top w:val="none" w:sz="0" w:space="0" w:color="auto"/>
        <w:left w:val="none" w:sz="0" w:space="0" w:color="auto"/>
        <w:bottom w:val="none" w:sz="0" w:space="0" w:color="auto"/>
        <w:right w:val="none" w:sz="0" w:space="0" w:color="auto"/>
      </w:divBdr>
    </w:div>
    <w:div w:id="87822105">
      <w:marLeft w:val="640"/>
      <w:marRight w:val="0"/>
      <w:marTop w:val="0"/>
      <w:marBottom w:val="0"/>
      <w:divBdr>
        <w:top w:val="none" w:sz="0" w:space="0" w:color="auto"/>
        <w:left w:val="none" w:sz="0" w:space="0" w:color="auto"/>
        <w:bottom w:val="none" w:sz="0" w:space="0" w:color="auto"/>
        <w:right w:val="none" w:sz="0" w:space="0" w:color="auto"/>
      </w:divBdr>
    </w:div>
    <w:div w:id="95248250">
      <w:marLeft w:val="640"/>
      <w:marRight w:val="0"/>
      <w:marTop w:val="0"/>
      <w:marBottom w:val="0"/>
      <w:divBdr>
        <w:top w:val="none" w:sz="0" w:space="0" w:color="auto"/>
        <w:left w:val="none" w:sz="0" w:space="0" w:color="auto"/>
        <w:bottom w:val="none" w:sz="0" w:space="0" w:color="auto"/>
        <w:right w:val="none" w:sz="0" w:space="0" w:color="auto"/>
      </w:divBdr>
    </w:div>
    <w:div w:id="98644463">
      <w:marLeft w:val="640"/>
      <w:marRight w:val="0"/>
      <w:marTop w:val="0"/>
      <w:marBottom w:val="0"/>
      <w:divBdr>
        <w:top w:val="none" w:sz="0" w:space="0" w:color="auto"/>
        <w:left w:val="none" w:sz="0" w:space="0" w:color="auto"/>
        <w:bottom w:val="none" w:sz="0" w:space="0" w:color="auto"/>
        <w:right w:val="none" w:sz="0" w:space="0" w:color="auto"/>
      </w:divBdr>
    </w:div>
    <w:div w:id="99104707">
      <w:marLeft w:val="640"/>
      <w:marRight w:val="0"/>
      <w:marTop w:val="0"/>
      <w:marBottom w:val="0"/>
      <w:divBdr>
        <w:top w:val="none" w:sz="0" w:space="0" w:color="auto"/>
        <w:left w:val="none" w:sz="0" w:space="0" w:color="auto"/>
        <w:bottom w:val="none" w:sz="0" w:space="0" w:color="auto"/>
        <w:right w:val="none" w:sz="0" w:space="0" w:color="auto"/>
      </w:divBdr>
    </w:div>
    <w:div w:id="102962214">
      <w:marLeft w:val="640"/>
      <w:marRight w:val="0"/>
      <w:marTop w:val="0"/>
      <w:marBottom w:val="0"/>
      <w:divBdr>
        <w:top w:val="none" w:sz="0" w:space="0" w:color="auto"/>
        <w:left w:val="none" w:sz="0" w:space="0" w:color="auto"/>
        <w:bottom w:val="none" w:sz="0" w:space="0" w:color="auto"/>
        <w:right w:val="none" w:sz="0" w:space="0" w:color="auto"/>
      </w:divBdr>
    </w:div>
    <w:div w:id="104737429">
      <w:marLeft w:val="640"/>
      <w:marRight w:val="0"/>
      <w:marTop w:val="0"/>
      <w:marBottom w:val="0"/>
      <w:divBdr>
        <w:top w:val="none" w:sz="0" w:space="0" w:color="auto"/>
        <w:left w:val="none" w:sz="0" w:space="0" w:color="auto"/>
        <w:bottom w:val="none" w:sz="0" w:space="0" w:color="auto"/>
        <w:right w:val="none" w:sz="0" w:space="0" w:color="auto"/>
      </w:divBdr>
    </w:div>
    <w:div w:id="108206111">
      <w:marLeft w:val="640"/>
      <w:marRight w:val="0"/>
      <w:marTop w:val="0"/>
      <w:marBottom w:val="0"/>
      <w:divBdr>
        <w:top w:val="none" w:sz="0" w:space="0" w:color="auto"/>
        <w:left w:val="none" w:sz="0" w:space="0" w:color="auto"/>
        <w:bottom w:val="none" w:sz="0" w:space="0" w:color="auto"/>
        <w:right w:val="none" w:sz="0" w:space="0" w:color="auto"/>
      </w:divBdr>
    </w:div>
    <w:div w:id="109786639">
      <w:marLeft w:val="640"/>
      <w:marRight w:val="0"/>
      <w:marTop w:val="0"/>
      <w:marBottom w:val="0"/>
      <w:divBdr>
        <w:top w:val="none" w:sz="0" w:space="0" w:color="auto"/>
        <w:left w:val="none" w:sz="0" w:space="0" w:color="auto"/>
        <w:bottom w:val="none" w:sz="0" w:space="0" w:color="auto"/>
        <w:right w:val="none" w:sz="0" w:space="0" w:color="auto"/>
      </w:divBdr>
    </w:div>
    <w:div w:id="115216801">
      <w:marLeft w:val="640"/>
      <w:marRight w:val="0"/>
      <w:marTop w:val="0"/>
      <w:marBottom w:val="0"/>
      <w:divBdr>
        <w:top w:val="none" w:sz="0" w:space="0" w:color="auto"/>
        <w:left w:val="none" w:sz="0" w:space="0" w:color="auto"/>
        <w:bottom w:val="none" w:sz="0" w:space="0" w:color="auto"/>
        <w:right w:val="none" w:sz="0" w:space="0" w:color="auto"/>
      </w:divBdr>
    </w:div>
    <w:div w:id="121773098">
      <w:marLeft w:val="640"/>
      <w:marRight w:val="0"/>
      <w:marTop w:val="0"/>
      <w:marBottom w:val="0"/>
      <w:divBdr>
        <w:top w:val="none" w:sz="0" w:space="0" w:color="auto"/>
        <w:left w:val="none" w:sz="0" w:space="0" w:color="auto"/>
        <w:bottom w:val="none" w:sz="0" w:space="0" w:color="auto"/>
        <w:right w:val="none" w:sz="0" w:space="0" w:color="auto"/>
      </w:divBdr>
    </w:div>
    <w:div w:id="122425846">
      <w:marLeft w:val="640"/>
      <w:marRight w:val="0"/>
      <w:marTop w:val="0"/>
      <w:marBottom w:val="0"/>
      <w:divBdr>
        <w:top w:val="none" w:sz="0" w:space="0" w:color="auto"/>
        <w:left w:val="none" w:sz="0" w:space="0" w:color="auto"/>
        <w:bottom w:val="none" w:sz="0" w:space="0" w:color="auto"/>
        <w:right w:val="none" w:sz="0" w:space="0" w:color="auto"/>
      </w:divBdr>
    </w:div>
    <w:div w:id="122965768">
      <w:marLeft w:val="640"/>
      <w:marRight w:val="0"/>
      <w:marTop w:val="0"/>
      <w:marBottom w:val="0"/>
      <w:divBdr>
        <w:top w:val="none" w:sz="0" w:space="0" w:color="auto"/>
        <w:left w:val="none" w:sz="0" w:space="0" w:color="auto"/>
        <w:bottom w:val="none" w:sz="0" w:space="0" w:color="auto"/>
        <w:right w:val="none" w:sz="0" w:space="0" w:color="auto"/>
      </w:divBdr>
    </w:div>
    <w:div w:id="124129216">
      <w:marLeft w:val="640"/>
      <w:marRight w:val="0"/>
      <w:marTop w:val="0"/>
      <w:marBottom w:val="0"/>
      <w:divBdr>
        <w:top w:val="none" w:sz="0" w:space="0" w:color="auto"/>
        <w:left w:val="none" w:sz="0" w:space="0" w:color="auto"/>
        <w:bottom w:val="none" w:sz="0" w:space="0" w:color="auto"/>
        <w:right w:val="none" w:sz="0" w:space="0" w:color="auto"/>
      </w:divBdr>
    </w:div>
    <w:div w:id="127094636">
      <w:marLeft w:val="640"/>
      <w:marRight w:val="0"/>
      <w:marTop w:val="0"/>
      <w:marBottom w:val="0"/>
      <w:divBdr>
        <w:top w:val="none" w:sz="0" w:space="0" w:color="auto"/>
        <w:left w:val="none" w:sz="0" w:space="0" w:color="auto"/>
        <w:bottom w:val="none" w:sz="0" w:space="0" w:color="auto"/>
        <w:right w:val="none" w:sz="0" w:space="0" w:color="auto"/>
      </w:divBdr>
    </w:div>
    <w:div w:id="129790798">
      <w:marLeft w:val="640"/>
      <w:marRight w:val="0"/>
      <w:marTop w:val="0"/>
      <w:marBottom w:val="0"/>
      <w:divBdr>
        <w:top w:val="none" w:sz="0" w:space="0" w:color="auto"/>
        <w:left w:val="none" w:sz="0" w:space="0" w:color="auto"/>
        <w:bottom w:val="none" w:sz="0" w:space="0" w:color="auto"/>
        <w:right w:val="none" w:sz="0" w:space="0" w:color="auto"/>
      </w:divBdr>
    </w:div>
    <w:div w:id="133061336">
      <w:marLeft w:val="640"/>
      <w:marRight w:val="0"/>
      <w:marTop w:val="0"/>
      <w:marBottom w:val="0"/>
      <w:divBdr>
        <w:top w:val="none" w:sz="0" w:space="0" w:color="auto"/>
        <w:left w:val="none" w:sz="0" w:space="0" w:color="auto"/>
        <w:bottom w:val="none" w:sz="0" w:space="0" w:color="auto"/>
        <w:right w:val="none" w:sz="0" w:space="0" w:color="auto"/>
      </w:divBdr>
    </w:div>
    <w:div w:id="133380003">
      <w:marLeft w:val="640"/>
      <w:marRight w:val="0"/>
      <w:marTop w:val="0"/>
      <w:marBottom w:val="0"/>
      <w:divBdr>
        <w:top w:val="none" w:sz="0" w:space="0" w:color="auto"/>
        <w:left w:val="none" w:sz="0" w:space="0" w:color="auto"/>
        <w:bottom w:val="none" w:sz="0" w:space="0" w:color="auto"/>
        <w:right w:val="none" w:sz="0" w:space="0" w:color="auto"/>
      </w:divBdr>
    </w:div>
    <w:div w:id="134496808">
      <w:marLeft w:val="640"/>
      <w:marRight w:val="0"/>
      <w:marTop w:val="0"/>
      <w:marBottom w:val="0"/>
      <w:divBdr>
        <w:top w:val="none" w:sz="0" w:space="0" w:color="auto"/>
        <w:left w:val="none" w:sz="0" w:space="0" w:color="auto"/>
        <w:bottom w:val="none" w:sz="0" w:space="0" w:color="auto"/>
        <w:right w:val="none" w:sz="0" w:space="0" w:color="auto"/>
      </w:divBdr>
    </w:div>
    <w:div w:id="135032963">
      <w:marLeft w:val="640"/>
      <w:marRight w:val="0"/>
      <w:marTop w:val="0"/>
      <w:marBottom w:val="0"/>
      <w:divBdr>
        <w:top w:val="none" w:sz="0" w:space="0" w:color="auto"/>
        <w:left w:val="none" w:sz="0" w:space="0" w:color="auto"/>
        <w:bottom w:val="none" w:sz="0" w:space="0" w:color="auto"/>
        <w:right w:val="none" w:sz="0" w:space="0" w:color="auto"/>
      </w:divBdr>
    </w:div>
    <w:div w:id="136454762">
      <w:marLeft w:val="640"/>
      <w:marRight w:val="0"/>
      <w:marTop w:val="0"/>
      <w:marBottom w:val="0"/>
      <w:divBdr>
        <w:top w:val="none" w:sz="0" w:space="0" w:color="auto"/>
        <w:left w:val="none" w:sz="0" w:space="0" w:color="auto"/>
        <w:bottom w:val="none" w:sz="0" w:space="0" w:color="auto"/>
        <w:right w:val="none" w:sz="0" w:space="0" w:color="auto"/>
      </w:divBdr>
    </w:div>
    <w:div w:id="137265143">
      <w:bodyDiv w:val="1"/>
      <w:marLeft w:val="0"/>
      <w:marRight w:val="0"/>
      <w:marTop w:val="0"/>
      <w:marBottom w:val="0"/>
      <w:divBdr>
        <w:top w:val="none" w:sz="0" w:space="0" w:color="auto"/>
        <w:left w:val="none" w:sz="0" w:space="0" w:color="auto"/>
        <w:bottom w:val="none" w:sz="0" w:space="0" w:color="auto"/>
        <w:right w:val="none" w:sz="0" w:space="0" w:color="auto"/>
      </w:divBdr>
      <w:divsChild>
        <w:div w:id="346519639">
          <w:marLeft w:val="0"/>
          <w:marRight w:val="0"/>
          <w:marTop w:val="0"/>
          <w:marBottom w:val="0"/>
          <w:divBdr>
            <w:top w:val="none" w:sz="0" w:space="0" w:color="auto"/>
            <w:left w:val="none" w:sz="0" w:space="0" w:color="auto"/>
            <w:bottom w:val="none" w:sz="0" w:space="0" w:color="auto"/>
            <w:right w:val="none" w:sz="0" w:space="0" w:color="auto"/>
          </w:divBdr>
        </w:div>
        <w:div w:id="1197305899">
          <w:marLeft w:val="0"/>
          <w:marRight w:val="0"/>
          <w:marTop w:val="0"/>
          <w:marBottom w:val="0"/>
          <w:divBdr>
            <w:top w:val="none" w:sz="0" w:space="0" w:color="auto"/>
            <w:left w:val="none" w:sz="0" w:space="0" w:color="auto"/>
            <w:bottom w:val="none" w:sz="0" w:space="0" w:color="auto"/>
            <w:right w:val="none" w:sz="0" w:space="0" w:color="auto"/>
          </w:divBdr>
        </w:div>
        <w:div w:id="1002004203">
          <w:marLeft w:val="0"/>
          <w:marRight w:val="0"/>
          <w:marTop w:val="0"/>
          <w:marBottom w:val="0"/>
          <w:divBdr>
            <w:top w:val="none" w:sz="0" w:space="0" w:color="auto"/>
            <w:left w:val="none" w:sz="0" w:space="0" w:color="auto"/>
            <w:bottom w:val="none" w:sz="0" w:space="0" w:color="auto"/>
            <w:right w:val="none" w:sz="0" w:space="0" w:color="auto"/>
          </w:divBdr>
        </w:div>
      </w:divsChild>
    </w:div>
    <w:div w:id="139809759">
      <w:marLeft w:val="640"/>
      <w:marRight w:val="0"/>
      <w:marTop w:val="0"/>
      <w:marBottom w:val="0"/>
      <w:divBdr>
        <w:top w:val="none" w:sz="0" w:space="0" w:color="auto"/>
        <w:left w:val="none" w:sz="0" w:space="0" w:color="auto"/>
        <w:bottom w:val="none" w:sz="0" w:space="0" w:color="auto"/>
        <w:right w:val="none" w:sz="0" w:space="0" w:color="auto"/>
      </w:divBdr>
    </w:div>
    <w:div w:id="145367965">
      <w:marLeft w:val="640"/>
      <w:marRight w:val="0"/>
      <w:marTop w:val="0"/>
      <w:marBottom w:val="0"/>
      <w:divBdr>
        <w:top w:val="none" w:sz="0" w:space="0" w:color="auto"/>
        <w:left w:val="none" w:sz="0" w:space="0" w:color="auto"/>
        <w:bottom w:val="none" w:sz="0" w:space="0" w:color="auto"/>
        <w:right w:val="none" w:sz="0" w:space="0" w:color="auto"/>
      </w:divBdr>
    </w:div>
    <w:div w:id="145711157">
      <w:bodyDiv w:val="1"/>
      <w:marLeft w:val="0"/>
      <w:marRight w:val="0"/>
      <w:marTop w:val="0"/>
      <w:marBottom w:val="0"/>
      <w:divBdr>
        <w:top w:val="none" w:sz="0" w:space="0" w:color="auto"/>
        <w:left w:val="none" w:sz="0" w:space="0" w:color="auto"/>
        <w:bottom w:val="none" w:sz="0" w:space="0" w:color="auto"/>
        <w:right w:val="none" w:sz="0" w:space="0" w:color="auto"/>
      </w:divBdr>
    </w:div>
    <w:div w:id="150143208">
      <w:marLeft w:val="640"/>
      <w:marRight w:val="0"/>
      <w:marTop w:val="0"/>
      <w:marBottom w:val="0"/>
      <w:divBdr>
        <w:top w:val="none" w:sz="0" w:space="0" w:color="auto"/>
        <w:left w:val="none" w:sz="0" w:space="0" w:color="auto"/>
        <w:bottom w:val="none" w:sz="0" w:space="0" w:color="auto"/>
        <w:right w:val="none" w:sz="0" w:space="0" w:color="auto"/>
      </w:divBdr>
    </w:div>
    <w:div w:id="151222640">
      <w:marLeft w:val="640"/>
      <w:marRight w:val="0"/>
      <w:marTop w:val="0"/>
      <w:marBottom w:val="0"/>
      <w:divBdr>
        <w:top w:val="none" w:sz="0" w:space="0" w:color="auto"/>
        <w:left w:val="none" w:sz="0" w:space="0" w:color="auto"/>
        <w:bottom w:val="none" w:sz="0" w:space="0" w:color="auto"/>
        <w:right w:val="none" w:sz="0" w:space="0" w:color="auto"/>
      </w:divBdr>
    </w:div>
    <w:div w:id="151339032">
      <w:marLeft w:val="640"/>
      <w:marRight w:val="0"/>
      <w:marTop w:val="0"/>
      <w:marBottom w:val="0"/>
      <w:divBdr>
        <w:top w:val="none" w:sz="0" w:space="0" w:color="auto"/>
        <w:left w:val="none" w:sz="0" w:space="0" w:color="auto"/>
        <w:bottom w:val="none" w:sz="0" w:space="0" w:color="auto"/>
        <w:right w:val="none" w:sz="0" w:space="0" w:color="auto"/>
      </w:divBdr>
    </w:div>
    <w:div w:id="153110110">
      <w:marLeft w:val="640"/>
      <w:marRight w:val="0"/>
      <w:marTop w:val="0"/>
      <w:marBottom w:val="0"/>
      <w:divBdr>
        <w:top w:val="none" w:sz="0" w:space="0" w:color="auto"/>
        <w:left w:val="none" w:sz="0" w:space="0" w:color="auto"/>
        <w:bottom w:val="none" w:sz="0" w:space="0" w:color="auto"/>
        <w:right w:val="none" w:sz="0" w:space="0" w:color="auto"/>
      </w:divBdr>
    </w:div>
    <w:div w:id="157767437">
      <w:marLeft w:val="640"/>
      <w:marRight w:val="0"/>
      <w:marTop w:val="0"/>
      <w:marBottom w:val="0"/>
      <w:divBdr>
        <w:top w:val="none" w:sz="0" w:space="0" w:color="auto"/>
        <w:left w:val="none" w:sz="0" w:space="0" w:color="auto"/>
        <w:bottom w:val="none" w:sz="0" w:space="0" w:color="auto"/>
        <w:right w:val="none" w:sz="0" w:space="0" w:color="auto"/>
      </w:divBdr>
    </w:div>
    <w:div w:id="158468522">
      <w:marLeft w:val="640"/>
      <w:marRight w:val="0"/>
      <w:marTop w:val="0"/>
      <w:marBottom w:val="0"/>
      <w:divBdr>
        <w:top w:val="none" w:sz="0" w:space="0" w:color="auto"/>
        <w:left w:val="none" w:sz="0" w:space="0" w:color="auto"/>
        <w:bottom w:val="none" w:sz="0" w:space="0" w:color="auto"/>
        <w:right w:val="none" w:sz="0" w:space="0" w:color="auto"/>
      </w:divBdr>
    </w:div>
    <w:div w:id="159586067">
      <w:marLeft w:val="640"/>
      <w:marRight w:val="0"/>
      <w:marTop w:val="0"/>
      <w:marBottom w:val="0"/>
      <w:divBdr>
        <w:top w:val="none" w:sz="0" w:space="0" w:color="auto"/>
        <w:left w:val="none" w:sz="0" w:space="0" w:color="auto"/>
        <w:bottom w:val="none" w:sz="0" w:space="0" w:color="auto"/>
        <w:right w:val="none" w:sz="0" w:space="0" w:color="auto"/>
      </w:divBdr>
    </w:div>
    <w:div w:id="160433262">
      <w:marLeft w:val="640"/>
      <w:marRight w:val="0"/>
      <w:marTop w:val="0"/>
      <w:marBottom w:val="0"/>
      <w:divBdr>
        <w:top w:val="none" w:sz="0" w:space="0" w:color="auto"/>
        <w:left w:val="none" w:sz="0" w:space="0" w:color="auto"/>
        <w:bottom w:val="none" w:sz="0" w:space="0" w:color="auto"/>
        <w:right w:val="none" w:sz="0" w:space="0" w:color="auto"/>
      </w:divBdr>
    </w:div>
    <w:div w:id="164174810">
      <w:marLeft w:val="640"/>
      <w:marRight w:val="0"/>
      <w:marTop w:val="0"/>
      <w:marBottom w:val="0"/>
      <w:divBdr>
        <w:top w:val="none" w:sz="0" w:space="0" w:color="auto"/>
        <w:left w:val="none" w:sz="0" w:space="0" w:color="auto"/>
        <w:bottom w:val="none" w:sz="0" w:space="0" w:color="auto"/>
        <w:right w:val="none" w:sz="0" w:space="0" w:color="auto"/>
      </w:divBdr>
    </w:div>
    <w:div w:id="164708080">
      <w:marLeft w:val="640"/>
      <w:marRight w:val="0"/>
      <w:marTop w:val="0"/>
      <w:marBottom w:val="0"/>
      <w:divBdr>
        <w:top w:val="none" w:sz="0" w:space="0" w:color="auto"/>
        <w:left w:val="none" w:sz="0" w:space="0" w:color="auto"/>
        <w:bottom w:val="none" w:sz="0" w:space="0" w:color="auto"/>
        <w:right w:val="none" w:sz="0" w:space="0" w:color="auto"/>
      </w:divBdr>
    </w:div>
    <w:div w:id="165177300">
      <w:marLeft w:val="640"/>
      <w:marRight w:val="0"/>
      <w:marTop w:val="0"/>
      <w:marBottom w:val="0"/>
      <w:divBdr>
        <w:top w:val="none" w:sz="0" w:space="0" w:color="auto"/>
        <w:left w:val="none" w:sz="0" w:space="0" w:color="auto"/>
        <w:bottom w:val="none" w:sz="0" w:space="0" w:color="auto"/>
        <w:right w:val="none" w:sz="0" w:space="0" w:color="auto"/>
      </w:divBdr>
    </w:div>
    <w:div w:id="169373418">
      <w:marLeft w:val="640"/>
      <w:marRight w:val="0"/>
      <w:marTop w:val="0"/>
      <w:marBottom w:val="0"/>
      <w:divBdr>
        <w:top w:val="none" w:sz="0" w:space="0" w:color="auto"/>
        <w:left w:val="none" w:sz="0" w:space="0" w:color="auto"/>
        <w:bottom w:val="none" w:sz="0" w:space="0" w:color="auto"/>
        <w:right w:val="none" w:sz="0" w:space="0" w:color="auto"/>
      </w:divBdr>
    </w:div>
    <w:div w:id="170025633">
      <w:marLeft w:val="640"/>
      <w:marRight w:val="0"/>
      <w:marTop w:val="0"/>
      <w:marBottom w:val="0"/>
      <w:divBdr>
        <w:top w:val="none" w:sz="0" w:space="0" w:color="auto"/>
        <w:left w:val="none" w:sz="0" w:space="0" w:color="auto"/>
        <w:bottom w:val="none" w:sz="0" w:space="0" w:color="auto"/>
        <w:right w:val="none" w:sz="0" w:space="0" w:color="auto"/>
      </w:divBdr>
    </w:div>
    <w:div w:id="170264395">
      <w:marLeft w:val="640"/>
      <w:marRight w:val="0"/>
      <w:marTop w:val="0"/>
      <w:marBottom w:val="0"/>
      <w:divBdr>
        <w:top w:val="none" w:sz="0" w:space="0" w:color="auto"/>
        <w:left w:val="none" w:sz="0" w:space="0" w:color="auto"/>
        <w:bottom w:val="none" w:sz="0" w:space="0" w:color="auto"/>
        <w:right w:val="none" w:sz="0" w:space="0" w:color="auto"/>
      </w:divBdr>
    </w:div>
    <w:div w:id="171140395">
      <w:marLeft w:val="640"/>
      <w:marRight w:val="0"/>
      <w:marTop w:val="0"/>
      <w:marBottom w:val="0"/>
      <w:divBdr>
        <w:top w:val="none" w:sz="0" w:space="0" w:color="auto"/>
        <w:left w:val="none" w:sz="0" w:space="0" w:color="auto"/>
        <w:bottom w:val="none" w:sz="0" w:space="0" w:color="auto"/>
        <w:right w:val="none" w:sz="0" w:space="0" w:color="auto"/>
      </w:divBdr>
    </w:div>
    <w:div w:id="171379564">
      <w:marLeft w:val="640"/>
      <w:marRight w:val="0"/>
      <w:marTop w:val="0"/>
      <w:marBottom w:val="0"/>
      <w:divBdr>
        <w:top w:val="none" w:sz="0" w:space="0" w:color="auto"/>
        <w:left w:val="none" w:sz="0" w:space="0" w:color="auto"/>
        <w:bottom w:val="none" w:sz="0" w:space="0" w:color="auto"/>
        <w:right w:val="none" w:sz="0" w:space="0" w:color="auto"/>
      </w:divBdr>
    </w:div>
    <w:div w:id="173616030">
      <w:marLeft w:val="640"/>
      <w:marRight w:val="0"/>
      <w:marTop w:val="0"/>
      <w:marBottom w:val="0"/>
      <w:divBdr>
        <w:top w:val="none" w:sz="0" w:space="0" w:color="auto"/>
        <w:left w:val="none" w:sz="0" w:space="0" w:color="auto"/>
        <w:bottom w:val="none" w:sz="0" w:space="0" w:color="auto"/>
        <w:right w:val="none" w:sz="0" w:space="0" w:color="auto"/>
      </w:divBdr>
    </w:div>
    <w:div w:id="176890556">
      <w:marLeft w:val="640"/>
      <w:marRight w:val="0"/>
      <w:marTop w:val="0"/>
      <w:marBottom w:val="0"/>
      <w:divBdr>
        <w:top w:val="none" w:sz="0" w:space="0" w:color="auto"/>
        <w:left w:val="none" w:sz="0" w:space="0" w:color="auto"/>
        <w:bottom w:val="none" w:sz="0" w:space="0" w:color="auto"/>
        <w:right w:val="none" w:sz="0" w:space="0" w:color="auto"/>
      </w:divBdr>
    </w:div>
    <w:div w:id="185482184">
      <w:marLeft w:val="640"/>
      <w:marRight w:val="0"/>
      <w:marTop w:val="0"/>
      <w:marBottom w:val="0"/>
      <w:divBdr>
        <w:top w:val="none" w:sz="0" w:space="0" w:color="auto"/>
        <w:left w:val="none" w:sz="0" w:space="0" w:color="auto"/>
        <w:bottom w:val="none" w:sz="0" w:space="0" w:color="auto"/>
        <w:right w:val="none" w:sz="0" w:space="0" w:color="auto"/>
      </w:divBdr>
    </w:div>
    <w:div w:id="187450070">
      <w:marLeft w:val="640"/>
      <w:marRight w:val="0"/>
      <w:marTop w:val="0"/>
      <w:marBottom w:val="0"/>
      <w:divBdr>
        <w:top w:val="none" w:sz="0" w:space="0" w:color="auto"/>
        <w:left w:val="none" w:sz="0" w:space="0" w:color="auto"/>
        <w:bottom w:val="none" w:sz="0" w:space="0" w:color="auto"/>
        <w:right w:val="none" w:sz="0" w:space="0" w:color="auto"/>
      </w:divBdr>
    </w:div>
    <w:div w:id="187957904">
      <w:marLeft w:val="640"/>
      <w:marRight w:val="0"/>
      <w:marTop w:val="0"/>
      <w:marBottom w:val="0"/>
      <w:divBdr>
        <w:top w:val="none" w:sz="0" w:space="0" w:color="auto"/>
        <w:left w:val="none" w:sz="0" w:space="0" w:color="auto"/>
        <w:bottom w:val="none" w:sz="0" w:space="0" w:color="auto"/>
        <w:right w:val="none" w:sz="0" w:space="0" w:color="auto"/>
      </w:divBdr>
    </w:div>
    <w:div w:id="189607768">
      <w:marLeft w:val="640"/>
      <w:marRight w:val="0"/>
      <w:marTop w:val="0"/>
      <w:marBottom w:val="0"/>
      <w:divBdr>
        <w:top w:val="none" w:sz="0" w:space="0" w:color="auto"/>
        <w:left w:val="none" w:sz="0" w:space="0" w:color="auto"/>
        <w:bottom w:val="none" w:sz="0" w:space="0" w:color="auto"/>
        <w:right w:val="none" w:sz="0" w:space="0" w:color="auto"/>
      </w:divBdr>
    </w:div>
    <w:div w:id="190923050">
      <w:marLeft w:val="640"/>
      <w:marRight w:val="0"/>
      <w:marTop w:val="0"/>
      <w:marBottom w:val="0"/>
      <w:divBdr>
        <w:top w:val="none" w:sz="0" w:space="0" w:color="auto"/>
        <w:left w:val="none" w:sz="0" w:space="0" w:color="auto"/>
        <w:bottom w:val="none" w:sz="0" w:space="0" w:color="auto"/>
        <w:right w:val="none" w:sz="0" w:space="0" w:color="auto"/>
      </w:divBdr>
    </w:div>
    <w:div w:id="199902674">
      <w:marLeft w:val="640"/>
      <w:marRight w:val="0"/>
      <w:marTop w:val="0"/>
      <w:marBottom w:val="0"/>
      <w:divBdr>
        <w:top w:val="none" w:sz="0" w:space="0" w:color="auto"/>
        <w:left w:val="none" w:sz="0" w:space="0" w:color="auto"/>
        <w:bottom w:val="none" w:sz="0" w:space="0" w:color="auto"/>
        <w:right w:val="none" w:sz="0" w:space="0" w:color="auto"/>
      </w:divBdr>
    </w:div>
    <w:div w:id="201597722">
      <w:marLeft w:val="640"/>
      <w:marRight w:val="0"/>
      <w:marTop w:val="0"/>
      <w:marBottom w:val="0"/>
      <w:divBdr>
        <w:top w:val="none" w:sz="0" w:space="0" w:color="auto"/>
        <w:left w:val="none" w:sz="0" w:space="0" w:color="auto"/>
        <w:bottom w:val="none" w:sz="0" w:space="0" w:color="auto"/>
        <w:right w:val="none" w:sz="0" w:space="0" w:color="auto"/>
      </w:divBdr>
    </w:div>
    <w:div w:id="205219290">
      <w:marLeft w:val="640"/>
      <w:marRight w:val="0"/>
      <w:marTop w:val="0"/>
      <w:marBottom w:val="0"/>
      <w:divBdr>
        <w:top w:val="none" w:sz="0" w:space="0" w:color="auto"/>
        <w:left w:val="none" w:sz="0" w:space="0" w:color="auto"/>
        <w:bottom w:val="none" w:sz="0" w:space="0" w:color="auto"/>
        <w:right w:val="none" w:sz="0" w:space="0" w:color="auto"/>
      </w:divBdr>
    </w:div>
    <w:div w:id="210119031">
      <w:marLeft w:val="640"/>
      <w:marRight w:val="0"/>
      <w:marTop w:val="0"/>
      <w:marBottom w:val="0"/>
      <w:divBdr>
        <w:top w:val="none" w:sz="0" w:space="0" w:color="auto"/>
        <w:left w:val="none" w:sz="0" w:space="0" w:color="auto"/>
        <w:bottom w:val="none" w:sz="0" w:space="0" w:color="auto"/>
        <w:right w:val="none" w:sz="0" w:space="0" w:color="auto"/>
      </w:divBdr>
    </w:div>
    <w:div w:id="210851956">
      <w:marLeft w:val="640"/>
      <w:marRight w:val="0"/>
      <w:marTop w:val="0"/>
      <w:marBottom w:val="0"/>
      <w:divBdr>
        <w:top w:val="none" w:sz="0" w:space="0" w:color="auto"/>
        <w:left w:val="none" w:sz="0" w:space="0" w:color="auto"/>
        <w:bottom w:val="none" w:sz="0" w:space="0" w:color="auto"/>
        <w:right w:val="none" w:sz="0" w:space="0" w:color="auto"/>
      </w:divBdr>
    </w:div>
    <w:div w:id="212930999">
      <w:marLeft w:val="640"/>
      <w:marRight w:val="0"/>
      <w:marTop w:val="0"/>
      <w:marBottom w:val="0"/>
      <w:divBdr>
        <w:top w:val="none" w:sz="0" w:space="0" w:color="auto"/>
        <w:left w:val="none" w:sz="0" w:space="0" w:color="auto"/>
        <w:bottom w:val="none" w:sz="0" w:space="0" w:color="auto"/>
        <w:right w:val="none" w:sz="0" w:space="0" w:color="auto"/>
      </w:divBdr>
    </w:div>
    <w:div w:id="214850535">
      <w:marLeft w:val="640"/>
      <w:marRight w:val="0"/>
      <w:marTop w:val="0"/>
      <w:marBottom w:val="0"/>
      <w:divBdr>
        <w:top w:val="none" w:sz="0" w:space="0" w:color="auto"/>
        <w:left w:val="none" w:sz="0" w:space="0" w:color="auto"/>
        <w:bottom w:val="none" w:sz="0" w:space="0" w:color="auto"/>
        <w:right w:val="none" w:sz="0" w:space="0" w:color="auto"/>
      </w:divBdr>
    </w:div>
    <w:div w:id="221912487">
      <w:marLeft w:val="640"/>
      <w:marRight w:val="0"/>
      <w:marTop w:val="0"/>
      <w:marBottom w:val="0"/>
      <w:divBdr>
        <w:top w:val="none" w:sz="0" w:space="0" w:color="auto"/>
        <w:left w:val="none" w:sz="0" w:space="0" w:color="auto"/>
        <w:bottom w:val="none" w:sz="0" w:space="0" w:color="auto"/>
        <w:right w:val="none" w:sz="0" w:space="0" w:color="auto"/>
      </w:divBdr>
    </w:div>
    <w:div w:id="221917007">
      <w:bodyDiv w:val="1"/>
      <w:marLeft w:val="0"/>
      <w:marRight w:val="0"/>
      <w:marTop w:val="0"/>
      <w:marBottom w:val="0"/>
      <w:divBdr>
        <w:top w:val="none" w:sz="0" w:space="0" w:color="auto"/>
        <w:left w:val="none" w:sz="0" w:space="0" w:color="auto"/>
        <w:bottom w:val="none" w:sz="0" w:space="0" w:color="auto"/>
        <w:right w:val="none" w:sz="0" w:space="0" w:color="auto"/>
      </w:divBdr>
      <w:divsChild>
        <w:div w:id="192033633">
          <w:marLeft w:val="640"/>
          <w:marRight w:val="0"/>
          <w:marTop w:val="0"/>
          <w:marBottom w:val="0"/>
          <w:divBdr>
            <w:top w:val="none" w:sz="0" w:space="0" w:color="auto"/>
            <w:left w:val="none" w:sz="0" w:space="0" w:color="auto"/>
            <w:bottom w:val="none" w:sz="0" w:space="0" w:color="auto"/>
            <w:right w:val="none" w:sz="0" w:space="0" w:color="auto"/>
          </w:divBdr>
        </w:div>
        <w:div w:id="1776557555">
          <w:marLeft w:val="640"/>
          <w:marRight w:val="0"/>
          <w:marTop w:val="0"/>
          <w:marBottom w:val="0"/>
          <w:divBdr>
            <w:top w:val="none" w:sz="0" w:space="0" w:color="auto"/>
            <w:left w:val="none" w:sz="0" w:space="0" w:color="auto"/>
            <w:bottom w:val="none" w:sz="0" w:space="0" w:color="auto"/>
            <w:right w:val="none" w:sz="0" w:space="0" w:color="auto"/>
          </w:divBdr>
        </w:div>
        <w:div w:id="699355717">
          <w:marLeft w:val="640"/>
          <w:marRight w:val="0"/>
          <w:marTop w:val="0"/>
          <w:marBottom w:val="0"/>
          <w:divBdr>
            <w:top w:val="none" w:sz="0" w:space="0" w:color="auto"/>
            <w:left w:val="none" w:sz="0" w:space="0" w:color="auto"/>
            <w:bottom w:val="none" w:sz="0" w:space="0" w:color="auto"/>
            <w:right w:val="none" w:sz="0" w:space="0" w:color="auto"/>
          </w:divBdr>
        </w:div>
        <w:div w:id="1626040986">
          <w:marLeft w:val="640"/>
          <w:marRight w:val="0"/>
          <w:marTop w:val="0"/>
          <w:marBottom w:val="0"/>
          <w:divBdr>
            <w:top w:val="none" w:sz="0" w:space="0" w:color="auto"/>
            <w:left w:val="none" w:sz="0" w:space="0" w:color="auto"/>
            <w:bottom w:val="none" w:sz="0" w:space="0" w:color="auto"/>
            <w:right w:val="none" w:sz="0" w:space="0" w:color="auto"/>
          </w:divBdr>
        </w:div>
        <w:div w:id="218366792">
          <w:marLeft w:val="640"/>
          <w:marRight w:val="0"/>
          <w:marTop w:val="0"/>
          <w:marBottom w:val="0"/>
          <w:divBdr>
            <w:top w:val="none" w:sz="0" w:space="0" w:color="auto"/>
            <w:left w:val="none" w:sz="0" w:space="0" w:color="auto"/>
            <w:bottom w:val="none" w:sz="0" w:space="0" w:color="auto"/>
            <w:right w:val="none" w:sz="0" w:space="0" w:color="auto"/>
          </w:divBdr>
        </w:div>
        <w:div w:id="1230381520">
          <w:marLeft w:val="640"/>
          <w:marRight w:val="0"/>
          <w:marTop w:val="0"/>
          <w:marBottom w:val="0"/>
          <w:divBdr>
            <w:top w:val="none" w:sz="0" w:space="0" w:color="auto"/>
            <w:left w:val="none" w:sz="0" w:space="0" w:color="auto"/>
            <w:bottom w:val="none" w:sz="0" w:space="0" w:color="auto"/>
            <w:right w:val="none" w:sz="0" w:space="0" w:color="auto"/>
          </w:divBdr>
        </w:div>
        <w:div w:id="324211040">
          <w:marLeft w:val="640"/>
          <w:marRight w:val="0"/>
          <w:marTop w:val="0"/>
          <w:marBottom w:val="0"/>
          <w:divBdr>
            <w:top w:val="none" w:sz="0" w:space="0" w:color="auto"/>
            <w:left w:val="none" w:sz="0" w:space="0" w:color="auto"/>
            <w:bottom w:val="none" w:sz="0" w:space="0" w:color="auto"/>
            <w:right w:val="none" w:sz="0" w:space="0" w:color="auto"/>
          </w:divBdr>
        </w:div>
        <w:div w:id="1123811832">
          <w:marLeft w:val="640"/>
          <w:marRight w:val="0"/>
          <w:marTop w:val="0"/>
          <w:marBottom w:val="0"/>
          <w:divBdr>
            <w:top w:val="none" w:sz="0" w:space="0" w:color="auto"/>
            <w:left w:val="none" w:sz="0" w:space="0" w:color="auto"/>
            <w:bottom w:val="none" w:sz="0" w:space="0" w:color="auto"/>
            <w:right w:val="none" w:sz="0" w:space="0" w:color="auto"/>
          </w:divBdr>
        </w:div>
        <w:div w:id="597249617">
          <w:marLeft w:val="640"/>
          <w:marRight w:val="0"/>
          <w:marTop w:val="0"/>
          <w:marBottom w:val="0"/>
          <w:divBdr>
            <w:top w:val="none" w:sz="0" w:space="0" w:color="auto"/>
            <w:left w:val="none" w:sz="0" w:space="0" w:color="auto"/>
            <w:bottom w:val="none" w:sz="0" w:space="0" w:color="auto"/>
            <w:right w:val="none" w:sz="0" w:space="0" w:color="auto"/>
          </w:divBdr>
        </w:div>
        <w:div w:id="1645162117">
          <w:marLeft w:val="640"/>
          <w:marRight w:val="0"/>
          <w:marTop w:val="0"/>
          <w:marBottom w:val="0"/>
          <w:divBdr>
            <w:top w:val="none" w:sz="0" w:space="0" w:color="auto"/>
            <w:left w:val="none" w:sz="0" w:space="0" w:color="auto"/>
            <w:bottom w:val="none" w:sz="0" w:space="0" w:color="auto"/>
            <w:right w:val="none" w:sz="0" w:space="0" w:color="auto"/>
          </w:divBdr>
        </w:div>
        <w:div w:id="869032799">
          <w:marLeft w:val="640"/>
          <w:marRight w:val="0"/>
          <w:marTop w:val="0"/>
          <w:marBottom w:val="0"/>
          <w:divBdr>
            <w:top w:val="none" w:sz="0" w:space="0" w:color="auto"/>
            <w:left w:val="none" w:sz="0" w:space="0" w:color="auto"/>
            <w:bottom w:val="none" w:sz="0" w:space="0" w:color="auto"/>
            <w:right w:val="none" w:sz="0" w:space="0" w:color="auto"/>
          </w:divBdr>
        </w:div>
        <w:div w:id="1745296011">
          <w:marLeft w:val="640"/>
          <w:marRight w:val="0"/>
          <w:marTop w:val="0"/>
          <w:marBottom w:val="0"/>
          <w:divBdr>
            <w:top w:val="none" w:sz="0" w:space="0" w:color="auto"/>
            <w:left w:val="none" w:sz="0" w:space="0" w:color="auto"/>
            <w:bottom w:val="none" w:sz="0" w:space="0" w:color="auto"/>
            <w:right w:val="none" w:sz="0" w:space="0" w:color="auto"/>
          </w:divBdr>
        </w:div>
        <w:div w:id="1643537008">
          <w:marLeft w:val="640"/>
          <w:marRight w:val="0"/>
          <w:marTop w:val="0"/>
          <w:marBottom w:val="0"/>
          <w:divBdr>
            <w:top w:val="none" w:sz="0" w:space="0" w:color="auto"/>
            <w:left w:val="none" w:sz="0" w:space="0" w:color="auto"/>
            <w:bottom w:val="none" w:sz="0" w:space="0" w:color="auto"/>
            <w:right w:val="none" w:sz="0" w:space="0" w:color="auto"/>
          </w:divBdr>
        </w:div>
        <w:div w:id="1693532009">
          <w:marLeft w:val="640"/>
          <w:marRight w:val="0"/>
          <w:marTop w:val="0"/>
          <w:marBottom w:val="0"/>
          <w:divBdr>
            <w:top w:val="none" w:sz="0" w:space="0" w:color="auto"/>
            <w:left w:val="none" w:sz="0" w:space="0" w:color="auto"/>
            <w:bottom w:val="none" w:sz="0" w:space="0" w:color="auto"/>
            <w:right w:val="none" w:sz="0" w:space="0" w:color="auto"/>
          </w:divBdr>
        </w:div>
        <w:div w:id="2247195">
          <w:marLeft w:val="640"/>
          <w:marRight w:val="0"/>
          <w:marTop w:val="0"/>
          <w:marBottom w:val="0"/>
          <w:divBdr>
            <w:top w:val="none" w:sz="0" w:space="0" w:color="auto"/>
            <w:left w:val="none" w:sz="0" w:space="0" w:color="auto"/>
            <w:bottom w:val="none" w:sz="0" w:space="0" w:color="auto"/>
            <w:right w:val="none" w:sz="0" w:space="0" w:color="auto"/>
          </w:divBdr>
        </w:div>
        <w:div w:id="216597087">
          <w:marLeft w:val="640"/>
          <w:marRight w:val="0"/>
          <w:marTop w:val="0"/>
          <w:marBottom w:val="0"/>
          <w:divBdr>
            <w:top w:val="none" w:sz="0" w:space="0" w:color="auto"/>
            <w:left w:val="none" w:sz="0" w:space="0" w:color="auto"/>
            <w:bottom w:val="none" w:sz="0" w:space="0" w:color="auto"/>
            <w:right w:val="none" w:sz="0" w:space="0" w:color="auto"/>
          </w:divBdr>
        </w:div>
        <w:div w:id="1668288373">
          <w:marLeft w:val="640"/>
          <w:marRight w:val="0"/>
          <w:marTop w:val="0"/>
          <w:marBottom w:val="0"/>
          <w:divBdr>
            <w:top w:val="none" w:sz="0" w:space="0" w:color="auto"/>
            <w:left w:val="none" w:sz="0" w:space="0" w:color="auto"/>
            <w:bottom w:val="none" w:sz="0" w:space="0" w:color="auto"/>
            <w:right w:val="none" w:sz="0" w:space="0" w:color="auto"/>
          </w:divBdr>
        </w:div>
        <w:div w:id="1224217236">
          <w:marLeft w:val="640"/>
          <w:marRight w:val="0"/>
          <w:marTop w:val="0"/>
          <w:marBottom w:val="0"/>
          <w:divBdr>
            <w:top w:val="none" w:sz="0" w:space="0" w:color="auto"/>
            <w:left w:val="none" w:sz="0" w:space="0" w:color="auto"/>
            <w:bottom w:val="none" w:sz="0" w:space="0" w:color="auto"/>
            <w:right w:val="none" w:sz="0" w:space="0" w:color="auto"/>
          </w:divBdr>
        </w:div>
      </w:divsChild>
    </w:div>
    <w:div w:id="223612430">
      <w:marLeft w:val="640"/>
      <w:marRight w:val="0"/>
      <w:marTop w:val="0"/>
      <w:marBottom w:val="0"/>
      <w:divBdr>
        <w:top w:val="none" w:sz="0" w:space="0" w:color="auto"/>
        <w:left w:val="none" w:sz="0" w:space="0" w:color="auto"/>
        <w:bottom w:val="none" w:sz="0" w:space="0" w:color="auto"/>
        <w:right w:val="none" w:sz="0" w:space="0" w:color="auto"/>
      </w:divBdr>
    </w:div>
    <w:div w:id="226646483">
      <w:marLeft w:val="640"/>
      <w:marRight w:val="0"/>
      <w:marTop w:val="0"/>
      <w:marBottom w:val="0"/>
      <w:divBdr>
        <w:top w:val="none" w:sz="0" w:space="0" w:color="auto"/>
        <w:left w:val="none" w:sz="0" w:space="0" w:color="auto"/>
        <w:bottom w:val="none" w:sz="0" w:space="0" w:color="auto"/>
        <w:right w:val="none" w:sz="0" w:space="0" w:color="auto"/>
      </w:divBdr>
    </w:div>
    <w:div w:id="227230796">
      <w:marLeft w:val="640"/>
      <w:marRight w:val="0"/>
      <w:marTop w:val="0"/>
      <w:marBottom w:val="0"/>
      <w:divBdr>
        <w:top w:val="none" w:sz="0" w:space="0" w:color="auto"/>
        <w:left w:val="none" w:sz="0" w:space="0" w:color="auto"/>
        <w:bottom w:val="none" w:sz="0" w:space="0" w:color="auto"/>
        <w:right w:val="none" w:sz="0" w:space="0" w:color="auto"/>
      </w:divBdr>
    </w:div>
    <w:div w:id="227308170">
      <w:marLeft w:val="640"/>
      <w:marRight w:val="0"/>
      <w:marTop w:val="0"/>
      <w:marBottom w:val="0"/>
      <w:divBdr>
        <w:top w:val="none" w:sz="0" w:space="0" w:color="auto"/>
        <w:left w:val="none" w:sz="0" w:space="0" w:color="auto"/>
        <w:bottom w:val="none" w:sz="0" w:space="0" w:color="auto"/>
        <w:right w:val="none" w:sz="0" w:space="0" w:color="auto"/>
      </w:divBdr>
    </w:div>
    <w:div w:id="228463280">
      <w:marLeft w:val="640"/>
      <w:marRight w:val="0"/>
      <w:marTop w:val="0"/>
      <w:marBottom w:val="0"/>
      <w:divBdr>
        <w:top w:val="none" w:sz="0" w:space="0" w:color="auto"/>
        <w:left w:val="none" w:sz="0" w:space="0" w:color="auto"/>
        <w:bottom w:val="none" w:sz="0" w:space="0" w:color="auto"/>
        <w:right w:val="none" w:sz="0" w:space="0" w:color="auto"/>
      </w:divBdr>
    </w:div>
    <w:div w:id="231936459">
      <w:marLeft w:val="640"/>
      <w:marRight w:val="0"/>
      <w:marTop w:val="0"/>
      <w:marBottom w:val="0"/>
      <w:divBdr>
        <w:top w:val="none" w:sz="0" w:space="0" w:color="auto"/>
        <w:left w:val="none" w:sz="0" w:space="0" w:color="auto"/>
        <w:bottom w:val="none" w:sz="0" w:space="0" w:color="auto"/>
        <w:right w:val="none" w:sz="0" w:space="0" w:color="auto"/>
      </w:divBdr>
    </w:div>
    <w:div w:id="232548249">
      <w:marLeft w:val="640"/>
      <w:marRight w:val="0"/>
      <w:marTop w:val="0"/>
      <w:marBottom w:val="0"/>
      <w:divBdr>
        <w:top w:val="none" w:sz="0" w:space="0" w:color="auto"/>
        <w:left w:val="none" w:sz="0" w:space="0" w:color="auto"/>
        <w:bottom w:val="none" w:sz="0" w:space="0" w:color="auto"/>
        <w:right w:val="none" w:sz="0" w:space="0" w:color="auto"/>
      </w:divBdr>
    </w:div>
    <w:div w:id="236280980">
      <w:marLeft w:val="640"/>
      <w:marRight w:val="0"/>
      <w:marTop w:val="0"/>
      <w:marBottom w:val="0"/>
      <w:divBdr>
        <w:top w:val="none" w:sz="0" w:space="0" w:color="auto"/>
        <w:left w:val="none" w:sz="0" w:space="0" w:color="auto"/>
        <w:bottom w:val="none" w:sz="0" w:space="0" w:color="auto"/>
        <w:right w:val="none" w:sz="0" w:space="0" w:color="auto"/>
      </w:divBdr>
    </w:div>
    <w:div w:id="241837539">
      <w:marLeft w:val="640"/>
      <w:marRight w:val="0"/>
      <w:marTop w:val="0"/>
      <w:marBottom w:val="0"/>
      <w:divBdr>
        <w:top w:val="none" w:sz="0" w:space="0" w:color="auto"/>
        <w:left w:val="none" w:sz="0" w:space="0" w:color="auto"/>
        <w:bottom w:val="none" w:sz="0" w:space="0" w:color="auto"/>
        <w:right w:val="none" w:sz="0" w:space="0" w:color="auto"/>
      </w:divBdr>
    </w:div>
    <w:div w:id="245111092">
      <w:marLeft w:val="640"/>
      <w:marRight w:val="0"/>
      <w:marTop w:val="0"/>
      <w:marBottom w:val="0"/>
      <w:divBdr>
        <w:top w:val="none" w:sz="0" w:space="0" w:color="auto"/>
        <w:left w:val="none" w:sz="0" w:space="0" w:color="auto"/>
        <w:bottom w:val="none" w:sz="0" w:space="0" w:color="auto"/>
        <w:right w:val="none" w:sz="0" w:space="0" w:color="auto"/>
      </w:divBdr>
    </w:div>
    <w:div w:id="249586882">
      <w:marLeft w:val="640"/>
      <w:marRight w:val="0"/>
      <w:marTop w:val="0"/>
      <w:marBottom w:val="0"/>
      <w:divBdr>
        <w:top w:val="none" w:sz="0" w:space="0" w:color="auto"/>
        <w:left w:val="none" w:sz="0" w:space="0" w:color="auto"/>
        <w:bottom w:val="none" w:sz="0" w:space="0" w:color="auto"/>
        <w:right w:val="none" w:sz="0" w:space="0" w:color="auto"/>
      </w:divBdr>
    </w:div>
    <w:div w:id="251858410">
      <w:marLeft w:val="640"/>
      <w:marRight w:val="0"/>
      <w:marTop w:val="0"/>
      <w:marBottom w:val="0"/>
      <w:divBdr>
        <w:top w:val="none" w:sz="0" w:space="0" w:color="auto"/>
        <w:left w:val="none" w:sz="0" w:space="0" w:color="auto"/>
        <w:bottom w:val="none" w:sz="0" w:space="0" w:color="auto"/>
        <w:right w:val="none" w:sz="0" w:space="0" w:color="auto"/>
      </w:divBdr>
    </w:div>
    <w:div w:id="252323583">
      <w:marLeft w:val="640"/>
      <w:marRight w:val="0"/>
      <w:marTop w:val="0"/>
      <w:marBottom w:val="0"/>
      <w:divBdr>
        <w:top w:val="none" w:sz="0" w:space="0" w:color="auto"/>
        <w:left w:val="none" w:sz="0" w:space="0" w:color="auto"/>
        <w:bottom w:val="none" w:sz="0" w:space="0" w:color="auto"/>
        <w:right w:val="none" w:sz="0" w:space="0" w:color="auto"/>
      </w:divBdr>
    </w:div>
    <w:div w:id="253516922">
      <w:marLeft w:val="640"/>
      <w:marRight w:val="0"/>
      <w:marTop w:val="0"/>
      <w:marBottom w:val="0"/>
      <w:divBdr>
        <w:top w:val="none" w:sz="0" w:space="0" w:color="auto"/>
        <w:left w:val="none" w:sz="0" w:space="0" w:color="auto"/>
        <w:bottom w:val="none" w:sz="0" w:space="0" w:color="auto"/>
        <w:right w:val="none" w:sz="0" w:space="0" w:color="auto"/>
      </w:divBdr>
    </w:div>
    <w:div w:id="255022985">
      <w:marLeft w:val="640"/>
      <w:marRight w:val="0"/>
      <w:marTop w:val="0"/>
      <w:marBottom w:val="0"/>
      <w:divBdr>
        <w:top w:val="none" w:sz="0" w:space="0" w:color="auto"/>
        <w:left w:val="none" w:sz="0" w:space="0" w:color="auto"/>
        <w:bottom w:val="none" w:sz="0" w:space="0" w:color="auto"/>
        <w:right w:val="none" w:sz="0" w:space="0" w:color="auto"/>
      </w:divBdr>
    </w:div>
    <w:div w:id="256789500">
      <w:marLeft w:val="640"/>
      <w:marRight w:val="0"/>
      <w:marTop w:val="0"/>
      <w:marBottom w:val="0"/>
      <w:divBdr>
        <w:top w:val="none" w:sz="0" w:space="0" w:color="auto"/>
        <w:left w:val="none" w:sz="0" w:space="0" w:color="auto"/>
        <w:bottom w:val="none" w:sz="0" w:space="0" w:color="auto"/>
        <w:right w:val="none" w:sz="0" w:space="0" w:color="auto"/>
      </w:divBdr>
    </w:div>
    <w:div w:id="256990118">
      <w:marLeft w:val="640"/>
      <w:marRight w:val="0"/>
      <w:marTop w:val="0"/>
      <w:marBottom w:val="0"/>
      <w:divBdr>
        <w:top w:val="none" w:sz="0" w:space="0" w:color="auto"/>
        <w:left w:val="none" w:sz="0" w:space="0" w:color="auto"/>
        <w:bottom w:val="none" w:sz="0" w:space="0" w:color="auto"/>
        <w:right w:val="none" w:sz="0" w:space="0" w:color="auto"/>
      </w:divBdr>
    </w:div>
    <w:div w:id="257563176">
      <w:marLeft w:val="640"/>
      <w:marRight w:val="0"/>
      <w:marTop w:val="0"/>
      <w:marBottom w:val="0"/>
      <w:divBdr>
        <w:top w:val="none" w:sz="0" w:space="0" w:color="auto"/>
        <w:left w:val="none" w:sz="0" w:space="0" w:color="auto"/>
        <w:bottom w:val="none" w:sz="0" w:space="0" w:color="auto"/>
        <w:right w:val="none" w:sz="0" w:space="0" w:color="auto"/>
      </w:divBdr>
    </w:div>
    <w:div w:id="258876202">
      <w:bodyDiv w:val="1"/>
      <w:marLeft w:val="0"/>
      <w:marRight w:val="0"/>
      <w:marTop w:val="0"/>
      <w:marBottom w:val="0"/>
      <w:divBdr>
        <w:top w:val="none" w:sz="0" w:space="0" w:color="auto"/>
        <w:left w:val="none" w:sz="0" w:space="0" w:color="auto"/>
        <w:bottom w:val="none" w:sz="0" w:space="0" w:color="auto"/>
        <w:right w:val="none" w:sz="0" w:space="0" w:color="auto"/>
      </w:divBdr>
    </w:div>
    <w:div w:id="260455311">
      <w:marLeft w:val="640"/>
      <w:marRight w:val="0"/>
      <w:marTop w:val="0"/>
      <w:marBottom w:val="0"/>
      <w:divBdr>
        <w:top w:val="none" w:sz="0" w:space="0" w:color="auto"/>
        <w:left w:val="none" w:sz="0" w:space="0" w:color="auto"/>
        <w:bottom w:val="none" w:sz="0" w:space="0" w:color="auto"/>
        <w:right w:val="none" w:sz="0" w:space="0" w:color="auto"/>
      </w:divBdr>
    </w:div>
    <w:div w:id="261228665">
      <w:marLeft w:val="640"/>
      <w:marRight w:val="0"/>
      <w:marTop w:val="0"/>
      <w:marBottom w:val="0"/>
      <w:divBdr>
        <w:top w:val="none" w:sz="0" w:space="0" w:color="auto"/>
        <w:left w:val="none" w:sz="0" w:space="0" w:color="auto"/>
        <w:bottom w:val="none" w:sz="0" w:space="0" w:color="auto"/>
        <w:right w:val="none" w:sz="0" w:space="0" w:color="auto"/>
      </w:divBdr>
    </w:div>
    <w:div w:id="264195293">
      <w:marLeft w:val="640"/>
      <w:marRight w:val="0"/>
      <w:marTop w:val="0"/>
      <w:marBottom w:val="0"/>
      <w:divBdr>
        <w:top w:val="none" w:sz="0" w:space="0" w:color="auto"/>
        <w:left w:val="none" w:sz="0" w:space="0" w:color="auto"/>
        <w:bottom w:val="none" w:sz="0" w:space="0" w:color="auto"/>
        <w:right w:val="none" w:sz="0" w:space="0" w:color="auto"/>
      </w:divBdr>
    </w:div>
    <w:div w:id="265844757">
      <w:marLeft w:val="640"/>
      <w:marRight w:val="0"/>
      <w:marTop w:val="0"/>
      <w:marBottom w:val="0"/>
      <w:divBdr>
        <w:top w:val="none" w:sz="0" w:space="0" w:color="auto"/>
        <w:left w:val="none" w:sz="0" w:space="0" w:color="auto"/>
        <w:bottom w:val="none" w:sz="0" w:space="0" w:color="auto"/>
        <w:right w:val="none" w:sz="0" w:space="0" w:color="auto"/>
      </w:divBdr>
    </w:div>
    <w:div w:id="268198418">
      <w:marLeft w:val="640"/>
      <w:marRight w:val="0"/>
      <w:marTop w:val="0"/>
      <w:marBottom w:val="0"/>
      <w:divBdr>
        <w:top w:val="none" w:sz="0" w:space="0" w:color="auto"/>
        <w:left w:val="none" w:sz="0" w:space="0" w:color="auto"/>
        <w:bottom w:val="none" w:sz="0" w:space="0" w:color="auto"/>
        <w:right w:val="none" w:sz="0" w:space="0" w:color="auto"/>
      </w:divBdr>
    </w:div>
    <w:div w:id="270405231">
      <w:marLeft w:val="640"/>
      <w:marRight w:val="0"/>
      <w:marTop w:val="0"/>
      <w:marBottom w:val="0"/>
      <w:divBdr>
        <w:top w:val="none" w:sz="0" w:space="0" w:color="auto"/>
        <w:left w:val="none" w:sz="0" w:space="0" w:color="auto"/>
        <w:bottom w:val="none" w:sz="0" w:space="0" w:color="auto"/>
        <w:right w:val="none" w:sz="0" w:space="0" w:color="auto"/>
      </w:divBdr>
    </w:div>
    <w:div w:id="270474035">
      <w:marLeft w:val="640"/>
      <w:marRight w:val="0"/>
      <w:marTop w:val="0"/>
      <w:marBottom w:val="0"/>
      <w:divBdr>
        <w:top w:val="none" w:sz="0" w:space="0" w:color="auto"/>
        <w:left w:val="none" w:sz="0" w:space="0" w:color="auto"/>
        <w:bottom w:val="none" w:sz="0" w:space="0" w:color="auto"/>
        <w:right w:val="none" w:sz="0" w:space="0" w:color="auto"/>
      </w:divBdr>
    </w:div>
    <w:div w:id="271403179">
      <w:marLeft w:val="640"/>
      <w:marRight w:val="0"/>
      <w:marTop w:val="0"/>
      <w:marBottom w:val="0"/>
      <w:divBdr>
        <w:top w:val="none" w:sz="0" w:space="0" w:color="auto"/>
        <w:left w:val="none" w:sz="0" w:space="0" w:color="auto"/>
        <w:bottom w:val="none" w:sz="0" w:space="0" w:color="auto"/>
        <w:right w:val="none" w:sz="0" w:space="0" w:color="auto"/>
      </w:divBdr>
    </w:div>
    <w:div w:id="275065507">
      <w:marLeft w:val="640"/>
      <w:marRight w:val="0"/>
      <w:marTop w:val="0"/>
      <w:marBottom w:val="0"/>
      <w:divBdr>
        <w:top w:val="none" w:sz="0" w:space="0" w:color="auto"/>
        <w:left w:val="none" w:sz="0" w:space="0" w:color="auto"/>
        <w:bottom w:val="none" w:sz="0" w:space="0" w:color="auto"/>
        <w:right w:val="none" w:sz="0" w:space="0" w:color="auto"/>
      </w:divBdr>
    </w:div>
    <w:div w:id="276955849">
      <w:marLeft w:val="640"/>
      <w:marRight w:val="0"/>
      <w:marTop w:val="0"/>
      <w:marBottom w:val="0"/>
      <w:divBdr>
        <w:top w:val="none" w:sz="0" w:space="0" w:color="auto"/>
        <w:left w:val="none" w:sz="0" w:space="0" w:color="auto"/>
        <w:bottom w:val="none" w:sz="0" w:space="0" w:color="auto"/>
        <w:right w:val="none" w:sz="0" w:space="0" w:color="auto"/>
      </w:divBdr>
    </w:div>
    <w:div w:id="277613380">
      <w:marLeft w:val="640"/>
      <w:marRight w:val="0"/>
      <w:marTop w:val="0"/>
      <w:marBottom w:val="0"/>
      <w:divBdr>
        <w:top w:val="none" w:sz="0" w:space="0" w:color="auto"/>
        <w:left w:val="none" w:sz="0" w:space="0" w:color="auto"/>
        <w:bottom w:val="none" w:sz="0" w:space="0" w:color="auto"/>
        <w:right w:val="none" w:sz="0" w:space="0" w:color="auto"/>
      </w:divBdr>
    </w:div>
    <w:div w:id="278727911">
      <w:marLeft w:val="640"/>
      <w:marRight w:val="0"/>
      <w:marTop w:val="0"/>
      <w:marBottom w:val="0"/>
      <w:divBdr>
        <w:top w:val="none" w:sz="0" w:space="0" w:color="auto"/>
        <w:left w:val="none" w:sz="0" w:space="0" w:color="auto"/>
        <w:bottom w:val="none" w:sz="0" w:space="0" w:color="auto"/>
        <w:right w:val="none" w:sz="0" w:space="0" w:color="auto"/>
      </w:divBdr>
    </w:div>
    <w:div w:id="278801604">
      <w:marLeft w:val="640"/>
      <w:marRight w:val="0"/>
      <w:marTop w:val="0"/>
      <w:marBottom w:val="0"/>
      <w:divBdr>
        <w:top w:val="none" w:sz="0" w:space="0" w:color="auto"/>
        <w:left w:val="none" w:sz="0" w:space="0" w:color="auto"/>
        <w:bottom w:val="none" w:sz="0" w:space="0" w:color="auto"/>
        <w:right w:val="none" w:sz="0" w:space="0" w:color="auto"/>
      </w:divBdr>
    </w:div>
    <w:div w:id="283387496">
      <w:marLeft w:val="640"/>
      <w:marRight w:val="0"/>
      <w:marTop w:val="0"/>
      <w:marBottom w:val="0"/>
      <w:divBdr>
        <w:top w:val="none" w:sz="0" w:space="0" w:color="auto"/>
        <w:left w:val="none" w:sz="0" w:space="0" w:color="auto"/>
        <w:bottom w:val="none" w:sz="0" w:space="0" w:color="auto"/>
        <w:right w:val="none" w:sz="0" w:space="0" w:color="auto"/>
      </w:divBdr>
    </w:div>
    <w:div w:id="283777296">
      <w:marLeft w:val="640"/>
      <w:marRight w:val="0"/>
      <w:marTop w:val="0"/>
      <w:marBottom w:val="0"/>
      <w:divBdr>
        <w:top w:val="none" w:sz="0" w:space="0" w:color="auto"/>
        <w:left w:val="none" w:sz="0" w:space="0" w:color="auto"/>
        <w:bottom w:val="none" w:sz="0" w:space="0" w:color="auto"/>
        <w:right w:val="none" w:sz="0" w:space="0" w:color="auto"/>
      </w:divBdr>
    </w:div>
    <w:div w:id="284235264">
      <w:marLeft w:val="640"/>
      <w:marRight w:val="0"/>
      <w:marTop w:val="0"/>
      <w:marBottom w:val="0"/>
      <w:divBdr>
        <w:top w:val="none" w:sz="0" w:space="0" w:color="auto"/>
        <w:left w:val="none" w:sz="0" w:space="0" w:color="auto"/>
        <w:bottom w:val="none" w:sz="0" w:space="0" w:color="auto"/>
        <w:right w:val="none" w:sz="0" w:space="0" w:color="auto"/>
      </w:divBdr>
    </w:div>
    <w:div w:id="287276481">
      <w:bodyDiv w:val="1"/>
      <w:marLeft w:val="0"/>
      <w:marRight w:val="0"/>
      <w:marTop w:val="0"/>
      <w:marBottom w:val="0"/>
      <w:divBdr>
        <w:top w:val="none" w:sz="0" w:space="0" w:color="auto"/>
        <w:left w:val="none" w:sz="0" w:space="0" w:color="auto"/>
        <w:bottom w:val="none" w:sz="0" w:space="0" w:color="auto"/>
        <w:right w:val="none" w:sz="0" w:space="0" w:color="auto"/>
      </w:divBdr>
      <w:divsChild>
        <w:div w:id="1188716664">
          <w:marLeft w:val="0"/>
          <w:marRight w:val="0"/>
          <w:marTop w:val="0"/>
          <w:marBottom w:val="0"/>
          <w:divBdr>
            <w:top w:val="none" w:sz="0" w:space="0" w:color="auto"/>
            <w:left w:val="none" w:sz="0" w:space="0" w:color="auto"/>
            <w:bottom w:val="none" w:sz="0" w:space="0" w:color="auto"/>
            <w:right w:val="none" w:sz="0" w:space="0" w:color="auto"/>
          </w:divBdr>
          <w:divsChild>
            <w:div w:id="552229045">
              <w:marLeft w:val="0"/>
              <w:marRight w:val="0"/>
              <w:marTop w:val="0"/>
              <w:marBottom w:val="0"/>
              <w:divBdr>
                <w:top w:val="none" w:sz="0" w:space="0" w:color="auto"/>
                <w:left w:val="none" w:sz="0" w:space="0" w:color="auto"/>
                <w:bottom w:val="none" w:sz="0" w:space="0" w:color="auto"/>
                <w:right w:val="none" w:sz="0" w:space="0" w:color="auto"/>
              </w:divBdr>
              <w:divsChild>
                <w:div w:id="805700022">
                  <w:marLeft w:val="0"/>
                  <w:marRight w:val="0"/>
                  <w:marTop w:val="0"/>
                  <w:marBottom w:val="0"/>
                  <w:divBdr>
                    <w:top w:val="none" w:sz="0" w:space="0" w:color="auto"/>
                    <w:left w:val="none" w:sz="0" w:space="0" w:color="auto"/>
                    <w:bottom w:val="none" w:sz="0" w:space="0" w:color="auto"/>
                    <w:right w:val="none" w:sz="0" w:space="0" w:color="auto"/>
                  </w:divBdr>
                  <w:divsChild>
                    <w:div w:id="71913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49220">
      <w:marLeft w:val="640"/>
      <w:marRight w:val="0"/>
      <w:marTop w:val="0"/>
      <w:marBottom w:val="0"/>
      <w:divBdr>
        <w:top w:val="none" w:sz="0" w:space="0" w:color="auto"/>
        <w:left w:val="none" w:sz="0" w:space="0" w:color="auto"/>
        <w:bottom w:val="none" w:sz="0" w:space="0" w:color="auto"/>
        <w:right w:val="none" w:sz="0" w:space="0" w:color="auto"/>
      </w:divBdr>
    </w:div>
    <w:div w:id="294140079">
      <w:bodyDiv w:val="1"/>
      <w:marLeft w:val="0"/>
      <w:marRight w:val="0"/>
      <w:marTop w:val="0"/>
      <w:marBottom w:val="0"/>
      <w:divBdr>
        <w:top w:val="none" w:sz="0" w:space="0" w:color="auto"/>
        <w:left w:val="none" w:sz="0" w:space="0" w:color="auto"/>
        <w:bottom w:val="none" w:sz="0" w:space="0" w:color="auto"/>
        <w:right w:val="none" w:sz="0" w:space="0" w:color="auto"/>
      </w:divBdr>
      <w:divsChild>
        <w:div w:id="1022169078">
          <w:marLeft w:val="640"/>
          <w:marRight w:val="0"/>
          <w:marTop w:val="0"/>
          <w:marBottom w:val="0"/>
          <w:divBdr>
            <w:top w:val="none" w:sz="0" w:space="0" w:color="auto"/>
            <w:left w:val="none" w:sz="0" w:space="0" w:color="auto"/>
            <w:bottom w:val="none" w:sz="0" w:space="0" w:color="auto"/>
            <w:right w:val="none" w:sz="0" w:space="0" w:color="auto"/>
          </w:divBdr>
        </w:div>
        <w:div w:id="1991790224">
          <w:marLeft w:val="640"/>
          <w:marRight w:val="0"/>
          <w:marTop w:val="0"/>
          <w:marBottom w:val="0"/>
          <w:divBdr>
            <w:top w:val="none" w:sz="0" w:space="0" w:color="auto"/>
            <w:left w:val="none" w:sz="0" w:space="0" w:color="auto"/>
            <w:bottom w:val="none" w:sz="0" w:space="0" w:color="auto"/>
            <w:right w:val="none" w:sz="0" w:space="0" w:color="auto"/>
          </w:divBdr>
        </w:div>
        <w:div w:id="94709913">
          <w:marLeft w:val="640"/>
          <w:marRight w:val="0"/>
          <w:marTop w:val="0"/>
          <w:marBottom w:val="0"/>
          <w:divBdr>
            <w:top w:val="none" w:sz="0" w:space="0" w:color="auto"/>
            <w:left w:val="none" w:sz="0" w:space="0" w:color="auto"/>
            <w:bottom w:val="none" w:sz="0" w:space="0" w:color="auto"/>
            <w:right w:val="none" w:sz="0" w:space="0" w:color="auto"/>
          </w:divBdr>
        </w:div>
        <w:div w:id="1400009596">
          <w:marLeft w:val="640"/>
          <w:marRight w:val="0"/>
          <w:marTop w:val="0"/>
          <w:marBottom w:val="0"/>
          <w:divBdr>
            <w:top w:val="none" w:sz="0" w:space="0" w:color="auto"/>
            <w:left w:val="none" w:sz="0" w:space="0" w:color="auto"/>
            <w:bottom w:val="none" w:sz="0" w:space="0" w:color="auto"/>
            <w:right w:val="none" w:sz="0" w:space="0" w:color="auto"/>
          </w:divBdr>
        </w:div>
        <w:div w:id="323748961">
          <w:marLeft w:val="640"/>
          <w:marRight w:val="0"/>
          <w:marTop w:val="0"/>
          <w:marBottom w:val="0"/>
          <w:divBdr>
            <w:top w:val="none" w:sz="0" w:space="0" w:color="auto"/>
            <w:left w:val="none" w:sz="0" w:space="0" w:color="auto"/>
            <w:bottom w:val="none" w:sz="0" w:space="0" w:color="auto"/>
            <w:right w:val="none" w:sz="0" w:space="0" w:color="auto"/>
          </w:divBdr>
        </w:div>
        <w:div w:id="894583071">
          <w:marLeft w:val="640"/>
          <w:marRight w:val="0"/>
          <w:marTop w:val="0"/>
          <w:marBottom w:val="0"/>
          <w:divBdr>
            <w:top w:val="none" w:sz="0" w:space="0" w:color="auto"/>
            <w:left w:val="none" w:sz="0" w:space="0" w:color="auto"/>
            <w:bottom w:val="none" w:sz="0" w:space="0" w:color="auto"/>
            <w:right w:val="none" w:sz="0" w:space="0" w:color="auto"/>
          </w:divBdr>
        </w:div>
        <w:div w:id="1726294090">
          <w:marLeft w:val="640"/>
          <w:marRight w:val="0"/>
          <w:marTop w:val="0"/>
          <w:marBottom w:val="0"/>
          <w:divBdr>
            <w:top w:val="none" w:sz="0" w:space="0" w:color="auto"/>
            <w:left w:val="none" w:sz="0" w:space="0" w:color="auto"/>
            <w:bottom w:val="none" w:sz="0" w:space="0" w:color="auto"/>
            <w:right w:val="none" w:sz="0" w:space="0" w:color="auto"/>
          </w:divBdr>
        </w:div>
        <w:div w:id="489903145">
          <w:marLeft w:val="640"/>
          <w:marRight w:val="0"/>
          <w:marTop w:val="0"/>
          <w:marBottom w:val="0"/>
          <w:divBdr>
            <w:top w:val="none" w:sz="0" w:space="0" w:color="auto"/>
            <w:left w:val="none" w:sz="0" w:space="0" w:color="auto"/>
            <w:bottom w:val="none" w:sz="0" w:space="0" w:color="auto"/>
            <w:right w:val="none" w:sz="0" w:space="0" w:color="auto"/>
          </w:divBdr>
        </w:div>
        <w:div w:id="86462515">
          <w:marLeft w:val="640"/>
          <w:marRight w:val="0"/>
          <w:marTop w:val="0"/>
          <w:marBottom w:val="0"/>
          <w:divBdr>
            <w:top w:val="none" w:sz="0" w:space="0" w:color="auto"/>
            <w:left w:val="none" w:sz="0" w:space="0" w:color="auto"/>
            <w:bottom w:val="none" w:sz="0" w:space="0" w:color="auto"/>
            <w:right w:val="none" w:sz="0" w:space="0" w:color="auto"/>
          </w:divBdr>
        </w:div>
        <w:div w:id="1377705196">
          <w:marLeft w:val="640"/>
          <w:marRight w:val="0"/>
          <w:marTop w:val="0"/>
          <w:marBottom w:val="0"/>
          <w:divBdr>
            <w:top w:val="none" w:sz="0" w:space="0" w:color="auto"/>
            <w:left w:val="none" w:sz="0" w:space="0" w:color="auto"/>
            <w:bottom w:val="none" w:sz="0" w:space="0" w:color="auto"/>
            <w:right w:val="none" w:sz="0" w:space="0" w:color="auto"/>
          </w:divBdr>
        </w:div>
        <w:div w:id="1376656618">
          <w:marLeft w:val="640"/>
          <w:marRight w:val="0"/>
          <w:marTop w:val="0"/>
          <w:marBottom w:val="0"/>
          <w:divBdr>
            <w:top w:val="none" w:sz="0" w:space="0" w:color="auto"/>
            <w:left w:val="none" w:sz="0" w:space="0" w:color="auto"/>
            <w:bottom w:val="none" w:sz="0" w:space="0" w:color="auto"/>
            <w:right w:val="none" w:sz="0" w:space="0" w:color="auto"/>
          </w:divBdr>
        </w:div>
        <w:div w:id="639114956">
          <w:marLeft w:val="640"/>
          <w:marRight w:val="0"/>
          <w:marTop w:val="0"/>
          <w:marBottom w:val="0"/>
          <w:divBdr>
            <w:top w:val="none" w:sz="0" w:space="0" w:color="auto"/>
            <w:left w:val="none" w:sz="0" w:space="0" w:color="auto"/>
            <w:bottom w:val="none" w:sz="0" w:space="0" w:color="auto"/>
            <w:right w:val="none" w:sz="0" w:space="0" w:color="auto"/>
          </w:divBdr>
        </w:div>
        <w:div w:id="1767654189">
          <w:marLeft w:val="640"/>
          <w:marRight w:val="0"/>
          <w:marTop w:val="0"/>
          <w:marBottom w:val="0"/>
          <w:divBdr>
            <w:top w:val="none" w:sz="0" w:space="0" w:color="auto"/>
            <w:left w:val="none" w:sz="0" w:space="0" w:color="auto"/>
            <w:bottom w:val="none" w:sz="0" w:space="0" w:color="auto"/>
            <w:right w:val="none" w:sz="0" w:space="0" w:color="auto"/>
          </w:divBdr>
        </w:div>
        <w:div w:id="1189216877">
          <w:marLeft w:val="640"/>
          <w:marRight w:val="0"/>
          <w:marTop w:val="0"/>
          <w:marBottom w:val="0"/>
          <w:divBdr>
            <w:top w:val="none" w:sz="0" w:space="0" w:color="auto"/>
            <w:left w:val="none" w:sz="0" w:space="0" w:color="auto"/>
            <w:bottom w:val="none" w:sz="0" w:space="0" w:color="auto"/>
            <w:right w:val="none" w:sz="0" w:space="0" w:color="auto"/>
          </w:divBdr>
        </w:div>
        <w:div w:id="2121142046">
          <w:marLeft w:val="640"/>
          <w:marRight w:val="0"/>
          <w:marTop w:val="0"/>
          <w:marBottom w:val="0"/>
          <w:divBdr>
            <w:top w:val="none" w:sz="0" w:space="0" w:color="auto"/>
            <w:left w:val="none" w:sz="0" w:space="0" w:color="auto"/>
            <w:bottom w:val="none" w:sz="0" w:space="0" w:color="auto"/>
            <w:right w:val="none" w:sz="0" w:space="0" w:color="auto"/>
          </w:divBdr>
        </w:div>
        <w:div w:id="1373000294">
          <w:marLeft w:val="640"/>
          <w:marRight w:val="0"/>
          <w:marTop w:val="0"/>
          <w:marBottom w:val="0"/>
          <w:divBdr>
            <w:top w:val="none" w:sz="0" w:space="0" w:color="auto"/>
            <w:left w:val="none" w:sz="0" w:space="0" w:color="auto"/>
            <w:bottom w:val="none" w:sz="0" w:space="0" w:color="auto"/>
            <w:right w:val="none" w:sz="0" w:space="0" w:color="auto"/>
          </w:divBdr>
        </w:div>
        <w:div w:id="1675448104">
          <w:marLeft w:val="640"/>
          <w:marRight w:val="0"/>
          <w:marTop w:val="0"/>
          <w:marBottom w:val="0"/>
          <w:divBdr>
            <w:top w:val="none" w:sz="0" w:space="0" w:color="auto"/>
            <w:left w:val="none" w:sz="0" w:space="0" w:color="auto"/>
            <w:bottom w:val="none" w:sz="0" w:space="0" w:color="auto"/>
            <w:right w:val="none" w:sz="0" w:space="0" w:color="auto"/>
          </w:divBdr>
        </w:div>
        <w:div w:id="271013701">
          <w:marLeft w:val="640"/>
          <w:marRight w:val="0"/>
          <w:marTop w:val="0"/>
          <w:marBottom w:val="0"/>
          <w:divBdr>
            <w:top w:val="none" w:sz="0" w:space="0" w:color="auto"/>
            <w:left w:val="none" w:sz="0" w:space="0" w:color="auto"/>
            <w:bottom w:val="none" w:sz="0" w:space="0" w:color="auto"/>
            <w:right w:val="none" w:sz="0" w:space="0" w:color="auto"/>
          </w:divBdr>
        </w:div>
        <w:div w:id="1354114228">
          <w:marLeft w:val="640"/>
          <w:marRight w:val="0"/>
          <w:marTop w:val="0"/>
          <w:marBottom w:val="0"/>
          <w:divBdr>
            <w:top w:val="none" w:sz="0" w:space="0" w:color="auto"/>
            <w:left w:val="none" w:sz="0" w:space="0" w:color="auto"/>
            <w:bottom w:val="none" w:sz="0" w:space="0" w:color="auto"/>
            <w:right w:val="none" w:sz="0" w:space="0" w:color="auto"/>
          </w:divBdr>
        </w:div>
      </w:divsChild>
    </w:div>
    <w:div w:id="296423720">
      <w:marLeft w:val="640"/>
      <w:marRight w:val="0"/>
      <w:marTop w:val="0"/>
      <w:marBottom w:val="0"/>
      <w:divBdr>
        <w:top w:val="none" w:sz="0" w:space="0" w:color="auto"/>
        <w:left w:val="none" w:sz="0" w:space="0" w:color="auto"/>
        <w:bottom w:val="none" w:sz="0" w:space="0" w:color="auto"/>
        <w:right w:val="none" w:sz="0" w:space="0" w:color="auto"/>
      </w:divBdr>
    </w:div>
    <w:div w:id="299653515">
      <w:marLeft w:val="640"/>
      <w:marRight w:val="0"/>
      <w:marTop w:val="0"/>
      <w:marBottom w:val="0"/>
      <w:divBdr>
        <w:top w:val="none" w:sz="0" w:space="0" w:color="auto"/>
        <w:left w:val="none" w:sz="0" w:space="0" w:color="auto"/>
        <w:bottom w:val="none" w:sz="0" w:space="0" w:color="auto"/>
        <w:right w:val="none" w:sz="0" w:space="0" w:color="auto"/>
      </w:divBdr>
    </w:div>
    <w:div w:id="302396429">
      <w:marLeft w:val="640"/>
      <w:marRight w:val="0"/>
      <w:marTop w:val="0"/>
      <w:marBottom w:val="0"/>
      <w:divBdr>
        <w:top w:val="none" w:sz="0" w:space="0" w:color="auto"/>
        <w:left w:val="none" w:sz="0" w:space="0" w:color="auto"/>
        <w:bottom w:val="none" w:sz="0" w:space="0" w:color="auto"/>
        <w:right w:val="none" w:sz="0" w:space="0" w:color="auto"/>
      </w:divBdr>
    </w:div>
    <w:div w:id="304287041">
      <w:marLeft w:val="640"/>
      <w:marRight w:val="0"/>
      <w:marTop w:val="0"/>
      <w:marBottom w:val="0"/>
      <w:divBdr>
        <w:top w:val="none" w:sz="0" w:space="0" w:color="auto"/>
        <w:left w:val="none" w:sz="0" w:space="0" w:color="auto"/>
        <w:bottom w:val="none" w:sz="0" w:space="0" w:color="auto"/>
        <w:right w:val="none" w:sz="0" w:space="0" w:color="auto"/>
      </w:divBdr>
    </w:div>
    <w:div w:id="304896335">
      <w:marLeft w:val="640"/>
      <w:marRight w:val="0"/>
      <w:marTop w:val="0"/>
      <w:marBottom w:val="0"/>
      <w:divBdr>
        <w:top w:val="none" w:sz="0" w:space="0" w:color="auto"/>
        <w:left w:val="none" w:sz="0" w:space="0" w:color="auto"/>
        <w:bottom w:val="none" w:sz="0" w:space="0" w:color="auto"/>
        <w:right w:val="none" w:sz="0" w:space="0" w:color="auto"/>
      </w:divBdr>
    </w:div>
    <w:div w:id="304899502">
      <w:marLeft w:val="640"/>
      <w:marRight w:val="0"/>
      <w:marTop w:val="0"/>
      <w:marBottom w:val="0"/>
      <w:divBdr>
        <w:top w:val="none" w:sz="0" w:space="0" w:color="auto"/>
        <w:left w:val="none" w:sz="0" w:space="0" w:color="auto"/>
        <w:bottom w:val="none" w:sz="0" w:space="0" w:color="auto"/>
        <w:right w:val="none" w:sz="0" w:space="0" w:color="auto"/>
      </w:divBdr>
    </w:div>
    <w:div w:id="309677307">
      <w:marLeft w:val="640"/>
      <w:marRight w:val="0"/>
      <w:marTop w:val="0"/>
      <w:marBottom w:val="0"/>
      <w:divBdr>
        <w:top w:val="none" w:sz="0" w:space="0" w:color="auto"/>
        <w:left w:val="none" w:sz="0" w:space="0" w:color="auto"/>
        <w:bottom w:val="none" w:sz="0" w:space="0" w:color="auto"/>
        <w:right w:val="none" w:sz="0" w:space="0" w:color="auto"/>
      </w:divBdr>
    </w:div>
    <w:div w:id="315765837">
      <w:marLeft w:val="640"/>
      <w:marRight w:val="0"/>
      <w:marTop w:val="0"/>
      <w:marBottom w:val="0"/>
      <w:divBdr>
        <w:top w:val="none" w:sz="0" w:space="0" w:color="auto"/>
        <w:left w:val="none" w:sz="0" w:space="0" w:color="auto"/>
        <w:bottom w:val="none" w:sz="0" w:space="0" w:color="auto"/>
        <w:right w:val="none" w:sz="0" w:space="0" w:color="auto"/>
      </w:divBdr>
    </w:div>
    <w:div w:id="317539152">
      <w:marLeft w:val="640"/>
      <w:marRight w:val="0"/>
      <w:marTop w:val="0"/>
      <w:marBottom w:val="0"/>
      <w:divBdr>
        <w:top w:val="none" w:sz="0" w:space="0" w:color="auto"/>
        <w:left w:val="none" w:sz="0" w:space="0" w:color="auto"/>
        <w:bottom w:val="none" w:sz="0" w:space="0" w:color="auto"/>
        <w:right w:val="none" w:sz="0" w:space="0" w:color="auto"/>
      </w:divBdr>
    </w:div>
    <w:div w:id="320621235">
      <w:marLeft w:val="640"/>
      <w:marRight w:val="0"/>
      <w:marTop w:val="0"/>
      <w:marBottom w:val="0"/>
      <w:divBdr>
        <w:top w:val="none" w:sz="0" w:space="0" w:color="auto"/>
        <w:left w:val="none" w:sz="0" w:space="0" w:color="auto"/>
        <w:bottom w:val="none" w:sz="0" w:space="0" w:color="auto"/>
        <w:right w:val="none" w:sz="0" w:space="0" w:color="auto"/>
      </w:divBdr>
    </w:div>
    <w:div w:id="321859604">
      <w:marLeft w:val="640"/>
      <w:marRight w:val="0"/>
      <w:marTop w:val="0"/>
      <w:marBottom w:val="0"/>
      <w:divBdr>
        <w:top w:val="none" w:sz="0" w:space="0" w:color="auto"/>
        <w:left w:val="none" w:sz="0" w:space="0" w:color="auto"/>
        <w:bottom w:val="none" w:sz="0" w:space="0" w:color="auto"/>
        <w:right w:val="none" w:sz="0" w:space="0" w:color="auto"/>
      </w:divBdr>
    </w:div>
    <w:div w:id="324864971">
      <w:marLeft w:val="640"/>
      <w:marRight w:val="0"/>
      <w:marTop w:val="0"/>
      <w:marBottom w:val="0"/>
      <w:divBdr>
        <w:top w:val="none" w:sz="0" w:space="0" w:color="auto"/>
        <w:left w:val="none" w:sz="0" w:space="0" w:color="auto"/>
        <w:bottom w:val="none" w:sz="0" w:space="0" w:color="auto"/>
        <w:right w:val="none" w:sz="0" w:space="0" w:color="auto"/>
      </w:divBdr>
    </w:div>
    <w:div w:id="328947915">
      <w:marLeft w:val="640"/>
      <w:marRight w:val="0"/>
      <w:marTop w:val="0"/>
      <w:marBottom w:val="0"/>
      <w:divBdr>
        <w:top w:val="none" w:sz="0" w:space="0" w:color="auto"/>
        <w:left w:val="none" w:sz="0" w:space="0" w:color="auto"/>
        <w:bottom w:val="none" w:sz="0" w:space="0" w:color="auto"/>
        <w:right w:val="none" w:sz="0" w:space="0" w:color="auto"/>
      </w:divBdr>
    </w:div>
    <w:div w:id="329648604">
      <w:marLeft w:val="640"/>
      <w:marRight w:val="0"/>
      <w:marTop w:val="0"/>
      <w:marBottom w:val="0"/>
      <w:divBdr>
        <w:top w:val="none" w:sz="0" w:space="0" w:color="auto"/>
        <w:left w:val="none" w:sz="0" w:space="0" w:color="auto"/>
        <w:bottom w:val="none" w:sz="0" w:space="0" w:color="auto"/>
        <w:right w:val="none" w:sz="0" w:space="0" w:color="auto"/>
      </w:divBdr>
    </w:div>
    <w:div w:id="331569151">
      <w:marLeft w:val="640"/>
      <w:marRight w:val="0"/>
      <w:marTop w:val="0"/>
      <w:marBottom w:val="0"/>
      <w:divBdr>
        <w:top w:val="none" w:sz="0" w:space="0" w:color="auto"/>
        <w:left w:val="none" w:sz="0" w:space="0" w:color="auto"/>
        <w:bottom w:val="none" w:sz="0" w:space="0" w:color="auto"/>
        <w:right w:val="none" w:sz="0" w:space="0" w:color="auto"/>
      </w:divBdr>
    </w:div>
    <w:div w:id="331836738">
      <w:marLeft w:val="640"/>
      <w:marRight w:val="0"/>
      <w:marTop w:val="0"/>
      <w:marBottom w:val="0"/>
      <w:divBdr>
        <w:top w:val="none" w:sz="0" w:space="0" w:color="auto"/>
        <w:left w:val="none" w:sz="0" w:space="0" w:color="auto"/>
        <w:bottom w:val="none" w:sz="0" w:space="0" w:color="auto"/>
        <w:right w:val="none" w:sz="0" w:space="0" w:color="auto"/>
      </w:divBdr>
    </w:div>
    <w:div w:id="335884668">
      <w:bodyDiv w:val="1"/>
      <w:marLeft w:val="0"/>
      <w:marRight w:val="0"/>
      <w:marTop w:val="0"/>
      <w:marBottom w:val="0"/>
      <w:divBdr>
        <w:top w:val="none" w:sz="0" w:space="0" w:color="auto"/>
        <w:left w:val="none" w:sz="0" w:space="0" w:color="auto"/>
        <w:bottom w:val="none" w:sz="0" w:space="0" w:color="auto"/>
        <w:right w:val="none" w:sz="0" w:space="0" w:color="auto"/>
      </w:divBdr>
    </w:div>
    <w:div w:id="336620524">
      <w:marLeft w:val="640"/>
      <w:marRight w:val="0"/>
      <w:marTop w:val="0"/>
      <w:marBottom w:val="0"/>
      <w:divBdr>
        <w:top w:val="none" w:sz="0" w:space="0" w:color="auto"/>
        <w:left w:val="none" w:sz="0" w:space="0" w:color="auto"/>
        <w:bottom w:val="none" w:sz="0" w:space="0" w:color="auto"/>
        <w:right w:val="none" w:sz="0" w:space="0" w:color="auto"/>
      </w:divBdr>
    </w:div>
    <w:div w:id="338385544">
      <w:marLeft w:val="640"/>
      <w:marRight w:val="0"/>
      <w:marTop w:val="0"/>
      <w:marBottom w:val="0"/>
      <w:divBdr>
        <w:top w:val="none" w:sz="0" w:space="0" w:color="auto"/>
        <w:left w:val="none" w:sz="0" w:space="0" w:color="auto"/>
        <w:bottom w:val="none" w:sz="0" w:space="0" w:color="auto"/>
        <w:right w:val="none" w:sz="0" w:space="0" w:color="auto"/>
      </w:divBdr>
    </w:div>
    <w:div w:id="342053590">
      <w:marLeft w:val="640"/>
      <w:marRight w:val="0"/>
      <w:marTop w:val="0"/>
      <w:marBottom w:val="0"/>
      <w:divBdr>
        <w:top w:val="none" w:sz="0" w:space="0" w:color="auto"/>
        <w:left w:val="none" w:sz="0" w:space="0" w:color="auto"/>
        <w:bottom w:val="none" w:sz="0" w:space="0" w:color="auto"/>
        <w:right w:val="none" w:sz="0" w:space="0" w:color="auto"/>
      </w:divBdr>
    </w:div>
    <w:div w:id="343942330">
      <w:marLeft w:val="640"/>
      <w:marRight w:val="0"/>
      <w:marTop w:val="0"/>
      <w:marBottom w:val="0"/>
      <w:divBdr>
        <w:top w:val="none" w:sz="0" w:space="0" w:color="auto"/>
        <w:left w:val="none" w:sz="0" w:space="0" w:color="auto"/>
        <w:bottom w:val="none" w:sz="0" w:space="0" w:color="auto"/>
        <w:right w:val="none" w:sz="0" w:space="0" w:color="auto"/>
      </w:divBdr>
    </w:div>
    <w:div w:id="345180512">
      <w:marLeft w:val="640"/>
      <w:marRight w:val="0"/>
      <w:marTop w:val="0"/>
      <w:marBottom w:val="0"/>
      <w:divBdr>
        <w:top w:val="none" w:sz="0" w:space="0" w:color="auto"/>
        <w:left w:val="none" w:sz="0" w:space="0" w:color="auto"/>
        <w:bottom w:val="none" w:sz="0" w:space="0" w:color="auto"/>
        <w:right w:val="none" w:sz="0" w:space="0" w:color="auto"/>
      </w:divBdr>
    </w:div>
    <w:div w:id="345643624">
      <w:marLeft w:val="640"/>
      <w:marRight w:val="0"/>
      <w:marTop w:val="0"/>
      <w:marBottom w:val="0"/>
      <w:divBdr>
        <w:top w:val="none" w:sz="0" w:space="0" w:color="auto"/>
        <w:left w:val="none" w:sz="0" w:space="0" w:color="auto"/>
        <w:bottom w:val="none" w:sz="0" w:space="0" w:color="auto"/>
        <w:right w:val="none" w:sz="0" w:space="0" w:color="auto"/>
      </w:divBdr>
    </w:div>
    <w:div w:id="347486258">
      <w:marLeft w:val="640"/>
      <w:marRight w:val="0"/>
      <w:marTop w:val="0"/>
      <w:marBottom w:val="0"/>
      <w:divBdr>
        <w:top w:val="none" w:sz="0" w:space="0" w:color="auto"/>
        <w:left w:val="none" w:sz="0" w:space="0" w:color="auto"/>
        <w:bottom w:val="none" w:sz="0" w:space="0" w:color="auto"/>
        <w:right w:val="none" w:sz="0" w:space="0" w:color="auto"/>
      </w:divBdr>
    </w:div>
    <w:div w:id="351302544">
      <w:marLeft w:val="640"/>
      <w:marRight w:val="0"/>
      <w:marTop w:val="0"/>
      <w:marBottom w:val="0"/>
      <w:divBdr>
        <w:top w:val="none" w:sz="0" w:space="0" w:color="auto"/>
        <w:left w:val="none" w:sz="0" w:space="0" w:color="auto"/>
        <w:bottom w:val="none" w:sz="0" w:space="0" w:color="auto"/>
        <w:right w:val="none" w:sz="0" w:space="0" w:color="auto"/>
      </w:divBdr>
    </w:div>
    <w:div w:id="352154044">
      <w:marLeft w:val="640"/>
      <w:marRight w:val="0"/>
      <w:marTop w:val="0"/>
      <w:marBottom w:val="0"/>
      <w:divBdr>
        <w:top w:val="none" w:sz="0" w:space="0" w:color="auto"/>
        <w:left w:val="none" w:sz="0" w:space="0" w:color="auto"/>
        <w:bottom w:val="none" w:sz="0" w:space="0" w:color="auto"/>
        <w:right w:val="none" w:sz="0" w:space="0" w:color="auto"/>
      </w:divBdr>
    </w:div>
    <w:div w:id="353264305">
      <w:marLeft w:val="640"/>
      <w:marRight w:val="0"/>
      <w:marTop w:val="0"/>
      <w:marBottom w:val="0"/>
      <w:divBdr>
        <w:top w:val="none" w:sz="0" w:space="0" w:color="auto"/>
        <w:left w:val="none" w:sz="0" w:space="0" w:color="auto"/>
        <w:bottom w:val="none" w:sz="0" w:space="0" w:color="auto"/>
        <w:right w:val="none" w:sz="0" w:space="0" w:color="auto"/>
      </w:divBdr>
    </w:div>
    <w:div w:id="361319389">
      <w:marLeft w:val="640"/>
      <w:marRight w:val="0"/>
      <w:marTop w:val="0"/>
      <w:marBottom w:val="0"/>
      <w:divBdr>
        <w:top w:val="none" w:sz="0" w:space="0" w:color="auto"/>
        <w:left w:val="none" w:sz="0" w:space="0" w:color="auto"/>
        <w:bottom w:val="none" w:sz="0" w:space="0" w:color="auto"/>
        <w:right w:val="none" w:sz="0" w:space="0" w:color="auto"/>
      </w:divBdr>
    </w:div>
    <w:div w:id="361519558">
      <w:marLeft w:val="640"/>
      <w:marRight w:val="0"/>
      <w:marTop w:val="0"/>
      <w:marBottom w:val="0"/>
      <w:divBdr>
        <w:top w:val="none" w:sz="0" w:space="0" w:color="auto"/>
        <w:left w:val="none" w:sz="0" w:space="0" w:color="auto"/>
        <w:bottom w:val="none" w:sz="0" w:space="0" w:color="auto"/>
        <w:right w:val="none" w:sz="0" w:space="0" w:color="auto"/>
      </w:divBdr>
    </w:div>
    <w:div w:id="362633943">
      <w:marLeft w:val="640"/>
      <w:marRight w:val="0"/>
      <w:marTop w:val="0"/>
      <w:marBottom w:val="0"/>
      <w:divBdr>
        <w:top w:val="none" w:sz="0" w:space="0" w:color="auto"/>
        <w:left w:val="none" w:sz="0" w:space="0" w:color="auto"/>
        <w:bottom w:val="none" w:sz="0" w:space="0" w:color="auto"/>
        <w:right w:val="none" w:sz="0" w:space="0" w:color="auto"/>
      </w:divBdr>
    </w:div>
    <w:div w:id="367919298">
      <w:marLeft w:val="640"/>
      <w:marRight w:val="0"/>
      <w:marTop w:val="0"/>
      <w:marBottom w:val="0"/>
      <w:divBdr>
        <w:top w:val="none" w:sz="0" w:space="0" w:color="auto"/>
        <w:left w:val="none" w:sz="0" w:space="0" w:color="auto"/>
        <w:bottom w:val="none" w:sz="0" w:space="0" w:color="auto"/>
        <w:right w:val="none" w:sz="0" w:space="0" w:color="auto"/>
      </w:divBdr>
    </w:div>
    <w:div w:id="368066058">
      <w:marLeft w:val="640"/>
      <w:marRight w:val="0"/>
      <w:marTop w:val="0"/>
      <w:marBottom w:val="0"/>
      <w:divBdr>
        <w:top w:val="none" w:sz="0" w:space="0" w:color="auto"/>
        <w:left w:val="none" w:sz="0" w:space="0" w:color="auto"/>
        <w:bottom w:val="none" w:sz="0" w:space="0" w:color="auto"/>
        <w:right w:val="none" w:sz="0" w:space="0" w:color="auto"/>
      </w:divBdr>
    </w:div>
    <w:div w:id="368142380">
      <w:marLeft w:val="640"/>
      <w:marRight w:val="0"/>
      <w:marTop w:val="0"/>
      <w:marBottom w:val="0"/>
      <w:divBdr>
        <w:top w:val="none" w:sz="0" w:space="0" w:color="auto"/>
        <w:left w:val="none" w:sz="0" w:space="0" w:color="auto"/>
        <w:bottom w:val="none" w:sz="0" w:space="0" w:color="auto"/>
        <w:right w:val="none" w:sz="0" w:space="0" w:color="auto"/>
      </w:divBdr>
    </w:div>
    <w:div w:id="368146100">
      <w:marLeft w:val="640"/>
      <w:marRight w:val="0"/>
      <w:marTop w:val="0"/>
      <w:marBottom w:val="0"/>
      <w:divBdr>
        <w:top w:val="none" w:sz="0" w:space="0" w:color="auto"/>
        <w:left w:val="none" w:sz="0" w:space="0" w:color="auto"/>
        <w:bottom w:val="none" w:sz="0" w:space="0" w:color="auto"/>
        <w:right w:val="none" w:sz="0" w:space="0" w:color="auto"/>
      </w:divBdr>
    </w:div>
    <w:div w:id="371539328">
      <w:marLeft w:val="640"/>
      <w:marRight w:val="0"/>
      <w:marTop w:val="0"/>
      <w:marBottom w:val="0"/>
      <w:divBdr>
        <w:top w:val="none" w:sz="0" w:space="0" w:color="auto"/>
        <w:left w:val="none" w:sz="0" w:space="0" w:color="auto"/>
        <w:bottom w:val="none" w:sz="0" w:space="0" w:color="auto"/>
        <w:right w:val="none" w:sz="0" w:space="0" w:color="auto"/>
      </w:divBdr>
    </w:div>
    <w:div w:id="373504511">
      <w:marLeft w:val="640"/>
      <w:marRight w:val="0"/>
      <w:marTop w:val="0"/>
      <w:marBottom w:val="0"/>
      <w:divBdr>
        <w:top w:val="none" w:sz="0" w:space="0" w:color="auto"/>
        <w:left w:val="none" w:sz="0" w:space="0" w:color="auto"/>
        <w:bottom w:val="none" w:sz="0" w:space="0" w:color="auto"/>
        <w:right w:val="none" w:sz="0" w:space="0" w:color="auto"/>
      </w:divBdr>
    </w:div>
    <w:div w:id="377436742">
      <w:marLeft w:val="640"/>
      <w:marRight w:val="0"/>
      <w:marTop w:val="0"/>
      <w:marBottom w:val="0"/>
      <w:divBdr>
        <w:top w:val="none" w:sz="0" w:space="0" w:color="auto"/>
        <w:left w:val="none" w:sz="0" w:space="0" w:color="auto"/>
        <w:bottom w:val="none" w:sz="0" w:space="0" w:color="auto"/>
        <w:right w:val="none" w:sz="0" w:space="0" w:color="auto"/>
      </w:divBdr>
    </w:div>
    <w:div w:id="379130679">
      <w:marLeft w:val="640"/>
      <w:marRight w:val="0"/>
      <w:marTop w:val="0"/>
      <w:marBottom w:val="0"/>
      <w:divBdr>
        <w:top w:val="none" w:sz="0" w:space="0" w:color="auto"/>
        <w:left w:val="none" w:sz="0" w:space="0" w:color="auto"/>
        <w:bottom w:val="none" w:sz="0" w:space="0" w:color="auto"/>
        <w:right w:val="none" w:sz="0" w:space="0" w:color="auto"/>
      </w:divBdr>
    </w:div>
    <w:div w:id="379523257">
      <w:marLeft w:val="640"/>
      <w:marRight w:val="0"/>
      <w:marTop w:val="0"/>
      <w:marBottom w:val="0"/>
      <w:divBdr>
        <w:top w:val="none" w:sz="0" w:space="0" w:color="auto"/>
        <w:left w:val="none" w:sz="0" w:space="0" w:color="auto"/>
        <w:bottom w:val="none" w:sz="0" w:space="0" w:color="auto"/>
        <w:right w:val="none" w:sz="0" w:space="0" w:color="auto"/>
      </w:divBdr>
    </w:div>
    <w:div w:id="386029829">
      <w:marLeft w:val="640"/>
      <w:marRight w:val="0"/>
      <w:marTop w:val="0"/>
      <w:marBottom w:val="0"/>
      <w:divBdr>
        <w:top w:val="none" w:sz="0" w:space="0" w:color="auto"/>
        <w:left w:val="none" w:sz="0" w:space="0" w:color="auto"/>
        <w:bottom w:val="none" w:sz="0" w:space="0" w:color="auto"/>
        <w:right w:val="none" w:sz="0" w:space="0" w:color="auto"/>
      </w:divBdr>
    </w:div>
    <w:div w:id="388310881">
      <w:marLeft w:val="640"/>
      <w:marRight w:val="0"/>
      <w:marTop w:val="0"/>
      <w:marBottom w:val="0"/>
      <w:divBdr>
        <w:top w:val="none" w:sz="0" w:space="0" w:color="auto"/>
        <w:left w:val="none" w:sz="0" w:space="0" w:color="auto"/>
        <w:bottom w:val="none" w:sz="0" w:space="0" w:color="auto"/>
        <w:right w:val="none" w:sz="0" w:space="0" w:color="auto"/>
      </w:divBdr>
    </w:div>
    <w:div w:id="393549797">
      <w:marLeft w:val="640"/>
      <w:marRight w:val="0"/>
      <w:marTop w:val="0"/>
      <w:marBottom w:val="0"/>
      <w:divBdr>
        <w:top w:val="none" w:sz="0" w:space="0" w:color="auto"/>
        <w:left w:val="none" w:sz="0" w:space="0" w:color="auto"/>
        <w:bottom w:val="none" w:sz="0" w:space="0" w:color="auto"/>
        <w:right w:val="none" w:sz="0" w:space="0" w:color="auto"/>
      </w:divBdr>
    </w:div>
    <w:div w:id="395932076">
      <w:marLeft w:val="640"/>
      <w:marRight w:val="0"/>
      <w:marTop w:val="0"/>
      <w:marBottom w:val="0"/>
      <w:divBdr>
        <w:top w:val="none" w:sz="0" w:space="0" w:color="auto"/>
        <w:left w:val="none" w:sz="0" w:space="0" w:color="auto"/>
        <w:bottom w:val="none" w:sz="0" w:space="0" w:color="auto"/>
        <w:right w:val="none" w:sz="0" w:space="0" w:color="auto"/>
      </w:divBdr>
    </w:div>
    <w:div w:id="396246421">
      <w:marLeft w:val="640"/>
      <w:marRight w:val="0"/>
      <w:marTop w:val="0"/>
      <w:marBottom w:val="0"/>
      <w:divBdr>
        <w:top w:val="none" w:sz="0" w:space="0" w:color="auto"/>
        <w:left w:val="none" w:sz="0" w:space="0" w:color="auto"/>
        <w:bottom w:val="none" w:sz="0" w:space="0" w:color="auto"/>
        <w:right w:val="none" w:sz="0" w:space="0" w:color="auto"/>
      </w:divBdr>
    </w:div>
    <w:div w:id="399448723">
      <w:marLeft w:val="640"/>
      <w:marRight w:val="0"/>
      <w:marTop w:val="0"/>
      <w:marBottom w:val="0"/>
      <w:divBdr>
        <w:top w:val="none" w:sz="0" w:space="0" w:color="auto"/>
        <w:left w:val="none" w:sz="0" w:space="0" w:color="auto"/>
        <w:bottom w:val="none" w:sz="0" w:space="0" w:color="auto"/>
        <w:right w:val="none" w:sz="0" w:space="0" w:color="auto"/>
      </w:divBdr>
    </w:div>
    <w:div w:id="399449753">
      <w:marLeft w:val="640"/>
      <w:marRight w:val="0"/>
      <w:marTop w:val="0"/>
      <w:marBottom w:val="0"/>
      <w:divBdr>
        <w:top w:val="none" w:sz="0" w:space="0" w:color="auto"/>
        <w:left w:val="none" w:sz="0" w:space="0" w:color="auto"/>
        <w:bottom w:val="none" w:sz="0" w:space="0" w:color="auto"/>
        <w:right w:val="none" w:sz="0" w:space="0" w:color="auto"/>
      </w:divBdr>
    </w:div>
    <w:div w:id="399905626">
      <w:marLeft w:val="640"/>
      <w:marRight w:val="0"/>
      <w:marTop w:val="0"/>
      <w:marBottom w:val="0"/>
      <w:divBdr>
        <w:top w:val="none" w:sz="0" w:space="0" w:color="auto"/>
        <w:left w:val="none" w:sz="0" w:space="0" w:color="auto"/>
        <w:bottom w:val="none" w:sz="0" w:space="0" w:color="auto"/>
        <w:right w:val="none" w:sz="0" w:space="0" w:color="auto"/>
      </w:divBdr>
    </w:div>
    <w:div w:id="404914160">
      <w:marLeft w:val="640"/>
      <w:marRight w:val="0"/>
      <w:marTop w:val="0"/>
      <w:marBottom w:val="0"/>
      <w:divBdr>
        <w:top w:val="none" w:sz="0" w:space="0" w:color="auto"/>
        <w:left w:val="none" w:sz="0" w:space="0" w:color="auto"/>
        <w:bottom w:val="none" w:sz="0" w:space="0" w:color="auto"/>
        <w:right w:val="none" w:sz="0" w:space="0" w:color="auto"/>
      </w:divBdr>
    </w:div>
    <w:div w:id="408700244">
      <w:marLeft w:val="640"/>
      <w:marRight w:val="0"/>
      <w:marTop w:val="0"/>
      <w:marBottom w:val="0"/>
      <w:divBdr>
        <w:top w:val="none" w:sz="0" w:space="0" w:color="auto"/>
        <w:left w:val="none" w:sz="0" w:space="0" w:color="auto"/>
        <w:bottom w:val="none" w:sz="0" w:space="0" w:color="auto"/>
        <w:right w:val="none" w:sz="0" w:space="0" w:color="auto"/>
      </w:divBdr>
    </w:div>
    <w:div w:id="409618652">
      <w:marLeft w:val="640"/>
      <w:marRight w:val="0"/>
      <w:marTop w:val="0"/>
      <w:marBottom w:val="0"/>
      <w:divBdr>
        <w:top w:val="none" w:sz="0" w:space="0" w:color="auto"/>
        <w:left w:val="none" w:sz="0" w:space="0" w:color="auto"/>
        <w:bottom w:val="none" w:sz="0" w:space="0" w:color="auto"/>
        <w:right w:val="none" w:sz="0" w:space="0" w:color="auto"/>
      </w:divBdr>
    </w:div>
    <w:div w:id="409817191">
      <w:marLeft w:val="640"/>
      <w:marRight w:val="0"/>
      <w:marTop w:val="0"/>
      <w:marBottom w:val="0"/>
      <w:divBdr>
        <w:top w:val="none" w:sz="0" w:space="0" w:color="auto"/>
        <w:left w:val="none" w:sz="0" w:space="0" w:color="auto"/>
        <w:bottom w:val="none" w:sz="0" w:space="0" w:color="auto"/>
        <w:right w:val="none" w:sz="0" w:space="0" w:color="auto"/>
      </w:divBdr>
    </w:div>
    <w:div w:id="411587353">
      <w:marLeft w:val="640"/>
      <w:marRight w:val="0"/>
      <w:marTop w:val="0"/>
      <w:marBottom w:val="0"/>
      <w:divBdr>
        <w:top w:val="none" w:sz="0" w:space="0" w:color="auto"/>
        <w:left w:val="none" w:sz="0" w:space="0" w:color="auto"/>
        <w:bottom w:val="none" w:sz="0" w:space="0" w:color="auto"/>
        <w:right w:val="none" w:sz="0" w:space="0" w:color="auto"/>
      </w:divBdr>
    </w:div>
    <w:div w:id="412164167">
      <w:marLeft w:val="640"/>
      <w:marRight w:val="0"/>
      <w:marTop w:val="0"/>
      <w:marBottom w:val="0"/>
      <w:divBdr>
        <w:top w:val="none" w:sz="0" w:space="0" w:color="auto"/>
        <w:left w:val="none" w:sz="0" w:space="0" w:color="auto"/>
        <w:bottom w:val="none" w:sz="0" w:space="0" w:color="auto"/>
        <w:right w:val="none" w:sz="0" w:space="0" w:color="auto"/>
      </w:divBdr>
    </w:div>
    <w:div w:id="412774412">
      <w:marLeft w:val="640"/>
      <w:marRight w:val="0"/>
      <w:marTop w:val="0"/>
      <w:marBottom w:val="0"/>
      <w:divBdr>
        <w:top w:val="none" w:sz="0" w:space="0" w:color="auto"/>
        <w:left w:val="none" w:sz="0" w:space="0" w:color="auto"/>
        <w:bottom w:val="none" w:sz="0" w:space="0" w:color="auto"/>
        <w:right w:val="none" w:sz="0" w:space="0" w:color="auto"/>
      </w:divBdr>
    </w:div>
    <w:div w:id="413354307">
      <w:marLeft w:val="640"/>
      <w:marRight w:val="0"/>
      <w:marTop w:val="0"/>
      <w:marBottom w:val="0"/>
      <w:divBdr>
        <w:top w:val="none" w:sz="0" w:space="0" w:color="auto"/>
        <w:left w:val="none" w:sz="0" w:space="0" w:color="auto"/>
        <w:bottom w:val="none" w:sz="0" w:space="0" w:color="auto"/>
        <w:right w:val="none" w:sz="0" w:space="0" w:color="auto"/>
      </w:divBdr>
    </w:div>
    <w:div w:id="414085366">
      <w:marLeft w:val="640"/>
      <w:marRight w:val="0"/>
      <w:marTop w:val="0"/>
      <w:marBottom w:val="0"/>
      <w:divBdr>
        <w:top w:val="none" w:sz="0" w:space="0" w:color="auto"/>
        <w:left w:val="none" w:sz="0" w:space="0" w:color="auto"/>
        <w:bottom w:val="none" w:sz="0" w:space="0" w:color="auto"/>
        <w:right w:val="none" w:sz="0" w:space="0" w:color="auto"/>
      </w:divBdr>
    </w:div>
    <w:div w:id="417410285">
      <w:marLeft w:val="640"/>
      <w:marRight w:val="0"/>
      <w:marTop w:val="0"/>
      <w:marBottom w:val="0"/>
      <w:divBdr>
        <w:top w:val="none" w:sz="0" w:space="0" w:color="auto"/>
        <w:left w:val="none" w:sz="0" w:space="0" w:color="auto"/>
        <w:bottom w:val="none" w:sz="0" w:space="0" w:color="auto"/>
        <w:right w:val="none" w:sz="0" w:space="0" w:color="auto"/>
      </w:divBdr>
    </w:div>
    <w:div w:id="419454431">
      <w:marLeft w:val="640"/>
      <w:marRight w:val="0"/>
      <w:marTop w:val="0"/>
      <w:marBottom w:val="0"/>
      <w:divBdr>
        <w:top w:val="none" w:sz="0" w:space="0" w:color="auto"/>
        <w:left w:val="none" w:sz="0" w:space="0" w:color="auto"/>
        <w:bottom w:val="none" w:sz="0" w:space="0" w:color="auto"/>
        <w:right w:val="none" w:sz="0" w:space="0" w:color="auto"/>
      </w:divBdr>
    </w:div>
    <w:div w:id="420761064">
      <w:marLeft w:val="640"/>
      <w:marRight w:val="0"/>
      <w:marTop w:val="0"/>
      <w:marBottom w:val="0"/>
      <w:divBdr>
        <w:top w:val="none" w:sz="0" w:space="0" w:color="auto"/>
        <w:left w:val="none" w:sz="0" w:space="0" w:color="auto"/>
        <w:bottom w:val="none" w:sz="0" w:space="0" w:color="auto"/>
        <w:right w:val="none" w:sz="0" w:space="0" w:color="auto"/>
      </w:divBdr>
    </w:div>
    <w:div w:id="423037949">
      <w:marLeft w:val="640"/>
      <w:marRight w:val="0"/>
      <w:marTop w:val="0"/>
      <w:marBottom w:val="0"/>
      <w:divBdr>
        <w:top w:val="none" w:sz="0" w:space="0" w:color="auto"/>
        <w:left w:val="none" w:sz="0" w:space="0" w:color="auto"/>
        <w:bottom w:val="none" w:sz="0" w:space="0" w:color="auto"/>
        <w:right w:val="none" w:sz="0" w:space="0" w:color="auto"/>
      </w:divBdr>
    </w:div>
    <w:div w:id="426972450">
      <w:marLeft w:val="640"/>
      <w:marRight w:val="0"/>
      <w:marTop w:val="0"/>
      <w:marBottom w:val="0"/>
      <w:divBdr>
        <w:top w:val="none" w:sz="0" w:space="0" w:color="auto"/>
        <w:left w:val="none" w:sz="0" w:space="0" w:color="auto"/>
        <w:bottom w:val="none" w:sz="0" w:space="0" w:color="auto"/>
        <w:right w:val="none" w:sz="0" w:space="0" w:color="auto"/>
      </w:divBdr>
    </w:div>
    <w:div w:id="430393059">
      <w:marLeft w:val="640"/>
      <w:marRight w:val="0"/>
      <w:marTop w:val="0"/>
      <w:marBottom w:val="0"/>
      <w:divBdr>
        <w:top w:val="none" w:sz="0" w:space="0" w:color="auto"/>
        <w:left w:val="none" w:sz="0" w:space="0" w:color="auto"/>
        <w:bottom w:val="none" w:sz="0" w:space="0" w:color="auto"/>
        <w:right w:val="none" w:sz="0" w:space="0" w:color="auto"/>
      </w:divBdr>
    </w:div>
    <w:div w:id="430515300">
      <w:marLeft w:val="640"/>
      <w:marRight w:val="0"/>
      <w:marTop w:val="0"/>
      <w:marBottom w:val="0"/>
      <w:divBdr>
        <w:top w:val="none" w:sz="0" w:space="0" w:color="auto"/>
        <w:left w:val="none" w:sz="0" w:space="0" w:color="auto"/>
        <w:bottom w:val="none" w:sz="0" w:space="0" w:color="auto"/>
        <w:right w:val="none" w:sz="0" w:space="0" w:color="auto"/>
      </w:divBdr>
    </w:div>
    <w:div w:id="434130998">
      <w:marLeft w:val="640"/>
      <w:marRight w:val="0"/>
      <w:marTop w:val="0"/>
      <w:marBottom w:val="0"/>
      <w:divBdr>
        <w:top w:val="none" w:sz="0" w:space="0" w:color="auto"/>
        <w:left w:val="none" w:sz="0" w:space="0" w:color="auto"/>
        <w:bottom w:val="none" w:sz="0" w:space="0" w:color="auto"/>
        <w:right w:val="none" w:sz="0" w:space="0" w:color="auto"/>
      </w:divBdr>
    </w:div>
    <w:div w:id="440337918">
      <w:marLeft w:val="640"/>
      <w:marRight w:val="0"/>
      <w:marTop w:val="0"/>
      <w:marBottom w:val="0"/>
      <w:divBdr>
        <w:top w:val="none" w:sz="0" w:space="0" w:color="auto"/>
        <w:left w:val="none" w:sz="0" w:space="0" w:color="auto"/>
        <w:bottom w:val="none" w:sz="0" w:space="0" w:color="auto"/>
        <w:right w:val="none" w:sz="0" w:space="0" w:color="auto"/>
      </w:divBdr>
    </w:div>
    <w:div w:id="440808089">
      <w:marLeft w:val="640"/>
      <w:marRight w:val="0"/>
      <w:marTop w:val="0"/>
      <w:marBottom w:val="0"/>
      <w:divBdr>
        <w:top w:val="none" w:sz="0" w:space="0" w:color="auto"/>
        <w:left w:val="none" w:sz="0" w:space="0" w:color="auto"/>
        <w:bottom w:val="none" w:sz="0" w:space="0" w:color="auto"/>
        <w:right w:val="none" w:sz="0" w:space="0" w:color="auto"/>
      </w:divBdr>
    </w:div>
    <w:div w:id="440958614">
      <w:marLeft w:val="640"/>
      <w:marRight w:val="0"/>
      <w:marTop w:val="0"/>
      <w:marBottom w:val="0"/>
      <w:divBdr>
        <w:top w:val="none" w:sz="0" w:space="0" w:color="auto"/>
        <w:left w:val="none" w:sz="0" w:space="0" w:color="auto"/>
        <w:bottom w:val="none" w:sz="0" w:space="0" w:color="auto"/>
        <w:right w:val="none" w:sz="0" w:space="0" w:color="auto"/>
      </w:divBdr>
    </w:div>
    <w:div w:id="444348454">
      <w:marLeft w:val="640"/>
      <w:marRight w:val="0"/>
      <w:marTop w:val="0"/>
      <w:marBottom w:val="0"/>
      <w:divBdr>
        <w:top w:val="none" w:sz="0" w:space="0" w:color="auto"/>
        <w:left w:val="none" w:sz="0" w:space="0" w:color="auto"/>
        <w:bottom w:val="none" w:sz="0" w:space="0" w:color="auto"/>
        <w:right w:val="none" w:sz="0" w:space="0" w:color="auto"/>
      </w:divBdr>
    </w:div>
    <w:div w:id="448865244">
      <w:marLeft w:val="640"/>
      <w:marRight w:val="0"/>
      <w:marTop w:val="0"/>
      <w:marBottom w:val="0"/>
      <w:divBdr>
        <w:top w:val="none" w:sz="0" w:space="0" w:color="auto"/>
        <w:left w:val="none" w:sz="0" w:space="0" w:color="auto"/>
        <w:bottom w:val="none" w:sz="0" w:space="0" w:color="auto"/>
        <w:right w:val="none" w:sz="0" w:space="0" w:color="auto"/>
      </w:divBdr>
    </w:div>
    <w:div w:id="449865299">
      <w:marLeft w:val="640"/>
      <w:marRight w:val="0"/>
      <w:marTop w:val="0"/>
      <w:marBottom w:val="0"/>
      <w:divBdr>
        <w:top w:val="none" w:sz="0" w:space="0" w:color="auto"/>
        <w:left w:val="none" w:sz="0" w:space="0" w:color="auto"/>
        <w:bottom w:val="none" w:sz="0" w:space="0" w:color="auto"/>
        <w:right w:val="none" w:sz="0" w:space="0" w:color="auto"/>
      </w:divBdr>
    </w:div>
    <w:div w:id="453910636">
      <w:marLeft w:val="640"/>
      <w:marRight w:val="0"/>
      <w:marTop w:val="0"/>
      <w:marBottom w:val="0"/>
      <w:divBdr>
        <w:top w:val="none" w:sz="0" w:space="0" w:color="auto"/>
        <w:left w:val="none" w:sz="0" w:space="0" w:color="auto"/>
        <w:bottom w:val="none" w:sz="0" w:space="0" w:color="auto"/>
        <w:right w:val="none" w:sz="0" w:space="0" w:color="auto"/>
      </w:divBdr>
    </w:div>
    <w:div w:id="456141055">
      <w:marLeft w:val="640"/>
      <w:marRight w:val="0"/>
      <w:marTop w:val="0"/>
      <w:marBottom w:val="0"/>
      <w:divBdr>
        <w:top w:val="none" w:sz="0" w:space="0" w:color="auto"/>
        <w:left w:val="none" w:sz="0" w:space="0" w:color="auto"/>
        <w:bottom w:val="none" w:sz="0" w:space="0" w:color="auto"/>
        <w:right w:val="none" w:sz="0" w:space="0" w:color="auto"/>
      </w:divBdr>
    </w:div>
    <w:div w:id="456799729">
      <w:bodyDiv w:val="1"/>
      <w:marLeft w:val="0"/>
      <w:marRight w:val="0"/>
      <w:marTop w:val="0"/>
      <w:marBottom w:val="0"/>
      <w:divBdr>
        <w:top w:val="none" w:sz="0" w:space="0" w:color="auto"/>
        <w:left w:val="none" w:sz="0" w:space="0" w:color="auto"/>
        <w:bottom w:val="none" w:sz="0" w:space="0" w:color="auto"/>
        <w:right w:val="none" w:sz="0" w:space="0" w:color="auto"/>
      </w:divBdr>
    </w:div>
    <w:div w:id="457796410">
      <w:marLeft w:val="640"/>
      <w:marRight w:val="0"/>
      <w:marTop w:val="0"/>
      <w:marBottom w:val="0"/>
      <w:divBdr>
        <w:top w:val="none" w:sz="0" w:space="0" w:color="auto"/>
        <w:left w:val="none" w:sz="0" w:space="0" w:color="auto"/>
        <w:bottom w:val="none" w:sz="0" w:space="0" w:color="auto"/>
        <w:right w:val="none" w:sz="0" w:space="0" w:color="auto"/>
      </w:divBdr>
    </w:div>
    <w:div w:id="458766791">
      <w:marLeft w:val="640"/>
      <w:marRight w:val="0"/>
      <w:marTop w:val="0"/>
      <w:marBottom w:val="0"/>
      <w:divBdr>
        <w:top w:val="none" w:sz="0" w:space="0" w:color="auto"/>
        <w:left w:val="none" w:sz="0" w:space="0" w:color="auto"/>
        <w:bottom w:val="none" w:sz="0" w:space="0" w:color="auto"/>
        <w:right w:val="none" w:sz="0" w:space="0" w:color="auto"/>
      </w:divBdr>
    </w:div>
    <w:div w:id="459037983">
      <w:marLeft w:val="640"/>
      <w:marRight w:val="0"/>
      <w:marTop w:val="0"/>
      <w:marBottom w:val="0"/>
      <w:divBdr>
        <w:top w:val="none" w:sz="0" w:space="0" w:color="auto"/>
        <w:left w:val="none" w:sz="0" w:space="0" w:color="auto"/>
        <w:bottom w:val="none" w:sz="0" w:space="0" w:color="auto"/>
        <w:right w:val="none" w:sz="0" w:space="0" w:color="auto"/>
      </w:divBdr>
    </w:div>
    <w:div w:id="462118507">
      <w:marLeft w:val="640"/>
      <w:marRight w:val="0"/>
      <w:marTop w:val="0"/>
      <w:marBottom w:val="0"/>
      <w:divBdr>
        <w:top w:val="none" w:sz="0" w:space="0" w:color="auto"/>
        <w:left w:val="none" w:sz="0" w:space="0" w:color="auto"/>
        <w:bottom w:val="none" w:sz="0" w:space="0" w:color="auto"/>
        <w:right w:val="none" w:sz="0" w:space="0" w:color="auto"/>
      </w:divBdr>
    </w:div>
    <w:div w:id="464933079">
      <w:marLeft w:val="640"/>
      <w:marRight w:val="0"/>
      <w:marTop w:val="0"/>
      <w:marBottom w:val="0"/>
      <w:divBdr>
        <w:top w:val="none" w:sz="0" w:space="0" w:color="auto"/>
        <w:left w:val="none" w:sz="0" w:space="0" w:color="auto"/>
        <w:bottom w:val="none" w:sz="0" w:space="0" w:color="auto"/>
        <w:right w:val="none" w:sz="0" w:space="0" w:color="auto"/>
      </w:divBdr>
    </w:div>
    <w:div w:id="465395707">
      <w:marLeft w:val="640"/>
      <w:marRight w:val="0"/>
      <w:marTop w:val="0"/>
      <w:marBottom w:val="0"/>
      <w:divBdr>
        <w:top w:val="none" w:sz="0" w:space="0" w:color="auto"/>
        <w:left w:val="none" w:sz="0" w:space="0" w:color="auto"/>
        <w:bottom w:val="none" w:sz="0" w:space="0" w:color="auto"/>
        <w:right w:val="none" w:sz="0" w:space="0" w:color="auto"/>
      </w:divBdr>
    </w:div>
    <w:div w:id="469132308">
      <w:bodyDiv w:val="1"/>
      <w:marLeft w:val="0"/>
      <w:marRight w:val="0"/>
      <w:marTop w:val="0"/>
      <w:marBottom w:val="0"/>
      <w:divBdr>
        <w:top w:val="none" w:sz="0" w:space="0" w:color="auto"/>
        <w:left w:val="none" w:sz="0" w:space="0" w:color="auto"/>
        <w:bottom w:val="none" w:sz="0" w:space="0" w:color="auto"/>
        <w:right w:val="none" w:sz="0" w:space="0" w:color="auto"/>
      </w:divBdr>
      <w:divsChild>
        <w:div w:id="1163855661">
          <w:marLeft w:val="640"/>
          <w:marRight w:val="0"/>
          <w:marTop w:val="0"/>
          <w:marBottom w:val="0"/>
          <w:divBdr>
            <w:top w:val="none" w:sz="0" w:space="0" w:color="auto"/>
            <w:left w:val="none" w:sz="0" w:space="0" w:color="auto"/>
            <w:bottom w:val="none" w:sz="0" w:space="0" w:color="auto"/>
            <w:right w:val="none" w:sz="0" w:space="0" w:color="auto"/>
          </w:divBdr>
          <w:divsChild>
            <w:div w:id="1702434280">
              <w:marLeft w:val="0"/>
              <w:marRight w:val="0"/>
              <w:marTop w:val="0"/>
              <w:marBottom w:val="0"/>
              <w:divBdr>
                <w:top w:val="none" w:sz="0" w:space="0" w:color="auto"/>
                <w:left w:val="none" w:sz="0" w:space="0" w:color="auto"/>
                <w:bottom w:val="none" w:sz="0" w:space="0" w:color="auto"/>
                <w:right w:val="none" w:sz="0" w:space="0" w:color="auto"/>
              </w:divBdr>
              <w:divsChild>
                <w:div w:id="325716732">
                  <w:marLeft w:val="640"/>
                  <w:marRight w:val="0"/>
                  <w:marTop w:val="0"/>
                  <w:marBottom w:val="0"/>
                  <w:divBdr>
                    <w:top w:val="none" w:sz="0" w:space="0" w:color="auto"/>
                    <w:left w:val="none" w:sz="0" w:space="0" w:color="auto"/>
                    <w:bottom w:val="none" w:sz="0" w:space="0" w:color="auto"/>
                    <w:right w:val="none" w:sz="0" w:space="0" w:color="auto"/>
                  </w:divBdr>
                </w:div>
                <w:div w:id="473104672">
                  <w:marLeft w:val="640"/>
                  <w:marRight w:val="0"/>
                  <w:marTop w:val="0"/>
                  <w:marBottom w:val="0"/>
                  <w:divBdr>
                    <w:top w:val="none" w:sz="0" w:space="0" w:color="auto"/>
                    <w:left w:val="none" w:sz="0" w:space="0" w:color="auto"/>
                    <w:bottom w:val="none" w:sz="0" w:space="0" w:color="auto"/>
                    <w:right w:val="none" w:sz="0" w:space="0" w:color="auto"/>
                  </w:divBdr>
                </w:div>
                <w:div w:id="1982731382">
                  <w:marLeft w:val="640"/>
                  <w:marRight w:val="0"/>
                  <w:marTop w:val="0"/>
                  <w:marBottom w:val="0"/>
                  <w:divBdr>
                    <w:top w:val="none" w:sz="0" w:space="0" w:color="auto"/>
                    <w:left w:val="none" w:sz="0" w:space="0" w:color="auto"/>
                    <w:bottom w:val="none" w:sz="0" w:space="0" w:color="auto"/>
                    <w:right w:val="none" w:sz="0" w:space="0" w:color="auto"/>
                  </w:divBdr>
                </w:div>
                <w:div w:id="1146360037">
                  <w:marLeft w:val="640"/>
                  <w:marRight w:val="0"/>
                  <w:marTop w:val="0"/>
                  <w:marBottom w:val="0"/>
                  <w:divBdr>
                    <w:top w:val="none" w:sz="0" w:space="0" w:color="auto"/>
                    <w:left w:val="none" w:sz="0" w:space="0" w:color="auto"/>
                    <w:bottom w:val="none" w:sz="0" w:space="0" w:color="auto"/>
                    <w:right w:val="none" w:sz="0" w:space="0" w:color="auto"/>
                  </w:divBdr>
                </w:div>
                <w:div w:id="2091154002">
                  <w:marLeft w:val="640"/>
                  <w:marRight w:val="0"/>
                  <w:marTop w:val="0"/>
                  <w:marBottom w:val="0"/>
                  <w:divBdr>
                    <w:top w:val="none" w:sz="0" w:space="0" w:color="auto"/>
                    <w:left w:val="none" w:sz="0" w:space="0" w:color="auto"/>
                    <w:bottom w:val="none" w:sz="0" w:space="0" w:color="auto"/>
                    <w:right w:val="none" w:sz="0" w:space="0" w:color="auto"/>
                  </w:divBdr>
                </w:div>
                <w:div w:id="85544134">
                  <w:marLeft w:val="640"/>
                  <w:marRight w:val="0"/>
                  <w:marTop w:val="0"/>
                  <w:marBottom w:val="0"/>
                  <w:divBdr>
                    <w:top w:val="none" w:sz="0" w:space="0" w:color="auto"/>
                    <w:left w:val="none" w:sz="0" w:space="0" w:color="auto"/>
                    <w:bottom w:val="none" w:sz="0" w:space="0" w:color="auto"/>
                    <w:right w:val="none" w:sz="0" w:space="0" w:color="auto"/>
                  </w:divBdr>
                </w:div>
                <w:div w:id="1509977346">
                  <w:marLeft w:val="640"/>
                  <w:marRight w:val="0"/>
                  <w:marTop w:val="0"/>
                  <w:marBottom w:val="0"/>
                  <w:divBdr>
                    <w:top w:val="none" w:sz="0" w:space="0" w:color="auto"/>
                    <w:left w:val="none" w:sz="0" w:space="0" w:color="auto"/>
                    <w:bottom w:val="none" w:sz="0" w:space="0" w:color="auto"/>
                    <w:right w:val="none" w:sz="0" w:space="0" w:color="auto"/>
                  </w:divBdr>
                </w:div>
                <w:div w:id="1712026300">
                  <w:marLeft w:val="640"/>
                  <w:marRight w:val="0"/>
                  <w:marTop w:val="0"/>
                  <w:marBottom w:val="0"/>
                  <w:divBdr>
                    <w:top w:val="none" w:sz="0" w:space="0" w:color="auto"/>
                    <w:left w:val="none" w:sz="0" w:space="0" w:color="auto"/>
                    <w:bottom w:val="none" w:sz="0" w:space="0" w:color="auto"/>
                    <w:right w:val="none" w:sz="0" w:space="0" w:color="auto"/>
                  </w:divBdr>
                </w:div>
                <w:div w:id="221528735">
                  <w:marLeft w:val="640"/>
                  <w:marRight w:val="0"/>
                  <w:marTop w:val="0"/>
                  <w:marBottom w:val="0"/>
                  <w:divBdr>
                    <w:top w:val="none" w:sz="0" w:space="0" w:color="auto"/>
                    <w:left w:val="none" w:sz="0" w:space="0" w:color="auto"/>
                    <w:bottom w:val="none" w:sz="0" w:space="0" w:color="auto"/>
                    <w:right w:val="none" w:sz="0" w:space="0" w:color="auto"/>
                  </w:divBdr>
                </w:div>
                <w:div w:id="1011417964">
                  <w:marLeft w:val="640"/>
                  <w:marRight w:val="0"/>
                  <w:marTop w:val="0"/>
                  <w:marBottom w:val="0"/>
                  <w:divBdr>
                    <w:top w:val="none" w:sz="0" w:space="0" w:color="auto"/>
                    <w:left w:val="none" w:sz="0" w:space="0" w:color="auto"/>
                    <w:bottom w:val="none" w:sz="0" w:space="0" w:color="auto"/>
                    <w:right w:val="none" w:sz="0" w:space="0" w:color="auto"/>
                  </w:divBdr>
                </w:div>
                <w:div w:id="45958035">
                  <w:marLeft w:val="640"/>
                  <w:marRight w:val="0"/>
                  <w:marTop w:val="0"/>
                  <w:marBottom w:val="0"/>
                  <w:divBdr>
                    <w:top w:val="none" w:sz="0" w:space="0" w:color="auto"/>
                    <w:left w:val="none" w:sz="0" w:space="0" w:color="auto"/>
                    <w:bottom w:val="none" w:sz="0" w:space="0" w:color="auto"/>
                    <w:right w:val="none" w:sz="0" w:space="0" w:color="auto"/>
                  </w:divBdr>
                </w:div>
                <w:div w:id="1874951863">
                  <w:marLeft w:val="640"/>
                  <w:marRight w:val="0"/>
                  <w:marTop w:val="0"/>
                  <w:marBottom w:val="0"/>
                  <w:divBdr>
                    <w:top w:val="none" w:sz="0" w:space="0" w:color="auto"/>
                    <w:left w:val="none" w:sz="0" w:space="0" w:color="auto"/>
                    <w:bottom w:val="none" w:sz="0" w:space="0" w:color="auto"/>
                    <w:right w:val="none" w:sz="0" w:space="0" w:color="auto"/>
                  </w:divBdr>
                </w:div>
                <w:div w:id="835805592">
                  <w:marLeft w:val="640"/>
                  <w:marRight w:val="0"/>
                  <w:marTop w:val="0"/>
                  <w:marBottom w:val="0"/>
                  <w:divBdr>
                    <w:top w:val="none" w:sz="0" w:space="0" w:color="auto"/>
                    <w:left w:val="none" w:sz="0" w:space="0" w:color="auto"/>
                    <w:bottom w:val="none" w:sz="0" w:space="0" w:color="auto"/>
                    <w:right w:val="none" w:sz="0" w:space="0" w:color="auto"/>
                  </w:divBdr>
                </w:div>
                <w:div w:id="172691883">
                  <w:marLeft w:val="640"/>
                  <w:marRight w:val="0"/>
                  <w:marTop w:val="0"/>
                  <w:marBottom w:val="0"/>
                  <w:divBdr>
                    <w:top w:val="none" w:sz="0" w:space="0" w:color="auto"/>
                    <w:left w:val="none" w:sz="0" w:space="0" w:color="auto"/>
                    <w:bottom w:val="none" w:sz="0" w:space="0" w:color="auto"/>
                    <w:right w:val="none" w:sz="0" w:space="0" w:color="auto"/>
                  </w:divBdr>
                </w:div>
                <w:div w:id="1964119468">
                  <w:marLeft w:val="640"/>
                  <w:marRight w:val="0"/>
                  <w:marTop w:val="0"/>
                  <w:marBottom w:val="0"/>
                  <w:divBdr>
                    <w:top w:val="none" w:sz="0" w:space="0" w:color="auto"/>
                    <w:left w:val="none" w:sz="0" w:space="0" w:color="auto"/>
                    <w:bottom w:val="none" w:sz="0" w:space="0" w:color="auto"/>
                    <w:right w:val="none" w:sz="0" w:space="0" w:color="auto"/>
                  </w:divBdr>
                </w:div>
                <w:div w:id="1639070643">
                  <w:marLeft w:val="640"/>
                  <w:marRight w:val="0"/>
                  <w:marTop w:val="0"/>
                  <w:marBottom w:val="0"/>
                  <w:divBdr>
                    <w:top w:val="none" w:sz="0" w:space="0" w:color="auto"/>
                    <w:left w:val="none" w:sz="0" w:space="0" w:color="auto"/>
                    <w:bottom w:val="none" w:sz="0" w:space="0" w:color="auto"/>
                    <w:right w:val="none" w:sz="0" w:space="0" w:color="auto"/>
                  </w:divBdr>
                </w:div>
                <w:div w:id="1184903298">
                  <w:marLeft w:val="640"/>
                  <w:marRight w:val="0"/>
                  <w:marTop w:val="0"/>
                  <w:marBottom w:val="0"/>
                  <w:divBdr>
                    <w:top w:val="none" w:sz="0" w:space="0" w:color="auto"/>
                    <w:left w:val="none" w:sz="0" w:space="0" w:color="auto"/>
                    <w:bottom w:val="none" w:sz="0" w:space="0" w:color="auto"/>
                    <w:right w:val="none" w:sz="0" w:space="0" w:color="auto"/>
                  </w:divBdr>
                </w:div>
                <w:div w:id="186871959">
                  <w:marLeft w:val="640"/>
                  <w:marRight w:val="0"/>
                  <w:marTop w:val="0"/>
                  <w:marBottom w:val="0"/>
                  <w:divBdr>
                    <w:top w:val="none" w:sz="0" w:space="0" w:color="auto"/>
                    <w:left w:val="none" w:sz="0" w:space="0" w:color="auto"/>
                    <w:bottom w:val="none" w:sz="0" w:space="0" w:color="auto"/>
                    <w:right w:val="none" w:sz="0" w:space="0" w:color="auto"/>
                  </w:divBdr>
                </w:div>
              </w:divsChild>
            </w:div>
            <w:div w:id="1142112412">
              <w:marLeft w:val="0"/>
              <w:marRight w:val="0"/>
              <w:marTop w:val="0"/>
              <w:marBottom w:val="0"/>
              <w:divBdr>
                <w:top w:val="none" w:sz="0" w:space="0" w:color="auto"/>
                <w:left w:val="none" w:sz="0" w:space="0" w:color="auto"/>
                <w:bottom w:val="none" w:sz="0" w:space="0" w:color="auto"/>
                <w:right w:val="none" w:sz="0" w:space="0" w:color="auto"/>
              </w:divBdr>
              <w:divsChild>
                <w:div w:id="1437483245">
                  <w:marLeft w:val="640"/>
                  <w:marRight w:val="0"/>
                  <w:marTop w:val="0"/>
                  <w:marBottom w:val="0"/>
                  <w:divBdr>
                    <w:top w:val="none" w:sz="0" w:space="0" w:color="auto"/>
                    <w:left w:val="none" w:sz="0" w:space="0" w:color="auto"/>
                    <w:bottom w:val="none" w:sz="0" w:space="0" w:color="auto"/>
                    <w:right w:val="none" w:sz="0" w:space="0" w:color="auto"/>
                  </w:divBdr>
                </w:div>
                <w:div w:id="1333945603">
                  <w:marLeft w:val="640"/>
                  <w:marRight w:val="0"/>
                  <w:marTop w:val="0"/>
                  <w:marBottom w:val="0"/>
                  <w:divBdr>
                    <w:top w:val="none" w:sz="0" w:space="0" w:color="auto"/>
                    <w:left w:val="none" w:sz="0" w:space="0" w:color="auto"/>
                    <w:bottom w:val="none" w:sz="0" w:space="0" w:color="auto"/>
                    <w:right w:val="none" w:sz="0" w:space="0" w:color="auto"/>
                  </w:divBdr>
                </w:div>
                <w:div w:id="442456053">
                  <w:marLeft w:val="640"/>
                  <w:marRight w:val="0"/>
                  <w:marTop w:val="0"/>
                  <w:marBottom w:val="0"/>
                  <w:divBdr>
                    <w:top w:val="none" w:sz="0" w:space="0" w:color="auto"/>
                    <w:left w:val="none" w:sz="0" w:space="0" w:color="auto"/>
                    <w:bottom w:val="none" w:sz="0" w:space="0" w:color="auto"/>
                    <w:right w:val="none" w:sz="0" w:space="0" w:color="auto"/>
                  </w:divBdr>
                </w:div>
                <w:div w:id="961036794">
                  <w:marLeft w:val="640"/>
                  <w:marRight w:val="0"/>
                  <w:marTop w:val="0"/>
                  <w:marBottom w:val="0"/>
                  <w:divBdr>
                    <w:top w:val="none" w:sz="0" w:space="0" w:color="auto"/>
                    <w:left w:val="none" w:sz="0" w:space="0" w:color="auto"/>
                    <w:bottom w:val="none" w:sz="0" w:space="0" w:color="auto"/>
                    <w:right w:val="none" w:sz="0" w:space="0" w:color="auto"/>
                  </w:divBdr>
                </w:div>
                <w:div w:id="1243489686">
                  <w:marLeft w:val="640"/>
                  <w:marRight w:val="0"/>
                  <w:marTop w:val="0"/>
                  <w:marBottom w:val="0"/>
                  <w:divBdr>
                    <w:top w:val="none" w:sz="0" w:space="0" w:color="auto"/>
                    <w:left w:val="none" w:sz="0" w:space="0" w:color="auto"/>
                    <w:bottom w:val="none" w:sz="0" w:space="0" w:color="auto"/>
                    <w:right w:val="none" w:sz="0" w:space="0" w:color="auto"/>
                  </w:divBdr>
                </w:div>
                <w:div w:id="1206917370">
                  <w:marLeft w:val="640"/>
                  <w:marRight w:val="0"/>
                  <w:marTop w:val="0"/>
                  <w:marBottom w:val="0"/>
                  <w:divBdr>
                    <w:top w:val="none" w:sz="0" w:space="0" w:color="auto"/>
                    <w:left w:val="none" w:sz="0" w:space="0" w:color="auto"/>
                    <w:bottom w:val="none" w:sz="0" w:space="0" w:color="auto"/>
                    <w:right w:val="none" w:sz="0" w:space="0" w:color="auto"/>
                  </w:divBdr>
                </w:div>
                <w:div w:id="1322927665">
                  <w:marLeft w:val="640"/>
                  <w:marRight w:val="0"/>
                  <w:marTop w:val="0"/>
                  <w:marBottom w:val="0"/>
                  <w:divBdr>
                    <w:top w:val="none" w:sz="0" w:space="0" w:color="auto"/>
                    <w:left w:val="none" w:sz="0" w:space="0" w:color="auto"/>
                    <w:bottom w:val="none" w:sz="0" w:space="0" w:color="auto"/>
                    <w:right w:val="none" w:sz="0" w:space="0" w:color="auto"/>
                  </w:divBdr>
                </w:div>
                <w:div w:id="1945576616">
                  <w:marLeft w:val="640"/>
                  <w:marRight w:val="0"/>
                  <w:marTop w:val="0"/>
                  <w:marBottom w:val="0"/>
                  <w:divBdr>
                    <w:top w:val="none" w:sz="0" w:space="0" w:color="auto"/>
                    <w:left w:val="none" w:sz="0" w:space="0" w:color="auto"/>
                    <w:bottom w:val="none" w:sz="0" w:space="0" w:color="auto"/>
                    <w:right w:val="none" w:sz="0" w:space="0" w:color="auto"/>
                  </w:divBdr>
                </w:div>
                <w:div w:id="692809272">
                  <w:marLeft w:val="640"/>
                  <w:marRight w:val="0"/>
                  <w:marTop w:val="0"/>
                  <w:marBottom w:val="0"/>
                  <w:divBdr>
                    <w:top w:val="none" w:sz="0" w:space="0" w:color="auto"/>
                    <w:left w:val="none" w:sz="0" w:space="0" w:color="auto"/>
                    <w:bottom w:val="none" w:sz="0" w:space="0" w:color="auto"/>
                    <w:right w:val="none" w:sz="0" w:space="0" w:color="auto"/>
                  </w:divBdr>
                </w:div>
                <w:div w:id="1393039859">
                  <w:marLeft w:val="640"/>
                  <w:marRight w:val="0"/>
                  <w:marTop w:val="0"/>
                  <w:marBottom w:val="0"/>
                  <w:divBdr>
                    <w:top w:val="none" w:sz="0" w:space="0" w:color="auto"/>
                    <w:left w:val="none" w:sz="0" w:space="0" w:color="auto"/>
                    <w:bottom w:val="none" w:sz="0" w:space="0" w:color="auto"/>
                    <w:right w:val="none" w:sz="0" w:space="0" w:color="auto"/>
                  </w:divBdr>
                </w:div>
                <w:div w:id="1816558126">
                  <w:marLeft w:val="640"/>
                  <w:marRight w:val="0"/>
                  <w:marTop w:val="0"/>
                  <w:marBottom w:val="0"/>
                  <w:divBdr>
                    <w:top w:val="none" w:sz="0" w:space="0" w:color="auto"/>
                    <w:left w:val="none" w:sz="0" w:space="0" w:color="auto"/>
                    <w:bottom w:val="none" w:sz="0" w:space="0" w:color="auto"/>
                    <w:right w:val="none" w:sz="0" w:space="0" w:color="auto"/>
                  </w:divBdr>
                </w:div>
                <w:div w:id="393703932">
                  <w:marLeft w:val="640"/>
                  <w:marRight w:val="0"/>
                  <w:marTop w:val="0"/>
                  <w:marBottom w:val="0"/>
                  <w:divBdr>
                    <w:top w:val="none" w:sz="0" w:space="0" w:color="auto"/>
                    <w:left w:val="none" w:sz="0" w:space="0" w:color="auto"/>
                    <w:bottom w:val="none" w:sz="0" w:space="0" w:color="auto"/>
                    <w:right w:val="none" w:sz="0" w:space="0" w:color="auto"/>
                  </w:divBdr>
                </w:div>
                <w:div w:id="395662754">
                  <w:marLeft w:val="640"/>
                  <w:marRight w:val="0"/>
                  <w:marTop w:val="0"/>
                  <w:marBottom w:val="0"/>
                  <w:divBdr>
                    <w:top w:val="none" w:sz="0" w:space="0" w:color="auto"/>
                    <w:left w:val="none" w:sz="0" w:space="0" w:color="auto"/>
                    <w:bottom w:val="none" w:sz="0" w:space="0" w:color="auto"/>
                    <w:right w:val="none" w:sz="0" w:space="0" w:color="auto"/>
                  </w:divBdr>
                </w:div>
                <w:div w:id="1112282301">
                  <w:marLeft w:val="640"/>
                  <w:marRight w:val="0"/>
                  <w:marTop w:val="0"/>
                  <w:marBottom w:val="0"/>
                  <w:divBdr>
                    <w:top w:val="none" w:sz="0" w:space="0" w:color="auto"/>
                    <w:left w:val="none" w:sz="0" w:space="0" w:color="auto"/>
                    <w:bottom w:val="none" w:sz="0" w:space="0" w:color="auto"/>
                    <w:right w:val="none" w:sz="0" w:space="0" w:color="auto"/>
                  </w:divBdr>
                </w:div>
                <w:div w:id="170266583">
                  <w:marLeft w:val="640"/>
                  <w:marRight w:val="0"/>
                  <w:marTop w:val="0"/>
                  <w:marBottom w:val="0"/>
                  <w:divBdr>
                    <w:top w:val="none" w:sz="0" w:space="0" w:color="auto"/>
                    <w:left w:val="none" w:sz="0" w:space="0" w:color="auto"/>
                    <w:bottom w:val="none" w:sz="0" w:space="0" w:color="auto"/>
                    <w:right w:val="none" w:sz="0" w:space="0" w:color="auto"/>
                  </w:divBdr>
                </w:div>
                <w:div w:id="426579227">
                  <w:marLeft w:val="640"/>
                  <w:marRight w:val="0"/>
                  <w:marTop w:val="0"/>
                  <w:marBottom w:val="0"/>
                  <w:divBdr>
                    <w:top w:val="none" w:sz="0" w:space="0" w:color="auto"/>
                    <w:left w:val="none" w:sz="0" w:space="0" w:color="auto"/>
                    <w:bottom w:val="none" w:sz="0" w:space="0" w:color="auto"/>
                    <w:right w:val="none" w:sz="0" w:space="0" w:color="auto"/>
                  </w:divBdr>
                </w:div>
                <w:div w:id="717585362">
                  <w:marLeft w:val="640"/>
                  <w:marRight w:val="0"/>
                  <w:marTop w:val="0"/>
                  <w:marBottom w:val="0"/>
                  <w:divBdr>
                    <w:top w:val="none" w:sz="0" w:space="0" w:color="auto"/>
                    <w:left w:val="none" w:sz="0" w:space="0" w:color="auto"/>
                    <w:bottom w:val="none" w:sz="0" w:space="0" w:color="auto"/>
                    <w:right w:val="none" w:sz="0" w:space="0" w:color="auto"/>
                  </w:divBdr>
                </w:div>
                <w:div w:id="82343692">
                  <w:marLeft w:val="640"/>
                  <w:marRight w:val="0"/>
                  <w:marTop w:val="0"/>
                  <w:marBottom w:val="0"/>
                  <w:divBdr>
                    <w:top w:val="none" w:sz="0" w:space="0" w:color="auto"/>
                    <w:left w:val="none" w:sz="0" w:space="0" w:color="auto"/>
                    <w:bottom w:val="none" w:sz="0" w:space="0" w:color="auto"/>
                    <w:right w:val="none" w:sz="0" w:space="0" w:color="auto"/>
                  </w:divBdr>
                </w:div>
              </w:divsChild>
            </w:div>
            <w:div w:id="1999383206">
              <w:marLeft w:val="0"/>
              <w:marRight w:val="0"/>
              <w:marTop w:val="0"/>
              <w:marBottom w:val="0"/>
              <w:divBdr>
                <w:top w:val="none" w:sz="0" w:space="0" w:color="auto"/>
                <w:left w:val="none" w:sz="0" w:space="0" w:color="auto"/>
                <w:bottom w:val="none" w:sz="0" w:space="0" w:color="auto"/>
                <w:right w:val="none" w:sz="0" w:space="0" w:color="auto"/>
              </w:divBdr>
              <w:divsChild>
                <w:div w:id="1662350264">
                  <w:marLeft w:val="640"/>
                  <w:marRight w:val="0"/>
                  <w:marTop w:val="0"/>
                  <w:marBottom w:val="0"/>
                  <w:divBdr>
                    <w:top w:val="none" w:sz="0" w:space="0" w:color="auto"/>
                    <w:left w:val="none" w:sz="0" w:space="0" w:color="auto"/>
                    <w:bottom w:val="none" w:sz="0" w:space="0" w:color="auto"/>
                    <w:right w:val="none" w:sz="0" w:space="0" w:color="auto"/>
                  </w:divBdr>
                </w:div>
                <w:div w:id="1108500180">
                  <w:marLeft w:val="640"/>
                  <w:marRight w:val="0"/>
                  <w:marTop w:val="0"/>
                  <w:marBottom w:val="0"/>
                  <w:divBdr>
                    <w:top w:val="none" w:sz="0" w:space="0" w:color="auto"/>
                    <w:left w:val="none" w:sz="0" w:space="0" w:color="auto"/>
                    <w:bottom w:val="none" w:sz="0" w:space="0" w:color="auto"/>
                    <w:right w:val="none" w:sz="0" w:space="0" w:color="auto"/>
                  </w:divBdr>
                </w:div>
                <w:div w:id="1865560211">
                  <w:marLeft w:val="640"/>
                  <w:marRight w:val="0"/>
                  <w:marTop w:val="0"/>
                  <w:marBottom w:val="0"/>
                  <w:divBdr>
                    <w:top w:val="none" w:sz="0" w:space="0" w:color="auto"/>
                    <w:left w:val="none" w:sz="0" w:space="0" w:color="auto"/>
                    <w:bottom w:val="none" w:sz="0" w:space="0" w:color="auto"/>
                    <w:right w:val="none" w:sz="0" w:space="0" w:color="auto"/>
                  </w:divBdr>
                </w:div>
                <w:div w:id="21253562">
                  <w:marLeft w:val="640"/>
                  <w:marRight w:val="0"/>
                  <w:marTop w:val="0"/>
                  <w:marBottom w:val="0"/>
                  <w:divBdr>
                    <w:top w:val="none" w:sz="0" w:space="0" w:color="auto"/>
                    <w:left w:val="none" w:sz="0" w:space="0" w:color="auto"/>
                    <w:bottom w:val="none" w:sz="0" w:space="0" w:color="auto"/>
                    <w:right w:val="none" w:sz="0" w:space="0" w:color="auto"/>
                  </w:divBdr>
                </w:div>
                <w:div w:id="1216812891">
                  <w:marLeft w:val="640"/>
                  <w:marRight w:val="0"/>
                  <w:marTop w:val="0"/>
                  <w:marBottom w:val="0"/>
                  <w:divBdr>
                    <w:top w:val="none" w:sz="0" w:space="0" w:color="auto"/>
                    <w:left w:val="none" w:sz="0" w:space="0" w:color="auto"/>
                    <w:bottom w:val="none" w:sz="0" w:space="0" w:color="auto"/>
                    <w:right w:val="none" w:sz="0" w:space="0" w:color="auto"/>
                  </w:divBdr>
                </w:div>
                <w:div w:id="1965845460">
                  <w:marLeft w:val="640"/>
                  <w:marRight w:val="0"/>
                  <w:marTop w:val="0"/>
                  <w:marBottom w:val="0"/>
                  <w:divBdr>
                    <w:top w:val="none" w:sz="0" w:space="0" w:color="auto"/>
                    <w:left w:val="none" w:sz="0" w:space="0" w:color="auto"/>
                    <w:bottom w:val="none" w:sz="0" w:space="0" w:color="auto"/>
                    <w:right w:val="none" w:sz="0" w:space="0" w:color="auto"/>
                  </w:divBdr>
                </w:div>
                <w:div w:id="812063596">
                  <w:marLeft w:val="640"/>
                  <w:marRight w:val="0"/>
                  <w:marTop w:val="0"/>
                  <w:marBottom w:val="0"/>
                  <w:divBdr>
                    <w:top w:val="none" w:sz="0" w:space="0" w:color="auto"/>
                    <w:left w:val="none" w:sz="0" w:space="0" w:color="auto"/>
                    <w:bottom w:val="none" w:sz="0" w:space="0" w:color="auto"/>
                    <w:right w:val="none" w:sz="0" w:space="0" w:color="auto"/>
                  </w:divBdr>
                </w:div>
                <w:div w:id="1678462182">
                  <w:marLeft w:val="640"/>
                  <w:marRight w:val="0"/>
                  <w:marTop w:val="0"/>
                  <w:marBottom w:val="0"/>
                  <w:divBdr>
                    <w:top w:val="none" w:sz="0" w:space="0" w:color="auto"/>
                    <w:left w:val="none" w:sz="0" w:space="0" w:color="auto"/>
                    <w:bottom w:val="none" w:sz="0" w:space="0" w:color="auto"/>
                    <w:right w:val="none" w:sz="0" w:space="0" w:color="auto"/>
                  </w:divBdr>
                </w:div>
                <w:div w:id="194392597">
                  <w:marLeft w:val="640"/>
                  <w:marRight w:val="0"/>
                  <w:marTop w:val="0"/>
                  <w:marBottom w:val="0"/>
                  <w:divBdr>
                    <w:top w:val="none" w:sz="0" w:space="0" w:color="auto"/>
                    <w:left w:val="none" w:sz="0" w:space="0" w:color="auto"/>
                    <w:bottom w:val="none" w:sz="0" w:space="0" w:color="auto"/>
                    <w:right w:val="none" w:sz="0" w:space="0" w:color="auto"/>
                  </w:divBdr>
                </w:div>
                <w:div w:id="1818262262">
                  <w:marLeft w:val="640"/>
                  <w:marRight w:val="0"/>
                  <w:marTop w:val="0"/>
                  <w:marBottom w:val="0"/>
                  <w:divBdr>
                    <w:top w:val="none" w:sz="0" w:space="0" w:color="auto"/>
                    <w:left w:val="none" w:sz="0" w:space="0" w:color="auto"/>
                    <w:bottom w:val="none" w:sz="0" w:space="0" w:color="auto"/>
                    <w:right w:val="none" w:sz="0" w:space="0" w:color="auto"/>
                  </w:divBdr>
                </w:div>
                <w:div w:id="1510876695">
                  <w:marLeft w:val="640"/>
                  <w:marRight w:val="0"/>
                  <w:marTop w:val="0"/>
                  <w:marBottom w:val="0"/>
                  <w:divBdr>
                    <w:top w:val="none" w:sz="0" w:space="0" w:color="auto"/>
                    <w:left w:val="none" w:sz="0" w:space="0" w:color="auto"/>
                    <w:bottom w:val="none" w:sz="0" w:space="0" w:color="auto"/>
                    <w:right w:val="none" w:sz="0" w:space="0" w:color="auto"/>
                  </w:divBdr>
                </w:div>
                <w:div w:id="444814929">
                  <w:marLeft w:val="640"/>
                  <w:marRight w:val="0"/>
                  <w:marTop w:val="0"/>
                  <w:marBottom w:val="0"/>
                  <w:divBdr>
                    <w:top w:val="none" w:sz="0" w:space="0" w:color="auto"/>
                    <w:left w:val="none" w:sz="0" w:space="0" w:color="auto"/>
                    <w:bottom w:val="none" w:sz="0" w:space="0" w:color="auto"/>
                    <w:right w:val="none" w:sz="0" w:space="0" w:color="auto"/>
                  </w:divBdr>
                </w:div>
                <w:div w:id="88157526">
                  <w:marLeft w:val="640"/>
                  <w:marRight w:val="0"/>
                  <w:marTop w:val="0"/>
                  <w:marBottom w:val="0"/>
                  <w:divBdr>
                    <w:top w:val="none" w:sz="0" w:space="0" w:color="auto"/>
                    <w:left w:val="none" w:sz="0" w:space="0" w:color="auto"/>
                    <w:bottom w:val="none" w:sz="0" w:space="0" w:color="auto"/>
                    <w:right w:val="none" w:sz="0" w:space="0" w:color="auto"/>
                  </w:divBdr>
                </w:div>
                <w:div w:id="1108895222">
                  <w:marLeft w:val="640"/>
                  <w:marRight w:val="0"/>
                  <w:marTop w:val="0"/>
                  <w:marBottom w:val="0"/>
                  <w:divBdr>
                    <w:top w:val="none" w:sz="0" w:space="0" w:color="auto"/>
                    <w:left w:val="none" w:sz="0" w:space="0" w:color="auto"/>
                    <w:bottom w:val="none" w:sz="0" w:space="0" w:color="auto"/>
                    <w:right w:val="none" w:sz="0" w:space="0" w:color="auto"/>
                  </w:divBdr>
                </w:div>
                <w:div w:id="790592110">
                  <w:marLeft w:val="640"/>
                  <w:marRight w:val="0"/>
                  <w:marTop w:val="0"/>
                  <w:marBottom w:val="0"/>
                  <w:divBdr>
                    <w:top w:val="none" w:sz="0" w:space="0" w:color="auto"/>
                    <w:left w:val="none" w:sz="0" w:space="0" w:color="auto"/>
                    <w:bottom w:val="none" w:sz="0" w:space="0" w:color="auto"/>
                    <w:right w:val="none" w:sz="0" w:space="0" w:color="auto"/>
                  </w:divBdr>
                </w:div>
                <w:div w:id="1923029944">
                  <w:marLeft w:val="640"/>
                  <w:marRight w:val="0"/>
                  <w:marTop w:val="0"/>
                  <w:marBottom w:val="0"/>
                  <w:divBdr>
                    <w:top w:val="none" w:sz="0" w:space="0" w:color="auto"/>
                    <w:left w:val="none" w:sz="0" w:space="0" w:color="auto"/>
                    <w:bottom w:val="none" w:sz="0" w:space="0" w:color="auto"/>
                    <w:right w:val="none" w:sz="0" w:space="0" w:color="auto"/>
                  </w:divBdr>
                </w:div>
                <w:div w:id="1123884069">
                  <w:marLeft w:val="640"/>
                  <w:marRight w:val="0"/>
                  <w:marTop w:val="0"/>
                  <w:marBottom w:val="0"/>
                  <w:divBdr>
                    <w:top w:val="none" w:sz="0" w:space="0" w:color="auto"/>
                    <w:left w:val="none" w:sz="0" w:space="0" w:color="auto"/>
                    <w:bottom w:val="none" w:sz="0" w:space="0" w:color="auto"/>
                    <w:right w:val="none" w:sz="0" w:space="0" w:color="auto"/>
                  </w:divBdr>
                </w:div>
                <w:div w:id="1690598083">
                  <w:marLeft w:val="640"/>
                  <w:marRight w:val="0"/>
                  <w:marTop w:val="0"/>
                  <w:marBottom w:val="0"/>
                  <w:divBdr>
                    <w:top w:val="none" w:sz="0" w:space="0" w:color="auto"/>
                    <w:left w:val="none" w:sz="0" w:space="0" w:color="auto"/>
                    <w:bottom w:val="none" w:sz="0" w:space="0" w:color="auto"/>
                    <w:right w:val="none" w:sz="0" w:space="0" w:color="auto"/>
                  </w:divBdr>
                </w:div>
              </w:divsChild>
            </w:div>
            <w:div w:id="153030443">
              <w:marLeft w:val="0"/>
              <w:marRight w:val="0"/>
              <w:marTop w:val="0"/>
              <w:marBottom w:val="0"/>
              <w:divBdr>
                <w:top w:val="none" w:sz="0" w:space="0" w:color="auto"/>
                <w:left w:val="none" w:sz="0" w:space="0" w:color="auto"/>
                <w:bottom w:val="none" w:sz="0" w:space="0" w:color="auto"/>
                <w:right w:val="none" w:sz="0" w:space="0" w:color="auto"/>
              </w:divBdr>
              <w:divsChild>
                <w:div w:id="247813676">
                  <w:marLeft w:val="640"/>
                  <w:marRight w:val="0"/>
                  <w:marTop w:val="0"/>
                  <w:marBottom w:val="0"/>
                  <w:divBdr>
                    <w:top w:val="none" w:sz="0" w:space="0" w:color="auto"/>
                    <w:left w:val="none" w:sz="0" w:space="0" w:color="auto"/>
                    <w:bottom w:val="none" w:sz="0" w:space="0" w:color="auto"/>
                    <w:right w:val="none" w:sz="0" w:space="0" w:color="auto"/>
                  </w:divBdr>
                </w:div>
                <w:div w:id="286400980">
                  <w:marLeft w:val="640"/>
                  <w:marRight w:val="0"/>
                  <w:marTop w:val="0"/>
                  <w:marBottom w:val="0"/>
                  <w:divBdr>
                    <w:top w:val="none" w:sz="0" w:space="0" w:color="auto"/>
                    <w:left w:val="none" w:sz="0" w:space="0" w:color="auto"/>
                    <w:bottom w:val="none" w:sz="0" w:space="0" w:color="auto"/>
                    <w:right w:val="none" w:sz="0" w:space="0" w:color="auto"/>
                  </w:divBdr>
                </w:div>
                <w:div w:id="21127125">
                  <w:marLeft w:val="640"/>
                  <w:marRight w:val="0"/>
                  <w:marTop w:val="0"/>
                  <w:marBottom w:val="0"/>
                  <w:divBdr>
                    <w:top w:val="none" w:sz="0" w:space="0" w:color="auto"/>
                    <w:left w:val="none" w:sz="0" w:space="0" w:color="auto"/>
                    <w:bottom w:val="none" w:sz="0" w:space="0" w:color="auto"/>
                    <w:right w:val="none" w:sz="0" w:space="0" w:color="auto"/>
                  </w:divBdr>
                </w:div>
                <w:div w:id="1897273649">
                  <w:marLeft w:val="640"/>
                  <w:marRight w:val="0"/>
                  <w:marTop w:val="0"/>
                  <w:marBottom w:val="0"/>
                  <w:divBdr>
                    <w:top w:val="none" w:sz="0" w:space="0" w:color="auto"/>
                    <w:left w:val="none" w:sz="0" w:space="0" w:color="auto"/>
                    <w:bottom w:val="none" w:sz="0" w:space="0" w:color="auto"/>
                    <w:right w:val="none" w:sz="0" w:space="0" w:color="auto"/>
                  </w:divBdr>
                </w:div>
                <w:div w:id="1302344080">
                  <w:marLeft w:val="640"/>
                  <w:marRight w:val="0"/>
                  <w:marTop w:val="0"/>
                  <w:marBottom w:val="0"/>
                  <w:divBdr>
                    <w:top w:val="none" w:sz="0" w:space="0" w:color="auto"/>
                    <w:left w:val="none" w:sz="0" w:space="0" w:color="auto"/>
                    <w:bottom w:val="none" w:sz="0" w:space="0" w:color="auto"/>
                    <w:right w:val="none" w:sz="0" w:space="0" w:color="auto"/>
                  </w:divBdr>
                </w:div>
                <w:div w:id="2025130967">
                  <w:marLeft w:val="640"/>
                  <w:marRight w:val="0"/>
                  <w:marTop w:val="0"/>
                  <w:marBottom w:val="0"/>
                  <w:divBdr>
                    <w:top w:val="none" w:sz="0" w:space="0" w:color="auto"/>
                    <w:left w:val="none" w:sz="0" w:space="0" w:color="auto"/>
                    <w:bottom w:val="none" w:sz="0" w:space="0" w:color="auto"/>
                    <w:right w:val="none" w:sz="0" w:space="0" w:color="auto"/>
                  </w:divBdr>
                </w:div>
                <w:div w:id="782310631">
                  <w:marLeft w:val="640"/>
                  <w:marRight w:val="0"/>
                  <w:marTop w:val="0"/>
                  <w:marBottom w:val="0"/>
                  <w:divBdr>
                    <w:top w:val="none" w:sz="0" w:space="0" w:color="auto"/>
                    <w:left w:val="none" w:sz="0" w:space="0" w:color="auto"/>
                    <w:bottom w:val="none" w:sz="0" w:space="0" w:color="auto"/>
                    <w:right w:val="none" w:sz="0" w:space="0" w:color="auto"/>
                  </w:divBdr>
                </w:div>
                <w:div w:id="1267346096">
                  <w:marLeft w:val="640"/>
                  <w:marRight w:val="0"/>
                  <w:marTop w:val="0"/>
                  <w:marBottom w:val="0"/>
                  <w:divBdr>
                    <w:top w:val="none" w:sz="0" w:space="0" w:color="auto"/>
                    <w:left w:val="none" w:sz="0" w:space="0" w:color="auto"/>
                    <w:bottom w:val="none" w:sz="0" w:space="0" w:color="auto"/>
                    <w:right w:val="none" w:sz="0" w:space="0" w:color="auto"/>
                  </w:divBdr>
                </w:div>
                <w:div w:id="591276467">
                  <w:marLeft w:val="640"/>
                  <w:marRight w:val="0"/>
                  <w:marTop w:val="0"/>
                  <w:marBottom w:val="0"/>
                  <w:divBdr>
                    <w:top w:val="none" w:sz="0" w:space="0" w:color="auto"/>
                    <w:left w:val="none" w:sz="0" w:space="0" w:color="auto"/>
                    <w:bottom w:val="none" w:sz="0" w:space="0" w:color="auto"/>
                    <w:right w:val="none" w:sz="0" w:space="0" w:color="auto"/>
                  </w:divBdr>
                </w:div>
                <w:div w:id="196090510">
                  <w:marLeft w:val="640"/>
                  <w:marRight w:val="0"/>
                  <w:marTop w:val="0"/>
                  <w:marBottom w:val="0"/>
                  <w:divBdr>
                    <w:top w:val="none" w:sz="0" w:space="0" w:color="auto"/>
                    <w:left w:val="none" w:sz="0" w:space="0" w:color="auto"/>
                    <w:bottom w:val="none" w:sz="0" w:space="0" w:color="auto"/>
                    <w:right w:val="none" w:sz="0" w:space="0" w:color="auto"/>
                  </w:divBdr>
                </w:div>
                <w:div w:id="1948344262">
                  <w:marLeft w:val="640"/>
                  <w:marRight w:val="0"/>
                  <w:marTop w:val="0"/>
                  <w:marBottom w:val="0"/>
                  <w:divBdr>
                    <w:top w:val="none" w:sz="0" w:space="0" w:color="auto"/>
                    <w:left w:val="none" w:sz="0" w:space="0" w:color="auto"/>
                    <w:bottom w:val="none" w:sz="0" w:space="0" w:color="auto"/>
                    <w:right w:val="none" w:sz="0" w:space="0" w:color="auto"/>
                  </w:divBdr>
                </w:div>
                <w:div w:id="958730229">
                  <w:marLeft w:val="640"/>
                  <w:marRight w:val="0"/>
                  <w:marTop w:val="0"/>
                  <w:marBottom w:val="0"/>
                  <w:divBdr>
                    <w:top w:val="none" w:sz="0" w:space="0" w:color="auto"/>
                    <w:left w:val="none" w:sz="0" w:space="0" w:color="auto"/>
                    <w:bottom w:val="none" w:sz="0" w:space="0" w:color="auto"/>
                    <w:right w:val="none" w:sz="0" w:space="0" w:color="auto"/>
                  </w:divBdr>
                </w:div>
                <w:div w:id="1977836724">
                  <w:marLeft w:val="640"/>
                  <w:marRight w:val="0"/>
                  <w:marTop w:val="0"/>
                  <w:marBottom w:val="0"/>
                  <w:divBdr>
                    <w:top w:val="none" w:sz="0" w:space="0" w:color="auto"/>
                    <w:left w:val="none" w:sz="0" w:space="0" w:color="auto"/>
                    <w:bottom w:val="none" w:sz="0" w:space="0" w:color="auto"/>
                    <w:right w:val="none" w:sz="0" w:space="0" w:color="auto"/>
                  </w:divBdr>
                </w:div>
                <w:div w:id="746653339">
                  <w:marLeft w:val="640"/>
                  <w:marRight w:val="0"/>
                  <w:marTop w:val="0"/>
                  <w:marBottom w:val="0"/>
                  <w:divBdr>
                    <w:top w:val="none" w:sz="0" w:space="0" w:color="auto"/>
                    <w:left w:val="none" w:sz="0" w:space="0" w:color="auto"/>
                    <w:bottom w:val="none" w:sz="0" w:space="0" w:color="auto"/>
                    <w:right w:val="none" w:sz="0" w:space="0" w:color="auto"/>
                  </w:divBdr>
                </w:div>
                <w:div w:id="1509129160">
                  <w:marLeft w:val="640"/>
                  <w:marRight w:val="0"/>
                  <w:marTop w:val="0"/>
                  <w:marBottom w:val="0"/>
                  <w:divBdr>
                    <w:top w:val="none" w:sz="0" w:space="0" w:color="auto"/>
                    <w:left w:val="none" w:sz="0" w:space="0" w:color="auto"/>
                    <w:bottom w:val="none" w:sz="0" w:space="0" w:color="auto"/>
                    <w:right w:val="none" w:sz="0" w:space="0" w:color="auto"/>
                  </w:divBdr>
                </w:div>
                <w:div w:id="1398280707">
                  <w:marLeft w:val="640"/>
                  <w:marRight w:val="0"/>
                  <w:marTop w:val="0"/>
                  <w:marBottom w:val="0"/>
                  <w:divBdr>
                    <w:top w:val="none" w:sz="0" w:space="0" w:color="auto"/>
                    <w:left w:val="none" w:sz="0" w:space="0" w:color="auto"/>
                    <w:bottom w:val="none" w:sz="0" w:space="0" w:color="auto"/>
                    <w:right w:val="none" w:sz="0" w:space="0" w:color="auto"/>
                  </w:divBdr>
                </w:div>
                <w:div w:id="1783525780">
                  <w:marLeft w:val="640"/>
                  <w:marRight w:val="0"/>
                  <w:marTop w:val="0"/>
                  <w:marBottom w:val="0"/>
                  <w:divBdr>
                    <w:top w:val="none" w:sz="0" w:space="0" w:color="auto"/>
                    <w:left w:val="none" w:sz="0" w:space="0" w:color="auto"/>
                    <w:bottom w:val="none" w:sz="0" w:space="0" w:color="auto"/>
                    <w:right w:val="none" w:sz="0" w:space="0" w:color="auto"/>
                  </w:divBdr>
                </w:div>
                <w:div w:id="1895702891">
                  <w:marLeft w:val="640"/>
                  <w:marRight w:val="0"/>
                  <w:marTop w:val="0"/>
                  <w:marBottom w:val="0"/>
                  <w:divBdr>
                    <w:top w:val="none" w:sz="0" w:space="0" w:color="auto"/>
                    <w:left w:val="none" w:sz="0" w:space="0" w:color="auto"/>
                    <w:bottom w:val="none" w:sz="0" w:space="0" w:color="auto"/>
                    <w:right w:val="none" w:sz="0" w:space="0" w:color="auto"/>
                  </w:divBdr>
                </w:div>
              </w:divsChild>
            </w:div>
            <w:div w:id="1200776235">
              <w:marLeft w:val="0"/>
              <w:marRight w:val="0"/>
              <w:marTop w:val="0"/>
              <w:marBottom w:val="0"/>
              <w:divBdr>
                <w:top w:val="none" w:sz="0" w:space="0" w:color="auto"/>
                <w:left w:val="none" w:sz="0" w:space="0" w:color="auto"/>
                <w:bottom w:val="none" w:sz="0" w:space="0" w:color="auto"/>
                <w:right w:val="none" w:sz="0" w:space="0" w:color="auto"/>
              </w:divBdr>
              <w:divsChild>
                <w:div w:id="977226652">
                  <w:marLeft w:val="640"/>
                  <w:marRight w:val="0"/>
                  <w:marTop w:val="0"/>
                  <w:marBottom w:val="0"/>
                  <w:divBdr>
                    <w:top w:val="none" w:sz="0" w:space="0" w:color="auto"/>
                    <w:left w:val="none" w:sz="0" w:space="0" w:color="auto"/>
                    <w:bottom w:val="none" w:sz="0" w:space="0" w:color="auto"/>
                    <w:right w:val="none" w:sz="0" w:space="0" w:color="auto"/>
                  </w:divBdr>
                </w:div>
                <w:div w:id="421536252">
                  <w:marLeft w:val="640"/>
                  <w:marRight w:val="0"/>
                  <w:marTop w:val="0"/>
                  <w:marBottom w:val="0"/>
                  <w:divBdr>
                    <w:top w:val="none" w:sz="0" w:space="0" w:color="auto"/>
                    <w:left w:val="none" w:sz="0" w:space="0" w:color="auto"/>
                    <w:bottom w:val="none" w:sz="0" w:space="0" w:color="auto"/>
                    <w:right w:val="none" w:sz="0" w:space="0" w:color="auto"/>
                  </w:divBdr>
                </w:div>
                <w:div w:id="1840654138">
                  <w:marLeft w:val="640"/>
                  <w:marRight w:val="0"/>
                  <w:marTop w:val="0"/>
                  <w:marBottom w:val="0"/>
                  <w:divBdr>
                    <w:top w:val="none" w:sz="0" w:space="0" w:color="auto"/>
                    <w:left w:val="none" w:sz="0" w:space="0" w:color="auto"/>
                    <w:bottom w:val="none" w:sz="0" w:space="0" w:color="auto"/>
                    <w:right w:val="none" w:sz="0" w:space="0" w:color="auto"/>
                  </w:divBdr>
                </w:div>
                <w:div w:id="1409228152">
                  <w:marLeft w:val="640"/>
                  <w:marRight w:val="0"/>
                  <w:marTop w:val="0"/>
                  <w:marBottom w:val="0"/>
                  <w:divBdr>
                    <w:top w:val="none" w:sz="0" w:space="0" w:color="auto"/>
                    <w:left w:val="none" w:sz="0" w:space="0" w:color="auto"/>
                    <w:bottom w:val="none" w:sz="0" w:space="0" w:color="auto"/>
                    <w:right w:val="none" w:sz="0" w:space="0" w:color="auto"/>
                  </w:divBdr>
                </w:div>
                <w:div w:id="59640774">
                  <w:marLeft w:val="640"/>
                  <w:marRight w:val="0"/>
                  <w:marTop w:val="0"/>
                  <w:marBottom w:val="0"/>
                  <w:divBdr>
                    <w:top w:val="none" w:sz="0" w:space="0" w:color="auto"/>
                    <w:left w:val="none" w:sz="0" w:space="0" w:color="auto"/>
                    <w:bottom w:val="none" w:sz="0" w:space="0" w:color="auto"/>
                    <w:right w:val="none" w:sz="0" w:space="0" w:color="auto"/>
                  </w:divBdr>
                </w:div>
                <w:div w:id="1432120172">
                  <w:marLeft w:val="640"/>
                  <w:marRight w:val="0"/>
                  <w:marTop w:val="0"/>
                  <w:marBottom w:val="0"/>
                  <w:divBdr>
                    <w:top w:val="none" w:sz="0" w:space="0" w:color="auto"/>
                    <w:left w:val="none" w:sz="0" w:space="0" w:color="auto"/>
                    <w:bottom w:val="none" w:sz="0" w:space="0" w:color="auto"/>
                    <w:right w:val="none" w:sz="0" w:space="0" w:color="auto"/>
                  </w:divBdr>
                </w:div>
                <w:div w:id="147095261">
                  <w:marLeft w:val="640"/>
                  <w:marRight w:val="0"/>
                  <w:marTop w:val="0"/>
                  <w:marBottom w:val="0"/>
                  <w:divBdr>
                    <w:top w:val="none" w:sz="0" w:space="0" w:color="auto"/>
                    <w:left w:val="none" w:sz="0" w:space="0" w:color="auto"/>
                    <w:bottom w:val="none" w:sz="0" w:space="0" w:color="auto"/>
                    <w:right w:val="none" w:sz="0" w:space="0" w:color="auto"/>
                  </w:divBdr>
                </w:div>
                <w:div w:id="1295404765">
                  <w:marLeft w:val="640"/>
                  <w:marRight w:val="0"/>
                  <w:marTop w:val="0"/>
                  <w:marBottom w:val="0"/>
                  <w:divBdr>
                    <w:top w:val="none" w:sz="0" w:space="0" w:color="auto"/>
                    <w:left w:val="none" w:sz="0" w:space="0" w:color="auto"/>
                    <w:bottom w:val="none" w:sz="0" w:space="0" w:color="auto"/>
                    <w:right w:val="none" w:sz="0" w:space="0" w:color="auto"/>
                  </w:divBdr>
                </w:div>
                <w:div w:id="1854371372">
                  <w:marLeft w:val="640"/>
                  <w:marRight w:val="0"/>
                  <w:marTop w:val="0"/>
                  <w:marBottom w:val="0"/>
                  <w:divBdr>
                    <w:top w:val="none" w:sz="0" w:space="0" w:color="auto"/>
                    <w:left w:val="none" w:sz="0" w:space="0" w:color="auto"/>
                    <w:bottom w:val="none" w:sz="0" w:space="0" w:color="auto"/>
                    <w:right w:val="none" w:sz="0" w:space="0" w:color="auto"/>
                  </w:divBdr>
                </w:div>
                <w:div w:id="844439571">
                  <w:marLeft w:val="640"/>
                  <w:marRight w:val="0"/>
                  <w:marTop w:val="0"/>
                  <w:marBottom w:val="0"/>
                  <w:divBdr>
                    <w:top w:val="none" w:sz="0" w:space="0" w:color="auto"/>
                    <w:left w:val="none" w:sz="0" w:space="0" w:color="auto"/>
                    <w:bottom w:val="none" w:sz="0" w:space="0" w:color="auto"/>
                    <w:right w:val="none" w:sz="0" w:space="0" w:color="auto"/>
                  </w:divBdr>
                </w:div>
                <w:div w:id="242689109">
                  <w:marLeft w:val="640"/>
                  <w:marRight w:val="0"/>
                  <w:marTop w:val="0"/>
                  <w:marBottom w:val="0"/>
                  <w:divBdr>
                    <w:top w:val="none" w:sz="0" w:space="0" w:color="auto"/>
                    <w:left w:val="none" w:sz="0" w:space="0" w:color="auto"/>
                    <w:bottom w:val="none" w:sz="0" w:space="0" w:color="auto"/>
                    <w:right w:val="none" w:sz="0" w:space="0" w:color="auto"/>
                  </w:divBdr>
                </w:div>
                <w:div w:id="817502428">
                  <w:marLeft w:val="640"/>
                  <w:marRight w:val="0"/>
                  <w:marTop w:val="0"/>
                  <w:marBottom w:val="0"/>
                  <w:divBdr>
                    <w:top w:val="none" w:sz="0" w:space="0" w:color="auto"/>
                    <w:left w:val="none" w:sz="0" w:space="0" w:color="auto"/>
                    <w:bottom w:val="none" w:sz="0" w:space="0" w:color="auto"/>
                    <w:right w:val="none" w:sz="0" w:space="0" w:color="auto"/>
                  </w:divBdr>
                </w:div>
                <w:div w:id="377975263">
                  <w:marLeft w:val="640"/>
                  <w:marRight w:val="0"/>
                  <w:marTop w:val="0"/>
                  <w:marBottom w:val="0"/>
                  <w:divBdr>
                    <w:top w:val="none" w:sz="0" w:space="0" w:color="auto"/>
                    <w:left w:val="none" w:sz="0" w:space="0" w:color="auto"/>
                    <w:bottom w:val="none" w:sz="0" w:space="0" w:color="auto"/>
                    <w:right w:val="none" w:sz="0" w:space="0" w:color="auto"/>
                  </w:divBdr>
                </w:div>
                <w:div w:id="100420299">
                  <w:marLeft w:val="640"/>
                  <w:marRight w:val="0"/>
                  <w:marTop w:val="0"/>
                  <w:marBottom w:val="0"/>
                  <w:divBdr>
                    <w:top w:val="none" w:sz="0" w:space="0" w:color="auto"/>
                    <w:left w:val="none" w:sz="0" w:space="0" w:color="auto"/>
                    <w:bottom w:val="none" w:sz="0" w:space="0" w:color="auto"/>
                    <w:right w:val="none" w:sz="0" w:space="0" w:color="auto"/>
                  </w:divBdr>
                </w:div>
                <w:div w:id="98916719">
                  <w:marLeft w:val="640"/>
                  <w:marRight w:val="0"/>
                  <w:marTop w:val="0"/>
                  <w:marBottom w:val="0"/>
                  <w:divBdr>
                    <w:top w:val="none" w:sz="0" w:space="0" w:color="auto"/>
                    <w:left w:val="none" w:sz="0" w:space="0" w:color="auto"/>
                    <w:bottom w:val="none" w:sz="0" w:space="0" w:color="auto"/>
                    <w:right w:val="none" w:sz="0" w:space="0" w:color="auto"/>
                  </w:divBdr>
                </w:div>
                <w:div w:id="1993872010">
                  <w:marLeft w:val="640"/>
                  <w:marRight w:val="0"/>
                  <w:marTop w:val="0"/>
                  <w:marBottom w:val="0"/>
                  <w:divBdr>
                    <w:top w:val="none" w:sz="0" w:space="0" w:color="auto"/>
                    <w:left w:val="none" w:sz="0" w:space="0" w:color="auto"/>
                    <w:bottom w:val="none" w:sz="0" w:space="0" w:color="auto"/>
                    <w:right w:val="none" w:sz="0" w:space="0" w:color="auto"/>
                  </w:divBdr>
                </w:div>
                <w:div w:id="553001908">
                  <w:marLeft w:val="640"/>
                  <w:marRight w:val="0"/>
                  <w:marTop w:val="0"/>
                  <w:marBottom w:val="0"/>
                  <w:divBdr>
                    <w:top w:val="none" w:sz="0" w:space="0" w:color="auto"/>
                    <w:left w:val="none" w:sz="0" w:space="0" w:color="auto"/>
                    <w:bottom w:val="none" w:sz="0" w:space="0" w:color="auto"/>
                    <w:right w:val="none" w:sz="0" w:space="0" w:color="auto"/>
                  </w:divBdr>
                </w:div>
                <w:div w:id="318071844">
                  <w:marLeft w:val="640"/>
                  <w:marRight w:val="0"/>
                  <w:marTop w:val="0"/>
                  <w:marBottom w:val="0"/>
                  <w:divBdr>
                    <w:top w:val="none" w:sz="0" w:space="0" w:color="auto"/>
                    <w:left w:val="none" w:sz="0" w:space="0" w:color="auto"/>
                    <w:bottom w:val="none" w:sz="0" w:space="0" w:color="auto"/>
                    <w:right w:val="none" w:sz="0" w:space="0" w:color="auto"/>
                  </w:divBdr>
                </w:div>
              </w:divsChild>
            </w:div>
            <w:div w:id="1771199252">
              <w:marLeft w:val="0"/>
              <w:marRight w:val="0"/>
              <w:marTop w:val="0"/>
              <w:marBottom w:val="0"/>
              <w:divBdr>
                <w:top w:val="none" w:sz="0" w:space="0" w:color="auto"/>
                <w:left w:val="none" w:sz="0" w:space="0" w:color="auto"/>
                <w:bottom w:val="none" w:sz="0" w:space="0" w:color="auto"/>
                <w:right w:val="none" w:sz="0" w:space="0" w:color="auto"/>
              </w:divBdr>
              <w:divsChild>
                <w:div w:id="1915314979">
                  <w:marLeft w:val="640"/>
                  <w:marRight w:val="0"/>
                  <w:marTop w:val="0"/>
                  <w:marBottom w:val="0"/>
                  <w:divBdr>
                    <w:top w:val="none" w:sz="0" w:space="0" w:color="auto"/>
                    <w:left w:val="none" w:sz="0" w:space="0" w:color="auto"/>
                    <w:bottom w:val="none" w:sz="0" w:space="0" w:color="auto"/>
                    <w:right w:val="none" w:sz="0" w:space="0" w:color="auto"/>
                  </w:divBdr>
                </w:div>
                <w:div w:id="1615017588">
                  <w:marLeft w:val="640"/>
                  <w:marRight w:val="0"/>
                  <w:marTop w:val="0"/>
                  <w:marBottom w:val="0"/>
                  <w:divBdr>
                    <w:top w:val="none" w:sz="0" w:space="0" w:color="auto"/>
                    <w:left w:val="none" w:sz="0" w:space="0" w:color="auto"/>
                    <w:bottom w:val="none" w:sz="0" w:space="0" w:color="auto"/>
                    <w:right w:val="none" w:sz="0" w:space="0" w:color="auto"/>
                  </w:divBdr>
                </w:div>
                <w:div w:id="404500485">
                  <w:marLeft w:val="640"/>
                  <w:marRight w:val="0"/>
                  <w:marTop w:val="0"/>
                  <w:marBottom w:val="0"/>
                  <w:divBdr>
                    <w:top w:val="none" w:sz="0" w:space="0" w:color="auto"/>
                    <w:left w:val="none" w:sz="0" w:space="0" w:color="auto"/>
                    <w:bottom w:val="none" w:sz="0" w:space="0" w:color="auto"/>
                    <w:right w:val="none" w:sz="0" w:space="0" w:color="auto"/>
                  </w:divBdr>
                </w:div>
                <w:div w:id="1088891586">
                  <w:marLeft w:val="640"/>
                  <w:marRight w:val="0"/>
                  <w:marTop w:val="0"/>
                  <w:marBottom w:val="0"/>
                  <w:divBdr>
                    <w:top w:val="none" w:sz="0" w:space="0" w:color="auto"/>
                    <w:left w:val="none" w:sz="0" w:space="0" w:color="auto"/>
                    <w:bottom w:val="none" w:sz="0" w:space="0" w:color="auto"/>
                    <w:right w:val="none" w:sz="0" w:space="0" w:color="auto"/>
                  </w:divBdr>
                </w:div>
                <w:div w:id="1430927775">
                  <w:marLeft w:val="640"/>
                  <w:marRight w:val="0"/>
                  <w:marTop w:val="0"/>
                  <w:marBottom w:val="0"/>
                  <w:divBdr>
                    <w:top w:val="none" w:sz="0" w:space="0" w:color="auto"/>
                    <w:left w:val="none" w:sz="0" w:space="0" w:color="auto"/>
                    <w:bottom w:val="none" w:sz="0" w:space="0" w:color="auto"/>
                    <w:right w:val="none" w:sz="0" w:space="0" w:color="auto"/>
                  </w:divBdr>
                </w:div>
                <w:div w:id="1311130858">
                  <w:marLeft w:val="640"/>
                  <w:marRight w:val="0"/>
                  <w:marTop w:val="0"/>
                  <w:marBottom w:val="0"/>
                  <w:divBdr>
                    <w:top w:val="none" w:sz="0" w:space="0" w:color="auto"/>
                    <w:left w:val="none" w:sz="0" w:space="0" w:color="auto"/>
                    <w:bottom w:val="none" w:sz="0" w:space="0" w:color="auto"/>
                    <w:right w:val="none" w:sz="0" w:space="0" w:color="auto"/>
                  </w:divBdr>
                </w:div>
                <w:div w:id="257643681">
                  <w:marLeft w:val="640"/>
                  <w:marRight w:val="0"/>
                  <w:marTop w:val="0"/>
                  <w:marBottom w:val="0"/>
                  <w:divBdr>
                    <w:top w:val="none" w:sz="0" w:space="0" w:color="auto"/>
                    <w:left w:val="none" w:sz="0" w:space="0" w:color="auto"/>
                    <w:bottom w:val="none" w:sz="0" w:space="0" w:color="auto"/>
                    <w:right w:val="none" w:sz="0" w:space="0" w:color="auto"/>
                  </w:divBdr>
                </w:div>
                <w:div w:id="626863184">
                  <w:marLeft w:val="640"/>
                  <w:marRight w:val="0"/>
                  <w:marTop w:val="0"/>
                  <w:marBottom w:val="0"/>
                  <w:divBdr>
                    <w:top w:val="none" w:sz="0" w:space="0" w:color="auto"/>
                    <w:left w:val="none" w:sz="0" w:space="0" w:color="auto"/>
                    <w:bottom w:val="none" w:sz="0" w:space="0" w:color="auto"/>
                    <w:right w:val="none" w:sz="0" w:space="0" w:color="auto"/>
                  </w:divBdr>
                </w:div>
                <w:div w:id="1425302333">
                  <w:marLeft w:val="640"/>
                  <w:marRight w:val="0"/>
                  <w:marTop w:val="0"/>
                  <w:marBottom w:val="0"/>
                  <w:divBdr>
                    <w:top w:val="none" w:sz="0" w:space="0" w:color="auto"/>
                    <w:left w:val="none" w:sz="0" w:space="0" w:color="auto"/>
                    <w:bottom w:val="none" w:sz="0" w:space="0" w:color="auto"/>
                    <w:right w:val="none" w:sz="0" w:space="0" w:color="auto"/>
                  </w:divBdr>
                </w:div>
                <w:div w:id="826827615">
                  <w:marLeft w:val="640"/>
                  <w:marRight w:val="0"/>
                  <w:marTop w:val="0"/>
                  <w:marBottom w:val="0"/>
                  <w:divBdr>
                    <w:top w:val="none" w:sz="0" w:space="0" w:color="auto"/>
                    <w:left w:val="none" w:sz="0" w:space="0" w:color="auto"/>
                    <w:bottom w:val="none" w:sz="0" w:space="0" w:color="auto"/>
                    <w:right w:val="none" w:sz="0" w:space="0" w:color="auto"/>
                  </w:divBdr>
                </w:div>
                <w:div w:id="855851201">
                  <w:marLeft w:val="640"/>
                  <w:marRight w:val="0"/>
                  <w:marTop w:val="0"/>
                  <w:marBottom w:val="0"/>
                  <w:divBdr>
                    <w:top w:val="none" w:sz="0" w:space="0" w:color="auto"/>
                    <w:left w:val="none" w:sz="0" w:space="0" w:color="auto"/>
                    <w:bottom w:val="none" w:sz="0" w:space="0" w:color="auto"/>
                    <w:right w:val="none" w:sz="0" w:space="0" w:color="auto"/>
                  </w:divBdr>
                </w:div>
                <w:div w:id="1445727146">
                  <w:marLeft w:val="640"/>
                  <w:marRight w:val="0"/>
                  <w:marTop w:val="0"/>
                  <w:marBottom w:val="0"/>
                  <w:divBdr>
                    <w:top w:val="none" w:sz="0" w:space="0" w:color="auto"/>
                    <w:left w:val="none" w:sz="0" w:space="0" w:color="auto"/>
                    <w:bottom w:val="none" w:sz="0" w:space="0" w:color="auto"/>
                    <w:right w:val="none" w:sz="0" w:space="0" w:color="auto"/>
                  </w:divBdr>
                </w:div>
                <w:div w:id="1424765581">
                  <w:marLeft w:val="640"/>
                  <w:marRight w:val="0"/>
                  <w:marTop w:val="0"/>
                  <w:marBottom w:val="0"/>
                  <w:divBdr>
                    <w:top w:val="none" w:sz="0" w:space="0" w:color="auto"/>
                    <w:left w:val="none" w:sz="0" w:space="0" w:color="auto"/>
                    <w:bottom w:val="none" w:sz="0" w:space="0" w:color="auto"/>
                    <w:right w:val="none" w:sz="0" w:space="0" w:color="auto"/>
                  </w:divBdr>
                </w:div>
                <w:div w:id="378088819">
                  <w:marLeft w:val="640"/>
                  <w:marRight w:val="0"/>
                  <w:marTop w:val="0"/>
                  <w:marBottom w:val="0"/>
                  <w:divBdr>
                    <w:top w:val="none" w:sz="0" w:space="0" w:color="auto"/>
                    <w:left w:val="none" w:sz="0" w:space="0" w:color="auto"/>
                    <w:bottom w:val="none" w:sz="0" w:space="0" w:color="auto"/>
                    <w:right w:val="none" w:sz="0" w:space="0" w:color="auto"/>
                  </w:divBdr>
                </w:div>
                <w:div w:id="974261231">
                  <w:marLeft w:val="640"/>
                  <w:marRight w:val="0"/>
                  <w:marTop w:val="0"/>
                  <w:marBottom w:val="0"/>
                  <w:divBdr>
                    <w:top w:val="none" w:sz="0" w:space="0" w:color="auto"/>
                    <w:left w:val="none" w:sz="0" w:space="0" w:color="auto"/>
                    <w:bottom w:val="none" w:sz="0" w:space="0" w:color="auto"/>
                    <w:right w:val="none" w:sz="0" w:space="0" w:color="auto"/>
                  </w:divBdr>
                </w:div>
                <w:div w:id="497041243">
                  <w:marLeft w:val="640"/>
                  <w:marRight w:val="0"/>
                  <w:marTop w:val="0"/>
                  <w:marBottom w:val="0"/>
                  <w:divBdr>
                    <w:top w:val="none" w:sz="0" w:space="0" w:color="auto"/>
                    <w:left w:val="none" w:sz="0" w:space="0" w:color="auto"/>
                    <w:bottom w:val="none" w:sz="0" w:space="0" w:color="auto"/>
                    <w:right w:val="none" w:sz="0" w:space="0" w:color="auto"/>
                  </w:divBdr>
                </w:div>
                <w:div w:id="1609464439">
                  <w:marLeft w:val="640"/>
                  <w:marRight w:val="0"/>
                  <w:marTop w:val="0"/>
                  <w:marBottom w:val="0"/>
                  <w:divBdr>
                    <w:top w:val="none" w:sz="0" w:space="0" w:color="auto"/>
                    <w:left w:val="none" w:sz="0" w:space="0" w:color="auto"/>
                    <w:bottom w:val="none" w:sz="0" w:space="0" w:color="auto"/>
                    <w:right w:val="none" w:sz="0" w:space="0" w:color="auto"/>
                  </w:divBdr>
                </w:div>
                <w:div w:id="1408921736">
                  <w:marLeft w:val="640"/>
                  <w:marRight w:val="0"/>
                  <w:marTop w:val="0"/>
                  <w:marBottom w:val="0"/>
                  <w:divBdr>
                    <w:top w:val="none" w:sz="0" w:space="0" w:color="auto"/>
                    <w:left w:val="none" w:sz="0" w:space="0" w:color="auto"/>
                    <w:bottom w:val="none" w:sz="0" w:space="0" w:color="auto"/>
                    <w:right w:val="none" w:sz="0" w:space="0" w:color="auto"/>
                  </w:divBdr>
                </w:div>
              </w:divsChild>
            </w:div>
            <w:div w:id="426074048">
              <w:marLeft w:val="0"/>
              <w:marRight w:val="0"/>
              <w:marTop w:val="0"/>
              <w:marBottom w:val="0"/>
              <w:divBdr>
                <w:top w:val="none" w:sz="0" w:space="0" w:color="auto"/>
                <w:left w:val="none" w:sz="0" w:space="0" w:color="auto"/>
                <w:bottom w:val="none" w:sz="0" w:space="0" w:color="auto"/>
                <w:right w:val="none" w:sz="0" w:space="0" w:color="auto"/>
              </w:divBdr>
              <w:divsChild>
                <w:div w:id="1593590974">
                  <w:marLeft w:val="640"/>
                  <w:marRight w:val="0"/>
                  <w:marTop w:val="0"/>
                  <w:marBottom w:val="0"/>
                  <w:divBdr>
                    <w:top w:val="none" w:sz="0" w:space="0" w:color="auto"/>
                    <w:left w:val="none" w:sz="0" w:space="0" w:color="auto"/>
                    <w:bottom w:val="none" w:sz="0" w:space="0" w:color="auto"/>
                    <w:right w:val="none" w:sz="0" w:space="0" w:color="auto"/>
                  </w:divBdr>
                </w:div>
                <w:div w:id="70851347">
                  <w:marLeft w:val="640"/>
                  <w:marRight w:val="0"/>
                  <w:marTop w:val="0"/>
                  <w:marBottom w:val="0"/>
                  <w:divBdr>
                    <w:top w:val="none" w:sz="0" w:space="0" w:color="auto"/>
                    <w:left w:val="none" w:sz="0" w:space="0" w:color="auto"/>
                    <w:bottom w:val="none" w:sz="0" w:space="0" w:color="auto"/>
                    <w:right w:val="none" w:sz="0" w:space="0" w:color="auto"/>
                  </w:divBdr>
                </w:div>
                <w:div w:id="1436561330">
                  <w:marLeft w:val="640"/>
                  <w:marRight w:val="0"/>
                  <w:marTop w:val="0"/>
                  <w:marBottom w:val="0"/>
                  <w:divBdr>
                    <w:top w:val="none" w:sz="0" w:space="0" w:color="auto"/>
                    <w:left w:val="none" w:sz="0" w:space="0" w:color="auto"/>
                    <w:bottom w:val="none" w:sz="0" w:space="0" w:color="auto"/>
                    <w:right w:val="none" w:sz="0" w:space="0" w:color="auto"/>
                  </w:divBdr>
                </w:div>
                <w:div w:id="245313263">
                  <w:marLeft w:val="640"/>
                  <w:marRight w:val="0"/>
                  <w:marTop w:val="0"/>
                  <w:marBottom w:val="0"/>
                  <w:divBdr>
                    <w:top w:val="none" w:sz="0" w:space="0" w:color="auto"/>
                    <w:left w:val="none" w:sz="0" w:space="0" w:color="auto"/>
                    <w:bottom w:val="none" w:sz="0" w:space="0" w:color="auto"/>
                    <w:right w:val="none" w:sz="0" w:space="0" w:color="auto"/>
                  </w:divBdr>
                </w:div>
                <w:div w:id="2099907067">
                  <w:marLeft w:val="640"/>
                  <w:marRight w:val="0"/>
                  <w:marTop w:val="0"/>
                  <w:marBottom w:val="0"/>
                  <w:divBdr>
                    <w:top w:val="none" w:sz="0" w:space="0" w:color="auto"/>
                    <w:left w:val="none" w:sz="0" w:space="0" w:color="auto"/>
                    <w:bottom w:val="none" w:sz="0" w:space="0" w:color="auto"/>
                    <w:right w:val="none" w:sz="0" w:space="0" w:color="auto"/>
                  </w:divBdr>
                </w:div>
                <w:div w:id="1975410299">
                  <w:marLeft w:val="640"/>
                  <w:marRight w:val="0"/>
                  <w:marTop w:val="0"/>
                  <w:marBottom w:val="0"/>
                  <w:divBdr>
                    <w:top w:val="none" w:sz="0" w:space="0" w:color="auto"/>
                    <w:left w:val="none" w:sz="0" w:space="0" w:color="auto"/>
                    <w:bottom w:val="none" w:sz="0" w:space="0" w:color="auto"/>
                    <w:right w:val="none" w:sz="0" w:space="0" w:color="auto"/>
                  </w:divBdr>
                </w:div>
                <w:div w:id="1177617796">
                  <w:marLeft w:val="640"/>
                  <w:marRight w:val="0"/>
                  <w:marTop w:val="0"/>
                  <w:marBottom w:val="0"/>
                  <w:divBdr>
                    <w:top w:val="none" w:sz="0" w:space="0" w:color="auto"/>
                    <w:left w:val="none" w:sz="0" w:space="0" w:color="auto"/>
                    <w:bottom w:val="none" w:sz="0" w:space="0" w:color="auto"/>
                    <w:right w:val="none" w:sz="0" w:space="0" w:color="auto"/>
                  </w:divBdr>
                </w:div>
                <w:div w:id="305817281">
                  <w:marLeft w:val="640"/>
                  <w:marRight w:val="0"/>
                  <w:marTop w:val="0"/>
                  <w:marBottom w:val="0"/>
                  <w:divBdr>
                    <w:top w:val="none" w:sz="0" w:space="0" w:color="auto"/>
                    <w:left w:val="none" w:sz="0" w:space="0" w:color="auto"/>
                    <w:bottom w:val="none" w:sz="0" w:space="0" w:color="auto"/>
                    <w:right w:val="none" w:sz="0" w:space="0" w:color="auto"/>
                  </w:divBdr>
                </w:div>
                <w:div w:id="1288390900">
                  <w:marLeft w:val="640"/>
                  <w:marRight w:val="0"/>
                  <w:marTop w:val="0"/>
                  <w:marBottom w:val="0"/>
                  <w:divBdr>
                    <w:top w:val="none" w:sz="0" w:space="0" w:color="auto"/>
                    <w:left w:val="none" w:sz="0" w:space="0" w:color="auto"/>
                    <w:bottom w:val="none" w:sz="0" w:space="0" w:color="auto"/>
                    <w:right w:val="none" w:sz="0" w:space="0" w:color="auto"/>
                  </w:divBdr>
                </w:div>
                <w:div w:id="451636467">
                  <w:marLeft w:val="640"/>
                  <w:marRight w:val="0"/>
                  <w:marTop w:val="0"/>
                  <w:marBottom w:val="0"/>
                  <w:divBdr>
                    <w:top w:val="none" w:sz="0" w:space="0" w:color="auto"/>
                    <w:left w:val="none" w:sz="0" w:space="0" w:color="auto"/>
                    <w:bottom w:val="none" w:sz="0" w:space="0" w:color="auto"/>
                    <w:right w:val="none" w:sz="0" w:space="0" w:color="auto"/>
                  </w:divBdr>
                </w:div>
                <w:div w:id="766072629">
                  <w:marLeft w:val="640"/>
                  <w:marRight w:val="0"/>
                  <w:marTop w:val="0"/>
                  <w:marBottom w:val="0"/>
                  <w:divBdr>
                    <w:top w:val="none" w:sz="0" w:space="0" w:color="auto"/>
                    <w:left w:val="none" w:sz="0" w:space="0" w:color="auto"/>
                    <w:bottom w:val="none" w:sz="0" w:space="0" w:color="auto"/>
                    <w:right w:val="none" w:sz="0" w:space="0" w:color="auto"/>
                  </w:divBdr>
                </w:div>
                <w:div w:id="1435400451">
                  <w:marLeft w:val="640"/>
                  <w:marRight w:val="0"/>
                  <w:marTop w:val="0"/>
                  <w:marBottom w:val="0"/>
                  <w:divBdr>
                    <w:top w:val="none" w:sz="0" w:space="0" w:color="auto"/>
                    <w:left w:val="none" w:sz="0" w:space="0" w:color="auto"/>
                    <w:bottom w:val="none" w:sz="0" w:space="0" w:color="auto"/>
                    <w:right w:val="none" w:sz="0" w:space="0" w:color="auto"/>
                  </w:divBdr>
                </w:div>
                <w:div w:id="947347521">
                  <w:marLeft w:val="640"/>
                  <w:marRight w:val="0"/>
                  <w:marTop w:val="0"/>
                  <w:marBottom w:val="0"/>
                  <w:divBdr>
                    <w:top w:val="none" w:sz="0" w:space="0" w:color="auto"/>
                    <w:left w:val="none" w:sz="0" w:space="0" w:color="auto"/>
                    <w:bottom w:val="none" w:sz="0" w:space="0" w:color="auto"/>
                    <w:right w:val="none" w:sz="0" w:space="0" w:color="auto"/>
                  </w:divBdr>
                </w:div>
                <w:div w:id="1124350283">
                  <w:marLeft w:val="640"/>
                  <w:marRight w:val="0"/>
                  <w:marTop w:val="0"/>
                  <w:marBottom w:val="0"/>
                  <w:divBdr>
                    <w:top w:val="none" w:sz="0" w:space="0" w:color="auto"/>
                    <w:left w:val="none" w:sz="0" w:space="0" w:color="auto"/>
                    <w:bottom w:val="none" w:sz="0" w:space="0" w:color="auto"/>
                    <w:right w:val="none" w:sz="0" w:space="0" w:color="auto"/>
                  </w:divBdr>
                </w:div>
                <w:div w:id="1767728770">
                  <w:marLeft w:val="640"/>
                  <w:marRight w:val="0"/>
                  <w:marTop w:val="0"/>
                  <w:marBottom w:val="0"/>
                  <w:divBdr>
                    <w:top w:val="none" w:sz="0" w:space="0" w:color="auto"/>
                    <w:left w:val="none" w:sz="0" w:space="0" w:color="auto"/>
                    <w:bottom w:val="none" w:sz="0" w:space="0" w:color="auto"/>
                    <w:right w:val="none" w:sz="0" w:space="0" w:color="auto"/>
                  </w:divBdr>
                </w:div>
                <w:div w:id="278799798">
                  <w:marLeft w:val="640"/>
                  <w:marRight w:val="0"/>
                  <w:marTop w:val="0"/>
                  <w:marBottom w:val="0"/>
                  <w:divBdr>
                    <w:top w:val="none" w:sz="0" w:space="0" w:color="auto"/>
                    <w:left w:val="none" w:sz="0" w:space="0" w:color="auto"/>
                    <w:bottom w:val="none" w:sz="0" w:space="0" w:color="auto"/>
                    <w:right w:val="none" w:sz="0" w:space="0" w:color="auto"/>
                  </w:divBdr>
                </w:div>
                <w:div w:id="1170489812">
                  <w:marLeft w:val="640"/>
                  <w:marRight w:val="0"/>
                  <w:marTop w:val="0"/>
                  <w:marBottom w:val="0"/>
                  <w:divBdr>
                    <w:top w:val="none" w:sz="0" w:space="0" w:color="auto"/>
                    <w:left w:val="none" w:sz="0" w:space="0" w:color="auto"/>
                    <w:bottom w:val="none" w:sz="0" w:space="0" w:color="auto"/>
                    <w:right w:val="none" w:sz="0" w:space="0" w:color="auto"/>
                  </w:divBdr>
                </w:div>
                <w:div w:id="1219827242">
                  <w:marLeft w:val="640"/>
                  <w:marRight w:val="0"/>
                  <w:marTop w:val="0"/>
                  <w:marBottom w:val="0"/>
                  <w:divBdr>
                    <w:top w:val="none" w:sz="0" w:space="0" w:color="auto"/>
                    <w:left w:val="none" w:sz="0" w:space="0" w:color="auto"/>
                    <w:bottom w:val="none" w:sz="0" w:space="0" w:color="auto"/>
                    <w:right w:val="none" w:sz="0" w:space="0" w:color="auto"/>
                  </w:divBdr>
                </w:div>
              </w:divsChild>
            </w:div>
            <w:div w:id="589891921">
              <w:marLeft w:val="0"/>
              <w:marRight w:val="0"/>
              <w:marTop w:val="0"/>
              <w:marBottom w:val="0"/>
              <w:divBdr>
                <w:top w:val="none" w:sz="0" w:space="0" w:color="auto"/>
                <w:left w:val="none" w:sz="0" w:space="0" w:color="auto"/>
                <w:bottom w:val="none" w:sz="0" w:space="0" w:color="auto"/>
                <w:right w:val="none" w:sz="0" w:space="0" w:color="auto"/>
              </w:divBdr>
              <w:divsChild>
                <w:div w:id="1799453669">
                  <w:marLeft w:val="640"/>
                  <w:marRight w:val="0"/>
                  <w:marTop w:val="0"/>
                  <w:marBottom w:val="0"/>
                  <w:divBdr>
                    <w:top w:val="none" w:sz="0" w:space="0" w:color="auto"/>
                    <w:left w:val="none" w:sz="0" w:space="0" w:color="auto"/>
                    <w:bottom w:val="none" w:sz="0" w:space="0" w:color="auto"/>
                    <w:right w:val="none" w:sz="0" w:space="0" w:color="auto"/>
                  </w:divBdr>
                </w:div>
                <w:div w:id="775831795">
                  <w:marLeft w:val="640"/>
                  <w:marRight w:val="0"/>
                  <w:marTop w:val="0"/>
                  <w:marBottom w:val="0"/>
                  <w:divBdr>
                    <w:top w:val="none" w:sz="0" w:space="0" w:color="auto"/>
                    <w:left w:val="none" w:sz="0" w:space="0" w:color="auto"/>
                    <w:bottom w:val="none" w:sz="0" w:space="0" w:color="auto"/>
                    <w:right w:val="none" w:sz="0" w:space="0" w:color="auto"/>
                  </w:divBdr>
                </w:div>
                <w:div w:id="946932371">
                  <w:marLeft w:val="640"/>
                  <w:marRight w:val="0"/>
                  <w:marTop w:val="0"/>
                  <w:marBottom w:val="0"/>
                  <w:divBdr>
                    <w:top w:val="none" w:sz="0" w:space="0" w:color="auto"/>
                    <w:left w:val="none" w:sz="0" w:space="0" w:color="auto"/>
                    <w:bottom w:val="none" w:sz="0" w:space="0" w:color="auto"/>
                    <w:right w:val="none" w:sz="0" w:space="0" w:color="auto"/>
                  </w:divBdr>
                </w:div>
                <w:div w:id="1043559389">
                  <w:marLeft w:val="640"/>
                  <w:marRight w:val="0"/>
                  <w:marTop w:val="0"/>
                  <w:marBottom w:val="0"/>
                  <w:divBdr>
                    <w:top w:val="none" w:sz="0" w:space="0" w:color="auto"/>
                    <w:left w:val="none" w:sz="0" w:space="0" w:color="auto"/>
                    <w:bottom w:val="none" w:sz="0" w:space="0" w:color="auto"/>
                    <w:right w:val="none" w:sz="0" w:space="0" w:color="auto"/>
                  </w:divBdr>
                </w:div>
                <w:div w:id="133762665">
                  <w:marLeft w:val="640"/>
                  <w:marRight w:val="0"/>
                  <w:marTop w:val="0"/>
                  <w:marBottom w:val="0"/>
                  <w:divBdr>
                    <w:top w:val="none" w:sz="0" w:space="0" w:color="auto"/>
                    <w:left w:val="none" w:sz="0" w:space="0" w:color="auto"/>
                    <w:bottom w:val="none" w:sz="0" w:space="0" w:color="auto"/>
                    <w:right w:val="none" w:sz="0" w:space="0" w:color="auto"/>
                  </w:divBdr>
                </w:div>
                <w:div w:id="117459663">
                  <w:marLeft w:val="640"/>
                  <w:marRight w:val="0"/>
                  <w:marTop w:val="0"/>
                  <w:marBottom w:val="0"/>
                  <w:divBdr>
                    <w:top w:val="none" w:sz="0" w:space="0" w:color="auto"/>
                    <w:left w:val="none" w:sz="0" w:space="0" w:color="auto"/>
                    <w:bottom w:val="none" w:sz="0" w:space="0" w:color="auto"/>
                    <w:right w:val="none" w:sz="0" w:space="0" w:color="auto"/>
                  </w:divBdr>
                </w:div>
                <w:div w:id="982582133">
                  <w:marLeft w:val="640"/>
                  <w:marRight w:val="0"/>
                  <w:marTop w:val="0"/>
                  <w:marBottom w:val="0"/>
                  <w:divBdr>
                    <w:top w:val="none" w:sz="0" w:space="0" w:color="auto"/>
                    <w:left w:val="none" w:sz="0" w:space="0" w:color="auto"/>
                    <w:bottom w:val="none" w:sz="0" w:space="0" w:color="auto"/>
                    <w:right w:val="none" w:sz="0" w:space="0" w:color="auto"/>
                  </w:divBdr>
                </w:div>
                <w:div w:id="761754214">
                  <w:marLeft w:val="640"/>
                  <w:marRight w:val="0"/>
                  <w:marTop w:val="0"/>
                  <w:marBottom w:val="0"/>
                  <w:divBdr>
                    <w:top w:val="none" w:sz="0" w:space="0" w:color="auto"/>
                    <w:left w:val="none" w:sz="0" w:space="0" w:color="auto"/>
                    <w:bottom w:val="none" w:sz="0" w:space="0" w:color="auto"/>
                    <w:right w:val="none" w:sz="0" w:space="0" w:color="auto"/>
                  </w:divBdr>
                </w:div>
                <w:div w:id="1676810802">
                  <w:marLeft w:val="640"/>
                  <w:marRight w:val="0"/>
                  <w:marTop w:val="0"/>
                  <w:marBottom w:val="0"/>
                  <w:divBdr>
                    <w:top w:val="none" w:sz="0" w:space="0" w:color="auto"/>
                    <w:left w:val="none" w:sz="0" w:space="0" w:color="auto"/>
                    <w:bottom w:val="none" w:sz="0" w:space="0" w:color="auto"/>
                    <w:right w:val="none" w:sz="0" w:space="0" w:color="auto"/>
                  </w:divBdr>
                </w:div>
                <w:div w:id="1879513206">
                  <w:marLeft w:val="640"/>
                  <w:marRight w:val="0"/>
                  <w:marTop w:val="0"/>
                  <w:marBottom w:val="0"/>
                  <w:divBdr>
                    <w:top w:val="none" w:sz="0" w:space="0" w:color="auto"/>
                    <w:left w:val="none" w:sz="0" w:space="0" w:color="auto"/>
                    <w:bottom w:val="none" w:sz="0" w:space="0" w:color="auto"/>
                    <w:right w:val="none" w:sz="0" w:space="0" w:color="auto"/>
                  </w:divBdr>
                </w:div>
                <w:div w:id="509371944">
                  <w:marLeft w:val="640"/>
                  <w:marRight w:val="0"/>
                  <w:marTop w:val="0"/>
                  <w:marBottom w:val="0"/>
                  <w:divBdr>
                    <w:top w:val="none" w:sz="0" w:space="0" w:color="auto"/>
                    <w:left w:val="none" w:sz="0" w:space="0" w:color="auto"/>
                    <w:bottom w:val="none" w:sz="0" w:space="0" w:color="auto"/>
                    <w:right w:val="none" w:sz="0" w:space="0" w:color="auto"/>
                  </w:divBdr>
                </w:div>
                <w:div w:id="1544097198">
                  <w:marLeft w:val="640"/>
                  <w:marRight w:val="0"/>
                  <w:marTop w:val="0"/>
                  <w:marBottom w:val="0"/>
                  <w:divBdr>
                    <w:top w:val="none" w:sz="0" w:space="0" w:color="auto"/>
                    <w:left w:val="none" w:sz="0" w:space="0" w:color="auto"/>
                    <w:bottom w:val="none" w:sz="0" w:space="0" w:color="auto"/>
                    <w:right w:val="none" w:sz="0" w:space="0" w:color="auto"/>
                  </w:divBdr>
                </w:div>
                <w:div w:id="1664313640">
                  <w:marLeft w:val="640"/>
                  <w:marRight w:val="0"/>
                  <w:marTop w:val="0"/>
                  <w:marBottom w:val="0"/>
                  <w:divBdr>
                    <w:top w:val="none" w:sz="0" w:space="0" w:color="auto"/>
                    <w:left w:val="none" w:sz="0" w:space="0" w:color="auto"/>
                    <w:bottom w:val="none" w:sz="0" w:space="0" w:color="auto"/>
                    <w:right w:val="none" w:sz="0" w:space="0" w:color="auto"/>
                  </w:divBdr>
                </w:div>
                <w:div w:id="710501283">
                  <w:marLeft w:val="640"/>
                  <w:marRight w:val="0"/>
                  <w:marTop w:val="0"/>
                  <w:marBottom w:val="0"/>
                  <w:divBdr>
                    <w:top w:val="none" w:sz="0" w:space="0" w:color="auto"/>
                    <w:left w:val="none" w:sz="0" w:space="0" w:color="auto"/>
                    <w:bottom w:val="none" w:sz="0" w:space="0" w:color="auto"/>
                    <w:right w:val="none" w:sz="0" w:space="0" w:color="auto"/>
                  </w:divBdr>
                </w:div>
                <w:div w:id="1178539142">
                  <w:marLeft w:val="640"/>
                  <w:marRight w:val="0"/>
                  <w:marTop w:val="0"/>
                  <w:marBottom w:val="0"/>
                  <w:divBdr>
                    <w:top w:val="none" w:sz="0" w:space="0" w:color="auto"/>
                    <w:left w:val="none" w:sz="0" w:space="0" w:color="auto"/>
                    <w:bottom w:val="none" w:sz="0" w:space="0" w:color="auto"/>
                    <w:right w:val="none" w:sz="0" w:space="0" w:color="auto"/>
                  </w:divBdr>
                </w:div>
                <w:div w:id="1660231329">
                  <w:marLeft w:val="640"/>
                  <w:marRight w:val="0"/>
                  <w:marTop w:val="0"/>
                  <w:marBottom w:val="0"/>
                  <w:divBdr>
                    <w:top w:val="none" w:sz="0" w:space="0" w:color="auto"/>
                    <w:left w:val="none" w:sz="0" w:space="0" w:color="auto"/>
                    <w:bottom w:val="none" w:sz="0" w:space="0" w:color="auto"/>
                    <w:right w:val="none" w:sz="0" w:space="0" w:color="auto"/>
                  </w:divBdr>
                </w:div>
                <w:div w:id="900404713">
                  <w:marLeft w:val="640"/>
                  <w:marRight w:val="0"/>
                  <w:marTop w:val="0"/>
                  <w:marBottom w:val="0"/>
                  <w:divBdr>
                    <w:top w:val="none" w:sz="0" w:space="0" w:color="auto"/>
                    <w:left w:val="none" w:sz="0" w:space="0" w:color="auto"/>
                    <w:bottom w:val="none" w:sz="0" w:space="0" w:color="auto"/>
                    <w:right w:val="none" w:sz="0" w:space="0" w:color="auto"/>
                  </w:divBdr>
                </w:div>
                <w:div w:id="2043704362">
                  <w:marLeft w:val="640"/>
                  <w:marRight w:val="0"/>
                  <w:marTop w:val="0"/>
                  <w:marBottom w:val="0"/>
                  <w:divBdr>
                    <w:top w:val="none" w:sz="0" w:space="0" w:color="auto"/>
                    <w:left w:val="none" w:sz="0" w:space="0" w:color="auto"/>
                    <w:bottom w:val="none" w:sz="0" w:space="0" w:color="auto"/>
                    <w:right w:val="none" w:sz="0" w:space="0" w:color="auto"/>
                  </w:divBdr>
                </w:div>
                <w:div w:id="182577431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703139030">
          <w:marLeft w:val="640"/>
          <w:marRight w:val="0"/>
          <w:marTop w:val="0"/>
          <w:marBottom w:val="0"/>
          <w:divBdr>
            <w:top w:val="none" w:sz="0" w:space="0" w:color="auto"/>
            <w:left w:val="none" w:sz="0" w:space="0" w:color="auto"/>
            <w:bottom w:val="none" w:sz="0" w:space="0" w:color="auto"/>
            <w:right w:val="none" w:sz="0" w:space="0" w:color="auto"/>
          </w:divBdr>
        </w:div>
        <w:div w:id="1502740609">
          <w:marLeft w:val="640"/>
          <w:marRight w:val="0"/>
          <w:marTop w:val="0"/>
          <w:marBottom w:val="0"/>
          <w:divBdr>
            <w:top w:val="none" w:sz="0" w:space="0" w:color="auto"/>
            <w:left w:val="none" w:sz="0" w:space="0" w:color="auto"/>
            <w:bottom w:val="none" w:sz="0" w:space="0" w:color="auto"/>
            <w:right w:val="none" w:sz="0" w:space="0" w:color="auto"/>
          </w:divBdr>
        </w:div>
        <w:div w:id="1026060353">
          <w:marLeft w:val="640"/>
          <w:marRight w:val="0"/>
          <w:marTop w:val="0"/>
          <w:marBottom w:val="0"/>
          <w:divBdr>
            <w:top w:val="none" w:sz="0" w:space="0" w:color="auto"/>
            <w:left w:val="none" w:sz="0" w:space="0" w:color="auto"/>
            <w:bottom w:val="none" w:sz="0" w:space="0" w:color="auto"/>
            <w:right w:val="none" w:sz="0" w:space="0" w:color="auto"/>
          </w:divBdr>
        </w:div>
        <w:div w:id="640774774">
          <w:marLeft w:val="640"/>
          <w:marRight w:val="0"/>
          <w:marTop w:val="0"/>
          <w:marBottom w:val="0"/>
          <w:divBdr>
            <w:top w:val="none" w:sz="0" w:space="0" w:color="auto"/>
            <w:left w:val="none" w:sz="0" w:space="0" w:color="auto"/>
            <w:bottom w:val="none" w:sz="0" w:space="0" w:color="auto"/>
            <w:right w:val="none" w:sz="0" w:space="0" w:color="auto"/>
          </w:divBdr>
        </w:div>
        <w:div w:id="1811090591">
          <w:marLeft w:val="640"/>
          <w:marRight w:val="0"/>
          <w:marTop w:val="0"/>
          <w:marBottom w:val="0"/>
          <w:divBdr>
            <w:top w:val="none" w:sz="0" w:space="0" w:color="auto"/>
            <w:left w:val="none" w:sz="0" w:space="0" w:color="auto"/>
            <w:bottom w:val="none" w:sz="0" w:space="0" w:color="auto"/>
            <w:right w:val="none" w:sz="0" w:space="0" w:color="auto"/>
          </w:divBdr>
        </w:div>
        <w:div w:id="1025907124">
          <w:marLeft w:val="640"/>
          <w:marRight w:val="0"/>
          <w:marTop w:val="0"/>
          <w:marBottom w:val="0"/>
          <w:divBdr>
            <w:top w:val="none" w:sz="0" w:space="0" w:color="auto"/>
            <w:left w:val="none" w:sz="0" w:space="0" w:color="auto"/>
            <w:bottom w:val="none" w:sz="0" w:space="0" w:color="auto"/>
            <w:right w:val="none" w:sz="0" w:space="0" w:color="auto"/>
          </w:divBdr>
        </w:div>
        <w:div w:id="1153838149">
          <w:marLeft w:val="640"/>
          <w:marRight w:val="0"/>
          <w:marTop w:val="0"/>
          <w:marBottom w:val="0"/>
          <w:divBdr>
            <w:top w:val="none" w:sz="0" w:space="0" w:color="auto"/>
            <w:left w:val="none" w:sz="0" w:space="0" w:color="auto"/>
            <w:bottom w:val="none" w:sz="0" w:space="0" w:color="auto"/>
            <w:right w:val="none" w:sz="0" w:space="0" w:color="auto"/>
          </w:divBdr>
        </w:div>
        <w:div w:id="1949313762">
          <w:marLeft w:val="640"/>
          <w:marRight w:val="0"/>
          <w:marTop w:val="0"/>
          <w:marBottom w:val="0"/>
          <w:divBdr>
            <w:top w:val="none" w:sz="0" w:space="0" w:color="auto"/>
            <w:left w:val="none" w:sz="0" w:space="0" w:color="auto"/>
            <w:bottom w:val="none" w:sz="0" w:space="0" w:color="auto"/>
            <w:right w:val="none" w:sz="0" w:space="0" w:color="auto"/>
          </w:divBdr>
        </w:div>
        <w:div w:id="1969970500">
          <w:marLeft w:val="640"/>
          <w:marRight w:val="0"/>
          <w:marTop w:val="0"/>
          <w:marBottom w:val="0"/>
          <w:divBdr>
            <w:top w:val="none" w:sz="0" w:space="0" w:color="auto"/>
            <w:left w:val="none" w:sz="0" w:space="0" w:color="auto"/>
            <w:bottom w:val="none" w:sz="0" w:space="0" w:color="auto"/>
            <w:right w:val="none" w:sz="0" w:space="0" w:color="auto"/>
          </w:divBdr>
        </w:div>
        <w:div w:id="2043507913">
          <w:marLeft w:val="640"/>
          <w:marRight w:val="0"/>
          <w:marTop w:val="0"/>
          <w:marBottom w:val="0"/>
          <w:divBdr>
            <w:top w:val="none" w:sz="0" w:space="0" w:color="auto"/>
            <w:left w:val="none" w:sz="0" w:space="0" w:color="auto"/>
            <w:bottom w:val="none" w:sz="0" w:space="0" w:color="auto"/>
            <w:right w:val="none" w:sz="0" w:space="0" w:color="auto"/>
          </w:divBdr>
        </w:div>
        <w:div w:id="1545557001">
          <w:marLeft w:val="640"/>
          <w:marRight w:val="0"/>
          <w:marTop w:val="0"/>
          <w:marBottom w:val="0"/>
          <w:divBdr>
            <w:top w:val="none" w:sz="0" w:space="0" w:color="auto"/>
            <w:left w:val="none" w:sz="0" w:space="0" w:color="auto"/>
            <w:bottom w:val="none" w:sz="0" w:space="0" w:color="auto"/>
            <w:right w:val="none" w:sz="0" w:space="0" w:color="auto"/>
          </w:divBdr>
        </w:div>
        <w:div w:id="1484931562">
          <w:marLeft w:val="640"/>
          <w:marRight w:val="0"/>
          <w:marTop w:val="0"/>
          <w:marBottom w:val="0"/>
          <w:divBdr>
            <w:top w:val="none" w:sz="0" w:space="0" w:color="auto"/>
            <w:left w:val="none" w:sz="0" w:space="0" w:color="auto"/>
            <w:bottom w:val="none" w:sz="0" w:space="0" w:color="auto"/>
            <w:right w:val="none" w:sz="0" w:space="0" w:color="auto"/>
          </w:divBdr>
        </w:div>
        <w:div w:id="224873282">
          <w:marLeft w:val="640"/>
          <w:marRight w:val="0"/>
          <w:marTop w:val="0"/>
          <w:marBottom w:val="0"/>
          <w:divBdr>
            <w:top w:val="none" w:sz="0" w:space="0" w:color="auto"/>
            <w:left w:val="none" w:sz="0" w:space="0" w:color="auto"/>
            <w:bottom w:val="none" w:sz="0" w:space="0" w:color="auto"/>
            <w:right w:val="none" w:sz="0" w:space="0" w:color="auto"/>
          </w:divBdr>
        </w:div>
        <w:div w:id="1121149773">
          <w:marLeft w:val="640"/>
          <w:marRight w:val="0"/>
          <w:marTop w:val="0"/>
          <w:marBottom w:val="0"/>
          <w:divBdr>
            <w:top w:val="none" w:sz="0" w:space="0" w:color="auto"/>
            <w:left w:val="none" w:sz="0" w:space="0" w:color="auto"/>
            <w:bottom w:val="none" w:sz="0" w:space="0" w:color="auto"/>
            <w:right w:val="none" w:sz="0" w:space="0" w:color="auto"/>
          </w:divBdr>
        </w:div>
        <w:div w:id="1461654345">
          <w:marLeft w:val="640"/>
          <w:marRight w:val="0"/>
          <w:marTop w:val="0"/>
          <w:marBottom w:val="0"/>
          <w:divBdr>
            <w:top w:val="none" w:sz="0" w:space="0" w:color="auto"/>
            <w:left w:val="none" w:sz="0" w:space="0" w:color="auto"/>
            <w:bottom w:val="none" w:sz="0" w:space="0" w:color="auto"/>
            <w:right w:val="none" w:sz="0" w:space="0" w:color="auto"/>
          </w:divBdr>
        </w:div>
        <w:div w:id="320935012">
          <w:marLeft w:val="640"/>
          <w:marRight w:val="0"/>
          <w:marTop w:val="0"/>
          <w:marBottom w:val="0"/>
          <w:divBdr>
            <w:top w:val="none" w:sz="0" w:space="0" w:color="auto"/>
            <w:left w:val="none" w:sz="0" w:space="0" w:color="auto"/>
            <w:bottom w:val="none" w:sz="0" w:space="0" w:color="auto"/>
            <w:right w:val="none" w:sz="0" w:space="0" w:color="auto"/>
          </w:divBdr>
        </w:div>
        <w:div w:id="1231883815">
          <w:marLeft w:val="640"/>
          <w:marRight w:val="0"/>
          <w:marTop w:val="0"/>
          <w:marBottom w:val="0"/>
          <w:divBdr>
            <w:top w:val="none" w:sz="0" w:space="0" w:color="auto"/>
            <w:left w:val="none" w:sz="0" w:space="0" w:color="auto"/>
            <w:bottom w:val="none" w:sz="0" w:space="0" w:color="auto"/>
            <w:right w:val="none" w:sz="0" w:space="0" w:color="auto"/>
          </w:divBdr>
        </w:div>
        <w:div w:id="1611426342">
          <w:marLeft w:val="640"/>
          <w:marRight w:val="0"/>
          <w:marTop w:val="0"/>
          <w:marBottom w:val="0"/>
          <w:divBdr>
            <w:top w:val="none" w:sz="0" w:space="0" w:color="auto"/>
            <w:left w:val="none" w:sz="0" w:space="0" w:color="auto"/>
            <w:bottom w:val="none" w:sz="0" w:space="0" w:color="auto"/>
            <w:right w:val="none" w:sz="0" w:space="0" w:color="auto"/>
          </w:divBdr>
        </w:div>
        <w:div w:id="892274506">
          <w:marLeft w:val="640"/>
          <w:marRight w:val="0"/>
          <w:marTop w:val="0"/>
          <w:marBottom w:val="0"/>
          <w:divBdr>
            <w:top w:val="none" w:sz="0" w:space="0" w:color="auto"/>
            <w:left w:val="none" w:sz="0" w:space="0" w:color="auto"/>
            <w:bottom w:val="none" w:sz="0" w:space="0" w:color="auto"/>
            <w:right w:val="none" w:sz="0" w:space="0" w:color="auto"/>
          </w:divBdr>
        </w:div>
      </w:divsChild>
    </w:div>
    <w:div w:id="469900940">
      <w:marLeft w:val="640"/>
      <w:marRight w:val="0"/>
      <w:marTop w:val="0"/>
      <w:marBottom w:val="0"/>
      <w:divBdr>
        <w:top w:val="none" w:sz="0" w:space="0" w:color="auto"/>
        <w:left w:val="none" w:sz="0" w:space="0" w:color="auto"/>
        <w:bottom w:val="none" w:sz="0" w:space="0" w:color="auto"/>
        <w:right w:val="none" w:sz="0" w:space="0" w:color="auto"/>
      </w:divBdr>
    </w:div>
    <w:div w:id="470245156">
      <w:marLeft w:val="640"/>
      <w:marRight w:val="0"/>
      <w:marTop w:val="0"/>
      <w:marBottom w:val="0"/>
      <w:divBdr>
        <w:top w:val="none" w:sz="0" w:space="0" w:color="auto"/>
        <w:left w:val="none" w:sz="0" w:space="0" w:color="auto"/>
        <w:bottom w:val="none" w:sz="0" w:space="0" w:color="auto"/>
        <w:right w:val="none" w:sz="0" w:space="0" w:color="auto"/>
      </w:divBdr>
    </w:div>
    <w:div w:id="471139205">
      <w:marLeft w:val="640"/>
      <w:marRight w:val="0"/>
      <w:marTop w:val="0"/>
      <w:marBottom w:val="0"/>
      <w:divBdr>
        <w:top w:val="none" w:sz="0" w:space="0" w:color="auto"/>
        <w:left w:val="none" w:sz="0" w:space="0" w:color="auto"/>
        <w:bottom w:val="none" w:sz="0" w:space="0" w:color="auto"/>
        <w:right w:val="none" w:sz="0" w:space="0" w:color="auto"/>
      </w:divBdr>
    </w:div>
    <w:div w:id="471218067">
      <w:marLeft w:val="640"/>
      <w:marRight w:val="0"/>
      <w:marTop w:val="0"/>
      <w:marBottom w:val="0"/>
      <w:divBdr>
        <w:top w:val="none" w:sz="0" w:space="0" w:color="auto"/>
        <w:left w:val="none" w:sz="0" w:space="0" w:color="auto"/>
        <w:bottom w:val="none" w:sz="0" w:space="0" w:color="auto"/>
        <w:right w:val="none" w:sz="0" w:space="0" w:color="auto"/>
      </w:divBdr>
    </w:div>
    <w:div w:id="475610478">
      <w:marLeft w:val="640"/>
      <w:marRight w:val="0"/>
      <w:marTop w:val="0"/>
      <w:marBottom w:val="0"/>
      <w:divBdr>
        <w:top w:val="none" w:sz="0" w:space="0" w:color="auto"/>
        <w:left w:val="none" w:sz="0" w:space="0" w:color="auto"/>
        <w:bottom w:val="none" w:sz="0" w:space="0" w:color="auto"/>
        <w:right w:val="none" w:sz="0" w:space="0" w:color="auto"/>
      </w:divBdr>
    </w:div>
    <w:div w:id="480195920">
      <w:marLeft w:val="640"/>
      <w:marRight w:val="0"/>
      <w:marTop w:val="0"/>
      <w:marBottom w:val="0"/>
      <w:divBdr>
        <w:top w:val="none" w:sz="0" w:space="0" w:color="auto"/>
        <w:left w:val="none" w:sz="0" w:space="0" w:color="auto"/>
        <w:bottom w:val="none" w:sz="0" w:space="0" w:color="auto"/>
        <w:right w:val="none" w:sz="0" w:space="0" w:color="auto"/>
      </w:divBdr>
    </w:div>
    <w:div w:id="480196112">
      <w:bodyDiv w:val="1"/>
      <w:marLeft w:val="0"/>
      <w:marRight w:val="0"/>
      <w:marTop w:val="0"/>
      <w:marBottom w:val="0"/>
      <w:divBdr>
        <w:top w:val="none" w:sz="0" w:space="0" w:color="auto"/>
        <w:left w:val="none" w:sz="0" w:space="0" w:color="auto"/>
        <w:bottom w:val="none" w:sz="0" w:space="0" w:color="auto"/>
        <w:right w:val="none" w:sz="0" w:space="0" w:color="auto"/>
      </w:divBdr>
      <w:divsChild>
        <w:div w:id="814025086">
          <w:marLeft w:val="640"/>
          <w:marRight w:val="0"/>
          <w:marTop w:val="0"/>
          <w:marBottom w:val="0"/>
          <w:divBdr>
            <w:top w:val="none" w:sz="0" w:space="0" w:color="auto"/>
            <w:left w:val="none" w:sz="0" w:space="0" w:color="auto"/>
            <w:bottom w:val="none" w:sz="0" w:space="0" w:color="auto"/>
            <w:right w:val="none" w:sz="0" w:space="0" w:color="auto"/>
          </w:divBdr>
        </w:div>
        <w:div w:id="333999034">
          <w:marLeft w:val="640"/>
          <w:marRight w:val="0"/>
          <w:marTop w:val="0"/>
          <w:marBottom w:val="0"/>
          <w:divBdr>
            <w:top w:val="none" w:sz="0" w:space="0" w:color="auto"/>
            <w:left w:val="none" w:sz="0" w:space="0" w:color="auto"/>
            <w:bottom w:val="none" w:sz="0" w:space="0" w:color="auto"/>
            <w:right w:val="none" w:sz="0" w:space="0" w:color="auto"/>
          </w:divBdr>
        </w:div>
        <w:div w:id="429936785">
          <w:marLeft w:val="640"/>
          <w:marRight w:val="0"/>
          <w:marTop w:val="0"/>
          <w:marBottom w:val="0"/>
          <w:divBdr>
            <w:top w:val="none" w:sz="0" w:space="0" w:color="auto"/>
            <w:left w:val="none" w:sz="0" w:space="0" w:color="auto"/>
            <w:bottom w:val="none" w:sz="0" w:space="0" w:color="auto"/>
            <w:right w:val="none" w:sz="0" w:space="0" w:color="auto"/>
          </w:divBdr>
        </w:div>
        <w:div w:id="1589002360">
          <w:marLeft w:val="640"/>
          <w:marRight w:val="0"/>
          <w:marTop w:val="0"/>
          <w:marBottom w:val="0"/>
          <w:divBdr>
            <w:top w:val="none" w:sz="0" w:space="0" w:color="auto"/>
            <w:left w:val="none" w:sz="0" w:space="0" w:color="auto"/>
            <w:bottom w:val="none" w:sz="0" w:space="0" w:color="auto"/>
            <w:right w:val="none" w:sz="0" w:space="0" w:color="auto"/>
          </w:divBdr>
        </w:div>
        <w:div w:id="1992322378">
          <w:marLeft w:val="640"/>
          <w:marRight w:val="0"/>
          <w:marTop w:val="0"/>
          <w:marBottom w:val="0"/>
          <w:divBdr>
            <w:top w:val="none" w:sz="0" w:space="0" w:color="auto"/>
            <w:left w:val="none" w:sz="0" w:space="0" w:color="auto"/>
            <w:bottom w:val="none" w:sz="0" w:space="0" w:color="auto"/>
            <w:right w:val="none" w:sz="0" w:space="0" w:color="auto"/>
          </w:divBdr>
        </w:div>
        <w:div w:id="398018246">
          <w:marLeft w:val="640"/>
          <w:marRight w:val="0"/>
          <w:marTop w:val="0"/>
          <w:marBottom w:val="0"/>
          <w:divBdr>
            <w:top w:val="none" w:sz="0" w:space="0" w:color="auto"/>
            <w:left w:val="none" w:sz="0" w:space="0" w:color="auto"/>
            <w:bottom w:val="none" w:sz="0" w:space="0" w:color="auto"/>
            <w:right w:val="none" w:sz="0" w:space="0" w:color="auto"/>
          </w:divBdr>
        </w:div>
        <w:div w:id="781261244">
          <w:marLeft w:val="640"/>
          <w:marRight w:val="0"/>
          <w:marTop w:val="0"/>
          <w:marBottom w:val="0"/>
          <w:divBdr>
            <w:top w:val="none" w:sz="0" w:space="0" w:color="auto"/>
            <w:left w:val="none" w:sz="0" w:space="0" w:color="auto"/>
            <w:bottom w:val="none" w:sz="0" w:space="0" w:color="auto"/>
            <w:right w:val="none" w:sz="0" w:space="0" w:color="auto"/>
          </w:divBdr>
        </w:div>
        <w:div w:id="935865783">
          <w:marLeft w:val="640"/>
          <w:marRight w:val="0"/>
          <w:marTop w:val="0"/>
          <w:marBottom w:val="0"/>
          <w:divBdr>
            <w:top w:val="none" w:sz="0" w:space="0" w:color="auto"/>
            <w:left w:val="none" w:sz="0" w:space="0" w:color="auto"/>
            <w:bottom w:val="none" w:sz="0" w:space="0" w:color="auto"/>
            <w:right w:val="none" w:sz="0" w:space="0" w:color="auto"/>
          </w:divBdr>
        </w:div>
        <w:div w:id="716508954">
          <w:marLeft w:val="640"/>
          <w:marRight w:val="0"/>
          <w:marTop w:val="0"/>
          <w:marBottom w:val="0"/>
          <w:divBdr>
            <w:top w:val="none" w:sz="0" w:space="0" w:color="auto"/>
            <w:left w:val="none" w:sz="0" w:space="0" w:color="auto"/>
            <w:bottom w:val="none" w:sz="0" w:space="0" w:color="auto"/>
            <w:right w:val="none" w:sz="0" w:space="0" w:color="auto"/>
          </w:divBdr>
        </w:div>
        <w:div w:id="815029313">
          <w:marLeft w:val="640"/>
          <w:marRight w:val="0"/>
          <w:marTop w:val="0"/>
          <w:marBottom w:val="0"/>
          <w:divBdr>
            <w:top w:val="none" w:sz="0" w:space="0" w:color="auto"/>
            <w:left w:val="none" w:sz="0" w:space="0" w:color="auto"/>
            <w:bottom w:val="none" w:sz="0" w:space="0" w:color="auto"/>
            <w:right w:val="none" w:sz="0" w:space="0" w:color="auto"/>
          </w:divBdr>
        </w:div>
        <w:div w:id="1166633757">
          <w:marLeft w:val="640"/>
          <w:marRight w:val="0"/>
          <w:marTop w:val="0"/>
          <w:marBottom w:val="0"/>
          <w:divBdr>
            <w:top w:val="none" w:sz="0" w:space="0" w:color="auto"/>
            <w:left w:val="none" w:sz="0" w:space="0" w:color="auto"/>
            <w:bottom w:val="none" w:sz="0" w:space="0" w:color="auto"/>
            <w:right w:val="none" w:sz="0" w:space="0" w:color="auto"/>
          </w:divBdr>
        </w:div>
        <w:div w:id="1116211870">
          <w:marLeft w:val="640"/>
          <w:marRight w:val="0"/>
          <w:marTop w:val="0"/>
          <w:marBottom w:val="0"/>
          <w:divBdr>
            <w:top w:val="none" w:sz="0" w:space="0" w:color="auto"/>
            <w:left w:val="none" w:sz="0" w:space="0" w:color="auto"/>
            <w:bottom w:val="none" w:sz="0" w:space="0" w:color="auto"/>
            <w:right w:val="none" w:sz="0" w:space="0" w:color="auto"/>
          </w:divBdr>
        </w:div>
        <w:div w:id="1282804531">
          <w:marLeft w:val="640"/>
          <w:marRight w:val="0"/>
          <w:marTop w:val="0"/>
          <w:marBottom w:val="0"/>
          <w:divBdr>
            <w:top w:val="none" w:sz="0" w:space="0" w:color="auto"/>
            <w:left w:val="none" w:sz="0" w:space="0" w:color="auto"/>
            <w:bottom w:val="none" w:sz="0" w:space="0" w:color="auto"/>
            <w:right w:val="none" w:sz="0" w:space="0" w:color="auto"/>
          </w:divBdr>
        </w:div>
        <w:div w:id="25564332">
          <w:marLeft w:val="640"/>
          <w:marRight w:val="0"/>
          <w:marTop w:val="0"/>
          <w:marBottom w:val="0"/>
          <w:divBdr>
            <w:top w:val="none" w:sz="0" w:space="0" w:color="auto"/>
            <w:left w:val="none" w:sz="0" w:space="0" w:color="auto"/>
            <w:bottom w:val="none" w:sz="0" w:space="0" w:color="auto"/>
            <w:right w:val="none" w:sz="0" w:space="0" w:color="auto"/>
          </w:divBdr>
        </w:div>
        <w:div w:id="227500942">
          <w:marLeft w:val="640"/>
          <w:marRight w:val="0"/>
          <w:marTop w:val="0"/>
          <w:marBottom w:val="0"/>
          <w:divBdr>
            <w:top w:val="none" w:sz="0" w:space="0" w:color="auto"/>
            <w:left w:val="none" w:sz="0" w:space="0" w:color="auto"/>
            <w:bottom w:val="none" w:sz="0" w:space="0" w:color="auto"/>
            <w:right w:val="none" w:sz="0" w:space="0" w:color="auto"/>
          </w:divBdr>
        </w:div>
        <w:div w:id="670331957">
          <w:marLeft w:val="640"/>
          <w:marRight w:val="0"/>
          <w:marTop w:val="0"/>
          <w:marBottom w:val="0"/>
          <w:divBdr>
            <w:top w:val="none" w:sz="0" w:space="0" w:color="auto"/>
            <w:left w:val="none" w:sz="0" w:space="0" w:color="auto"/>
            <w:bottom w:val="none" w:sz="0" w:space="0" w:color="auto"/>
            <w:right w:val="none" w:sz="0" w:space="0" w:color="auto"/>
          </w:divBdr>
        </w:div>
        <w:div w:id="1211696152">
          <w:marLeft w:val="640"/>
          <w:marRight w:val="0"/>
          <w:marTop w:val="0"/>
          <w:marBottom w:val="0"/>
          <w:divBdr>
            <w:top w:val="none" w:sz="0" w:space="0" w:color="auto"/>
            <w:left w:val="none" w:sz="0" w:space="0" w:color="auto"/>
            <w:bottom w:val="none" w:sz="0" w:space="0" w:color="auto"/>
            <w:right w:val="none" w:sz="0" w:space="0" w:color="auto"/>
          </w:divBdr>
        </w:div>
      </w:divsChild>
    </w:div>
    <w:div w:id="481624095">
      <w:marLeft w:val="640"/>
      <w:marRight w:val="0"/>
      <w:marTop w:val="0"/>
      <w:marBottom w:val="0"/>
      <w:divBdr>
        <w:top w:val="none" w:sz="0" w:space="0" w:color="auto"/>
        <w:left w:val="none" w:sz="0" w:space="0" w:color="auto"/>
        <w:bottom w:val="none" w:sz="0" w:space="0" w:color="auto"/>
        <w:right w:val="none" w:sz="0" w:space="0" w:color="auto"/>
      </w:divBdr>
    </w:div>
    <w:div w:id="483667649">
      <w:marLeft w:val="640"/>
      <w:marRight w:val="0"/>
      <w:marTop w:val="0"/>
      <w:marBottom w:val="0"/>
      <w:divBdr>
        <w:top w:val="none" w:sz="0" w:space="0" w:color="auto"/>
        <w:left w:val="none" w:sz="0" w:space="0" w:color="auto"/>
        <w:bottom w:val="none" w:sz="0" w:space="0" w:color="auto"/>
        <w:right w:val="none" w:sz="0" w:space="0" w:color="auto"/>
      </w:divBdr>
    </w:div>
    <w:div w:id="483814081">
      <w:marLeft w:val="640"/>
      <w:marRight w:val="0"/>
      <w:marTop w:val="0"/>
      <w:marBottom w:val="0"/>
      <w:divBdr>
        <w:top w:val="none" w:sz="0" w:space="0" w:color="auto"/>
        <w:left w:val="none" w:sz="0" w:space="0" w:color="auto"/>
        <w:bottom w:val="none" w:sz="0" w:space="0" w:color="auto"/>
        <w:right w:val="none" w:sz="0" w:space="0" w:color="auto"/>
      </w:divBdr>
    </w:div>
    <w:div w:id="484009295">
      <w:marLeft w:val="640"/>
      <w:marRight w:val="0"/>
      <w:marTop w:val="0"/>
      <w:marBottom w:val="0"/>
      <w:divBdr>
        <w:top w:val="none" w:sz="0" w:space="0" w:color="auto"/>
        <w:left w:val="none" w:sz="0" w:space="0" w:color="auto"/>
        <w:bottom w:val="none" w:sz="0" w:space="0" w:color="auto"/>
        <w:right w:val="none" w:sz="0" w:space="0" w:color="auto"/>
      </w:divBdr>
    </w:div>
    <w:div w:id="486242365">
      <w:marLeft w:val="640"/>
      <w:marRight w:val="0"/>
      <w:marTop w:val="0"/>
      <w:marBottom w:val="0"/>
      <w:divBdr>
        <w:top w:val="none" w:sz="0" w:space="0" w:color="auto"/>
        <w:left w:val="none" w:sz="0" w:space="0" w:color="auto"/>
        <w:bottom w:val="none" w:sz="0" w:space="0" w:color="auto"/>
        <w:right w:val="none" w:sz="0" w:space="0" w:color="auto"/>
      </w:divBdr>
    </w:div>
    <w:div w:id="488056210">
      <w:marLeft w:val="640"/>
      <w:marRight w:val="0"/>
      <w:marTop w:val="0"/>
      <w:marBottom w:val="0"/>
      <w:divBdr>
        <w:top w:val="none" w:sz="0" w:space="0" w:color="auto"/>
        <w:left w:val="none" w:sz="0" w:space="0" w:color="auto"/>
        <w:bottom w:val="none" w:sz="0" w:space="0" w:color="auto"/>
        <w:right w:val="none" w:sz="0" w:space="0" w:color="auto"/>
      </w:divBdr>
    </w:div>
    <w:div w:id="488449566">
      <w:marLeft w:val="640"/>
      <w:marRight w:val="0"/>
      <w:marTop w:val="0"/>
      <w:marBottom w:val="0"/>
      <w:divBdr>
        <w:top w:val="none" w:sz="0" w:space="0" w:color="auto"/>
        <w:left w:val="none" w:sz="0" w:space="0" w:color="auto"/>
        <w:bottom w:val="none" w:sz="0" w:space="0" w:color="auto"/>
        <w:right w:val="none" w:sz="0" w:space="0" w:color="auto"/>
      </w:divBdr>
    </w:div>
    <w:div w:id="491525853">
      <w:marLeft w:val="640"/>
      <w:marRight w:val="0"/>
      <w:marTop w:val="0"/>
      <w:marBottom w:val="0"/>
      <w:divBdr>
        <w:top w:val="none" w:sz="0" w:space="0" w:color="auto"/>
        <w:left w:val="none" w:sz="0" w:space="0" w:color="auto"/>
        <w:bottom w:val="none" w:sz="0" w:space="0" w:color="auto"/>
        <w:right w:val="none" w:sz="0" w:space="0" w:color="auto"/>
      </w:divBdr>
    </w:div>
    <w:div w:id="492264100">
      <w:marLeft w:val="640"/>
      <w:marRight w:val="0"/>
      <w:marTop w:val="0"/>
      <w:marBottom w:val="0"/>
      <w:divBdr>
        <w:top w:val="none" w:sz="0" w:space="0" w:color="auto"/>
        <w:left w:val="none" w:sz="0" w:space="0" w:color="auto"/>
        <w:bottom w:val="none" w:sz="0" w:space="0" w:color="auto"/>
        <w:right w:val="none" w:sz="0" w:space="0" w:color="auto"/>
      </w:divBdr>
    </w:div>
    <w:div w:id="494540771">
      <w:marLeft w:val="640"/>
      <w:marRight w:val="0"/>
      <w:marTop w:val="0"/>
      <w:marBottom w:val="0"/>
      <w:divBdr>
        <w:top w:val="none" w:sz="0" w:space="0" w:color="auto"/>
        <w:left w:val="none" w:sz="0" w:space="0" w:color="auto"/>
        <w:bottom w:val="none" w:sz="0" w:space="0" w:color="auto"/>
        <w:right w:val="none" w:sz="0" w:space="0" w:color="auto"/>
      </w:divBdr>
    </w:div>
    <w:div w:id="494808545">
      <w:marLeft w:val="640"/>
      <w:marRight w:val="0"/>
      <w:marTop w:val="0"/>
      <w:marBottom w:val="0"/>
      <w:divBdr>
        <w:top w:val="none" w:sz="0" w:space="0" w:color="auto"/>
        <w:left w:val="none" w:sz="0" w:space="0" w:color="auto"/>
        <w:bottom w:val="none" w:sz="0" w:space="0" w:color="auto"/>
        <w:right w:val="none" w:sz="0" w:space="0" w:color="auto"/>
      </w:divBdr>
    </w:div>
    <w:div w:id="495726997">
      <w:marLeft w:val="640"/>
      <w:marRight w:val="0"/>
      <w:marTop w:val="0"/>
      <w:marBottom w:val="0"/>
      <w:divBdr>
        <w:top w:val="none" w:sz="0" w:space="0" w:color="auto"/>
        <w:left w:val="none" w:sz="0" w:space="0" w:color="auto"/>
        <w:bottom w:val="none" w:sz="0" w:space="0" w:color="auto"/>
        <w:right w:val="none" w:sz="0" w:space="0" w:color="auto"/>
      </w:divBdr>
    </w:div>
    <w:div w:id="495876145">
      <w:marLeft w:val="640"/>
      <w:marRight w:val="0"/>
      <w:marTop w:val="0"/>
      <w:marBottom w:val="0"/>
      <w:divBdr>
        <w:top w:val="none" w:sz="0" w:space="0" w:color="auto"/>
        <w:left w:val="none" w:sz="0" w:space="0" w:color="auto"/>
        <w:bottom w:val="none" w:sz="0" w:space="0" w:color="auto"/>
        <w:right w:val="none" w:sz="0" w:space="0" w:color="auto"/>
      </w:divBdr>
    </w:div>
    <w:div w:id="499391236">
      <w:marLeft w:val="640"/>
      <w:marRight w:val="0"/>
      <w:marTop w:val="0"/>
      <w:marBottom w:val="0"/>
      <w:divBdr>
        <w:top w:val="none" w:sz="0" w:space="0" w:color="auto"/>
        <w:left w:val="none" w:sz="0" w:space="0" w:color="auto"/>
        <w:bottom w:val="none" w:sz="0" w:space="0" w:color="auto"/>
        <w:right w:val="none" w:sz="0" w:space="0" w:color="auto"/>
      </w:divBdr>
    </w:div>
    <w:div w:id="500049778">
      <w:marLeft w:val="640"/>
      <w:marRight w:val="0"/>
      <w:marTop w:val="0"/>
      <w:marBottom w:val="0"/>
      <w:divBdr>
        <w:top w:val="none" w:sz="0" w:space="0" w:color="auto"/>
        <w:left w:val="none" w:sz="0" w:space="0" w:color="auto"/>
        <w:bottom w:val="none" w:sz="0" w:space="0" w:color="auto"/>
        <w:right w:val="none" w:sz="0" w:space="0" w:color="auto"/>
      </w:divBdr>
    </w:div>
    <w:div w:id="501508472">
      <w:marLeft w:val="640"/>
      <w:marRight w:val="0"/>
      <w:marTop w:val="0"/>
      <w:marBottom w:val="0"/>
      <w:divBdr>
        <w:top w:val="none" w:sz="0" w:space="0" w:color="auto"/>
        <w:left w:val="none" w:sz="0" w:space="0" w:color="auto"/>
        <w:bottom w:val="none" w:sz="0" w:space="0" w:color="auto"/>
        <w:right w:val="none" w:sz="0" w:space="0" w:color="auto"/>
      </w:divBdr>
    </w:div>
    <w:div w:id="501706518">
      <w:marLeft w:val="640"/>
      <w:marRight w:val="0"/>
      <w:marTop w:val="0"/>
      <w:marBottom w:val="0"/>
      <w:divBdr>
        <w:top w:val="none" w:sz="0" w:space="0" w:color="auto"/>
        <w:left w:val="none" w:sz="0" w:space="0" w:color="auto"/>
        <w:bottom w:val="none" w:sz="0" w:space="0" w:color="auto"/>
        <w:right w:val="none" w:sz="0" w:space="0" w:color="auto"/>
      </w:divBdr>
    </w:div>
    <w:div w:id="503281561">
      <w:marLeft w:val="640"/>
      <w:marRight w:val="0"/>
      <w:marTop w:val="0"/>
      <w:marBottom w:val="0"/>
      <w:divBdr>
        <w:top w:val="none" w:sz="0" w:space="0" w:color="auto"/>
        <w:left w:val="none" w:sz="0" w:space="0" w:color="auto"/>
        <w:bottom w:val="none" w:sz="0" w:space="0" w:color="auto"/>
        <w:right w:val="none" w:sz="0" w:space="0" w:color="auto"/>
      </w:divBdr>
    </w:div>
    <w:div w:id="504443496">
      <w:marLeft w:val="640"/>
      <w:marRight w:val="0"/>
      <w:marTop w:val="0"/>
      <w:marBottom w:val="0"/>
      <w:divBdr>
        <w:top w:val="none" w:sz="0" w:space="0" w:color="auto"/>
        <w:left w:val="none" w:sz="0" w:space="0" w:color="auto"/>
        <w:bottom w:val="none" w:sz="0" w:space="0" w:color="auto"/>
        <w:right w:val="none" w:sz="0" w:space="0" w:color="auto"/>
      </w:divBdr>
    </w:div>
    <w:div w:id="505167029">
      <w:marLeft w:val="640"/>
      <w:marRight w:val="0"/>
      <w:marTop w:val="0"/>
      <w:marBottom w:val="0"/>
      <w:divBdr>
        <w:top w:val="none" w:sz="0" w:space="0" w:color="auto"/>
        <w:left w:val="none" w:sz="0" w:space="0" w:color="auto"/>
        <w:bottom w:val="none" w:sz="0" w:space="0" w:color="auto"/>
        <w:right w:val="none" w:sz="0" w:space="0" w:color="auto"/>
      </w:divBdr>
    </w:div>
    <w:div w:id="506870708">
      <w:marLeft w:val="640"/>
      <w:marRight w:val="0"/>
      <w:marTop w:val="0"/>
      <w:marBottom w:val="0"/>
      <w:divBdr>
        <w:top w:val="none" w:sz="0" w:space="0" w:color="auto"/>
        <w:left w:val="none" w:sz="0" w:space="0" w:color="auto"/>
        <w:bottom w:val="none" w:sz="0" w:space="0" w:color="auto"/>
        <w:right w:val="none" w:sz="0" w:space="0" w:color="auto"/>
      </w:divBdr>
    </w:div>
    <w:div w:id="508445102">
      <w:marLeft w:val="640"/>
      <w:marRight w:val="0"/>
      <w:marTop w:val="0"/>
      <w:marBottom w:val="0"/>
      <w:divBdr>
        <w:top w:val="none" w:sz="0" w:space="0" w:color="auto"/>
        <w:left w:val="none" w:sz="0" w:space="0" w:color="auto"/>
        <w:bottom w:val="none" w:sz="0" w:space="0" w:color="auto"/>
        <w:right w:val="none" w:sz="0" w:space="0" w:color="auto"/>
      </w:divBdr>
    </w:div>
    <w:div w:id="515996443">
      <w:marLeft w:val="640"/>
      <w:marRight w:val="0"/>
      <w:marTop w:val="0"/>
      <w:marBottom w:val="0"/>
      <w:divBdr>
        <w:top w:val="none" w:sz="0" w:space="0" w:color="auto"/>
        <w:left w:val="none" w:sz="0" w:space="0" w:color="auto"/>
        <w:bottom w:val="none" w:sz="0" w:space="0" w:color="auto"/>
        <w:right w:val="none" w:sz="0" w:space="0" w:color="auto"/>
      </w:divBdr>
    </w:div>
    <w:div w:id="520356293">
      <w:marLeft w:val="640"/>
      <w:marRight w:val="0"/>
      <w:marTop w:val="0"/>
      <w:marBottom w:val="0"/>
      <w:divBdr>
        <w:top w:val="none" w:sz="0" w:space="0" w:color="auto"/>
        <w:left w:val="none" w:sz="0" w:space="0" w:color="auto"/>
        <w:bottom w:val="none" w:sz="0" w:space="0" w:color="auto"/>
        <w:right w:val="none" w:sz="0" w:space="0" w:color="auto"/>
      </w:divBdr>
    </w:div>
    <w:div w:id="520899147">
      <w:marLeft w:val="640"/>
      <w:marRight w:val="0"/>
      <w:marTop w:val="0"/>
      <w:marBottom w:val="0"/>
      <w:divBdr>
        <w:top w:val="none" w:sz="0" w:space="0" w:color="auto"/>
        <w:left w:val="none" w:sz="0" w:space="0" w:color="auto"/>
        <w:bottom w:val="none" w:sz="0" w:space="0" w:color="auto"/>
        <w:right w:val="none" w:sz="0" w:space="0" w:color="auto"/>
      </w:divBdr>
    </w:div>
    <w:div w:id="520974935">
      <w:marLeft w:val="640"/>
      <w:marRight w:val="0"/>
      <w:marTop w:val="0"/>
      <w:marBottom w:val="0"/>
      <w:divBdr>
        <w:top w:val="none" w:sz="0" w:space="0" w:color="auto"/>
        <w:left w:val="none" w:sz="0" w:space="0" w:color="auto"/>
        <w:bottom w:val="none" w:sz="0" w:space="0" w:color="auto"/>
        <w:right w:val="none" w:sz="0" w:space="0" w:color="auto"/>
      </w:divBdr>
    </w:div>
    <w:div w:id="526604286">
      <w:marLeft w:val="640"/>
      <w:marRight w:val="0"/>
      <w:marTop w:val="0"/>
      <w:marBottom w:val="0"/>
      <w:divBdr>
        <w:top w:val="none" w:sz="0" w:space="0" w:color="auto"/>
        <w:left w:val="none" w:sz="0" w:space="0" w:color="auto"/>
        <w:bottom w:val="none" w:sz="0" w:space="0" w:color="auto"/>
        <w:right w:val="none" w:sz="0" w:space="0" w:color="auto"/>
      </w:divBdr>
    </w:div>
    <w:div w:id="526791848">
      <w:marLeft w:val="640"/>
      <w:marRight w:val="0"/>
      <w:marTop w:val="0"/>
      <w:marBottom w:val="0"/>
      <w:divBdr>
        <w:top w:val="none" w:sz="0" w:space="0" w:color="auto"/>
        <w:left w:val="none" w:sz="0" w:space="0" w:color="auto"/>
        <w:bottom w:val="none" w:sz="0" w:space="0" w:color="auto"/>
        <w:right w:val="none" w:sz="0" w:space="0" w:color="auto"/>
      </w:divBdr>
    </w:div>
    <w:div w:id="540753062">
      <w:marLeft w:val="640"/>
      <w:marRight w:val="0"/>
      <w:marTop w:val="0"/>
      <w:marBottom w:val="0"/>
      <w:divBdr>
        <w:top w:val="none" w:sz="0" w:space="0" w:color="auto"/>
        <w:left w:val="none" w:sz="0" w:space="0" w:color="auto"/>
        <w:bottom w:val="none" w:sz="0" w:space="0" w:color="auto"/>
        <w:right w:val="none" w:sz="0" w:space="0" w:color="auto"/>
      </w:divBdr>
    </w:div>
    <w:div w:id="541867068">
      <w:marLeft w:val="640"/>
      <w:marRight w:val="0"/>
      <w:marTop w:val="0"/>
      <w:marBottom w:val="0"/>
      <w:divBdr>
        <w:top w:val="none" w:sz="0" w:space="0" w:color="auto"/>
        <w:left w:val="none" w:sz="0" w:space="0" w:color="auto"/>
        <w:bottom w:val="none" w:sz="0" w:space="0" w:color="auto"/>
        <w:right w:val="none" w:sz="0" w:space="0" w:color="auto"/>
      </w:divBdr>
    </w:div>
    <w:div w:id="542063517">
      <w:bodyDiv w:val="1"/>
      <w:marLeft w:val="0"/>
      <w:marRight w:val="0"/>
      <w:marTop w:val="0"/>
      <w:marBottom w:val="0"/>
      <w:divBdr>
        <w:top w:val="none" w:sz="0" w:space="0" w:color="auto"/>
        <w:left w:val="none" w:sz="0" w:space="0" w:color="auto"/>
        <w:bottom w:val="none" w:sz="0" w:space="0" w:color="auto"/>
        <w:right w:val="none" w:sz="0" w:space="0" w:color="auto"/>
      </w:divBdr>
      <w:divsChild>
        <w:div w:id="1966234866">
          <w:marLeft w:val="640"/>
          <w:marRight w:val="0"/>
          <w:marTop w:val="0"/>
          <w:marBottom w:val="0"/>
          <w:divBdr>
            <w:top w:val="none" w:sz="0" w:space="0" w:color="auto"/>
            <w:left w:val="none" w:sz="0" w:space="0" w:color="auto"/>
            <w:bottom w:val="none" w:sz="0" w:space="0" w:color="auto"/>
            <w:right w:val="none" w:sz="0" w:space="0" w:color="auto"/>
          </w:divBdr>
        </w:div>
        <w:div w:id="1768694504">
          <w:marLeft w:val="640"/>
          <w:marRight w:val="0"/>
          <w:marTop w:val="0"/>
          <w:marBottom w:val="0"/>
          <w:divBdr>
            <w:top w:val="none" w:sz="0" w:space="0" w:color="auto"/>
            <w:left w:val="none" w:sz="0" w:space="0" w:color="auto"/>
            <w:bottom w:val="none" w:sz="0" w:space="0" w:color="auto"/>
            <w:right w:val="none" w:sz="0" w:space="0" w:color="auto"/>
          </w:divBdr>
        </w:div>
        <w:div w:id="1121262641">
          <w:marLeft w:val="640"/>
          <w:marRight w:val="0"/>
          <w:marTop w:val="0"/>
          <w:marBottom w:val="0"/>
          <w:divBdr>
            <w:top w:val="none" w:sz="0" w:space="0" w:color="auto"/>
            <w:left w:val="none" w:sz="0" w:space="0" w:color="auto"/>
            <w:bottom w:val="none" w:sz="0" w:space="0" w:color="auto"/>
            <w:right w:val="none" w:sz="0" w:space="0" w:color="auto"/>
          </w:divBdr>
        </w:div>
        <w:div w:id="869029528">
          <w:marLeft w:val="640"/>
          <w:marRight w:val="0"/>
          <w:marTop w:val="0"/>
          <w:marBottom w:val="0"/>
          <w:divBdr>
            <w:top w:val="none" w:sz="0" w:space="0" w:color="auto"/>
            <w:left w:val="none" w:sz="0" w:space="0" w:color="auto"/>
            <w:bottom w:val="none" w:sz="0" w:space="0" w:color="auto"/>
            <w:right w:val="none" w:sz="0" w:space="0" w:color="auto"/>
          </w:divBdr>
        </w:div>
        <w:div w:id="1856920174">
          <w:marLeft w:val="640"/>
          <w:marRight w:val="0"/>
          <w:marTop w:val="0"/>
          <w:marBottom w:val="0"/>
          <w:divBdr>
            <w:top w:val="none" w:sz="0" w:space="0" w:color="auto"/>
            <w:left w:val="none" w:sz="0" w:space="0" w:color="auto"/>
            <w:bottom w:val="none" w:sz="0" w:space="0" w:color="auto"/>
            <w:right w:val="none" w:sz="0" w:space="0" w:color="auto"/>
          </w:divBdr>
        </w:div>
        <w:div w:id="1061756997">
          <w:marLeft w:val="640"/>
          <w:marRight w:val="0"/>
          <w:marTop w:val="0"/>
          <w:marBottom w:val="0"/>
          <w:divBdr>
            <w:top w:val="none" w:sz="0" w:space="0" w:color="auto"/>
            <w:left w:val="none" w:sz="0" w:space="0" w:color="auto"/>
            <w:bottom w:val="none" w:sz="0" w:space="0" w:color="auto"/>
            <w:right w:val="none" w:sz="0" w:space="0" w:color="auto"/>
          </w:divBdr>
        </w:div>
        <w:div w:id="1680158438">
          <w:marLeft w:val="640"/>
          <w:marRight w:val="0"/>
          <w:marTop w:val="0"/>
          <w:marBottom w:val="0"/>
          <w:divBdr>
            <w:top w:val="none" w:sz="0" w:space="0" w:color="auto"/>
            <w:left w:val="none" w:sz="0" w:space="0" w:color="auto"/>
            <w:bottom w:val="none" w:sz="0" w:space="0" w:color="auto"/>
            <w:right w:val="none" w:sz="0" w:space="0" w:color="auto"/>
          </w:divBdr>
        </w:div>
        <w:div w:id="1516187295">
          <w:marLeft w:val="640"/>
          <w:marRight w:val="0"/>
          <w:marTop w:val="0"/>
          <w:marBottom w:val="0"/>
          <w:divBdr>
            <w:top w:val="none" w:sz="0" w:space="0" w:color="auto"/>
            <w:left w:val="none" w:sz="0" w:space="0" w:color="auto"/>
            <w:bottom w:val="none" w:sz="0" w:space="0" w:color="auto"/>
            <w:right w:val="none" w:sz="0" w:space="0" w:color="auto"/>
          </w:divBdr>
        </w:div>
        <w:div w:id="1790735557">
          <w:marLeft w:val="640"/>
          <w:marRight w:val="0"/>
          <w:marTop w:val="0"/>
          <w:marBottom w:val="0"/>
          <w:divBdr>
            <w:top w:val="none" w:sz="0" w:space="0" w:color="auto"/>
            <w:left w:val="none" w:sz="0" w:space="0" w:color="auto"/>
            <w:bottom w:val="none" w:sz="0" w:space="0" w:color="auto"/>
            <w:right w:val="none" w:sz="0" w:space="0" w:color="auto"/>
          </w:divBdr>
        </w:div>
        <w:div w:id="1637446439">
          <w:marLeft w:val="640"/>
          <w:marRight w:val="0"/>
          <w:marTop w:val="0"/>
          <w:marBottom w:val="0"/>
          <w:divBdr>
            <w:top w:val="none" w:sz="0" w:space="0" w:color="auto"/>
            <w:left w:val="none" w:sz="0" w:space="0" w:color="auto"/>
            <w:bottom w:val="none" w:sz="0" w:space="0" w:color="auto"/>
            <w:right w:val="none" w:sz="0" w:space="0" w:color="auto"/>
          </w:divBdr>
        </w:div>
        <w:div w:id="482963834">
          <w:marLeft w:val="640"/>
          <w:marRight w:val="0"/>
          <w:marTop w:val="0"/>
          <w:marBottom w:val="0"/>
          <w:divBdr>
            <w:top w:val="none" w:sz="0" w:space="0" w:color="auto"/>
            <w:left w:val="none" w:sz="0" w:space="0" w:color="auto"/>
            <w:bottom w:val="none" w:sz="0" w:space="0" w:color="auto"/>
            <w:right w:val="none" w:sz="0" w:space="0" w:color="auto"/>
          </w:divBdr>
        </w:div>
        <w:div w:id="611135487">
          <w:marLeft w:val="640"/>
          <w:marRight w:val="0"/>
          <w:marTop w:val="0"/>
          <w:marBottom w:val="0"/>
          <w:divBdr>
            <w:top w:val="none" w:sz="0" w:space="0" w:color="auto"/>
            <w:left w:val="none" w:sz="0" w:space="0" w:color="auto"/>
            <w:bottom w:val="none" w:sz="0" w:space="0" w:color="auto"/>
            <w:right w:val="none" w:sz="0" w:space="0" w:color="auto"/>
          </w:divBdr>
        </w:div>
        <w:div w:id="766467495">
          <w:marLeft w:val="640"/>
          <w:marRight w:val="0"/>
          <w:marTop w:val="0"/>
          <w:marBottom w:val="0"/>
          <w:divBdr>
            <w:top w:val="none" w:sz="0" w:space="0" w:color="auto"/>
            <w:left w:val="none" w:sz="0" w:space="0" w:color="auto"/>
            <w:bottom w:val="none" w:sz="0" w:space="0" w:color="auto"/>
            <w:right w:val="none" w:sz="0" w:space="0" w:color="auto"/>
          </w:divBdr>
        </w:div>
        <w:div w:id="917255247">
          <w:marLeft w:val="640"/>
          <w:marRight w:val="0"/>
          <w:marTop w:val="0"/>
          <w:marBottom w:val="0"/>
          <w:divBdr>
            <w:top w:val="none" w:sz="0" w:space="0" w:color="auto"/>
            <w:left w:val="none" w:sz="0" w:space="0" w:color="auto"/>
            <w:bottom w:val="none" w:sz="0" w:space="0" w:color="auto"/>
            <w:right w:val="none" w:sz="0" w:space="0" w:color="auto"/>
          </w:divBdr>
        </w:div>
        <w:div w:id="1534920820">
          <w:marLeft w:val="640"/>
          <w:marRight w:val="0"/>
          <w:marTop w:val="0"/>
          <w:marBottom w:val="0"/>
          <w:divBdr>
            <w:top w:val="none" w:sz="0" w:space="0" w:color="auto"/>
            <w:left w:val="none" w:sz="0" w:space="0" w:color="auto"/>
            <w:bottom w:val="none" w:sz="0" w:space="0" w:color="auto"/>
            <w:right w:val="none" w:sz="0" w:space="0" w:color="auto"/>
          </w:divBdr>
        </w:div>
        <w:div w:id="81727002">
          <w:marLeft w:val="640"/>
          <w:marRight w:val="0"/>
          <w:marTop w:val="0"/>
          <w:marBottom w:val="0"/>
          <w:divBdr>
            <w:top w:val="none" w:sz="0" w:space="0" w:color="auto"/>
            <w:left w:val="none" w:sz="0" w:space="0" w:color="auto"/>
            <w:bottom w:val="none" w:sz="0" w:space="0" w:color="auto"/>
            <w:right w:val="none" w:sz="0" w:space="0" w:color="auto"/>
          </w:divBdr>
        </w:div>
        <w:div w:id="1348480722">
          <w:marLeft w:val="640"/>
          <w:marRight w:val="0"/>
          <w:marTop w:val="0"/>
          <w:marBottom w:val="0"/>
          <w:divBdr>
            <w:top w:val="none" w:sz="0" w:space="0" w:color="auto"/>
            <w:left w:val="none" w:sz="0" w:space="0" w:color="auto"/>
            <w:bottom w:val="none" w:sz="0" w:space="0" w:color="auto"/>
            <w:right w:val="none" w:sz="0" w:space="0" w:color="auto"/>
          </w:divBdr>
        </w:div>
        <w:div w:id="1316060793">
          <w:marLeft w:val="640"/>
          <w:marRight w:val="0"/>
          <w:marTop w:val="0"/>
          <w:marBottom w:val="0"/>
          <w:divBdr>
            <w:top w:val="none" w:sz="0" w:space="0" w:color="auto"/>
            <w:left w:val="none" w:sz="0" w:space="0" w:color="auto"/>
            <w:bottom w:val="none" w:sz="0" w:space="0" w:color="auto"/>
            <w:right w:val="none" w:sz="0" w:space="0" w:color="auto"/>
          </w:divBdr>
        </w:div>
        <w:div w:id="116801276">
          <w:marLeft w:val="640"/>
          <w:marRight w:val="0"/>
          <w:marTop w:val="0"/>
          <w:marBottom w:val="0"/>
          <w:divBdr>
            <w:top w:val="none" w:sz="0" w:space="0" w:color="auto"/>
            <w:left w:val="none" w:sz="0" w:space="0" w:color="auto"/>
            <w:bottom w:val="none" w:sz="0" w:space="0" w:color="auto"/>
            <w:right w:val="none" w:sz="0" w:space="0" w:color="auto"/>
          </w:divBdr>
        </w:div>
        <w:div w:id="1193618179">
          <w:marLeft w:val="640"/>
          <w:marRight w:val="0"/>
          <w:marTop w:val="0"/>
          <w:marBottom w:val="0"/>
          <w:divBdr>
            <w:top w:val="none" w:sz="0" w:space="0" w:color="auto"/>
            <w:left w:val="none" w:sz="0" w:space="0" w:color="auto"/>
            <w:bottom w:val="none" w:sz="0" w:space="0" w:color="auto"/>
            <w:right w:val="none" w:sz="0" w:space="0" w:color="auto"/>
          </w:divBdr>
        </w:div>
        <w:div w:id="1251885426">
          <w:marLeft w:val="640"/>
          <w:marRight w:val="0"/>
          <w:marTop w:val="0"/>
          <w:marBottom w:val="0"/>
          <w:divBdr>
            <w:top w:val="none" w:sz="0" w:space="0" w:color="auto"/>
            <w:left w:val="none" w:sz="0" w:space="0" w:color="auto"/>
            <w:bottom w:val="none" w:sz="0" w:space="0" w:color="auto"/>
            <w:right w:val="none" w:sz="0" w:space="0" w:color="auto"/>
          </w:divBdr>
        </w:div>
      </w:divsChild>
    </w:div>
    <w:div w:id="543369275">
      <w:marLeft w:val="640"/>
      <w:marRight w:val="0"/>
      <w:marTop w:val="0"/>
      <w:marBottom w:val="0"/>
      <w:divBdr>
        <w:top w:val="none" w:sz="0" w:space="0" w:color="auto"/>
        <w:left w:val="none" w:sz="0" w:space="0" w:color="auto"/>
        <w:bottom w:val="none" w:sz="0" w:space="0" w:color="auto"/>
        <w:right w:val="none" w:sz="0" w:space="0" w:color="auto"/>
      </w:divBdr>
    </w:div>
    <w:div w:id="544606130">
      <w:marLeft w:val="640"/>
      <w:marRight w:val="0"/>
      <w:marTop w:val="0"/>
      <w:marBottom w:val="0"/>
      <w:divBdr>
        <w:top w:val="none" w:sz="0" w:space="0" w:color="auto"/>
        <w:left w:val="none" w:sz="0" w:space="0" w:color="auto"/>
        <w:bottom w:val="none" w:sz="0" w:space="0" w:color="auto"/>
        <w:right w:val="none" w:sz="0" w:space="0" w:color="auto"/>
      </w:divBdr>
    </w:div>
    <w:div w:id="545873280">
      <w:marLeft w:val="640"/>
      <w:marRight w:val="0"/>
      <w:marTop w:val="0"/>
      <w:marBottom w:val="0"/>
      <w:divBdr>
        <w:top w:val="none" w:sz="0" w:space="0" w:color="auto"/>
        <w:left w:val="none" w:sz="0" w:space="0" w:color="auto"/>
        <w:bottom w:val="none" w:sz="0" w:space="0" w:color="auto"/>
        <w:right w:val="none" w:sz="0" w:space="0" w:color="auto"/>
      </w:divBdr>
    </w:div>
    <w:div w:id="548995790">
      <w:marLeft w:val="640"/>
      <w:marRight w:val="0"/>
      <w:marTop w:val="0"/>
      <w:marBottom w:val="0"/>
      <w:divBdr>
        <w:top w:val="none" w:sz="0" w:space="0" w:color="auto"/>
        <w:left w:val="none" w:sz="0" w:space="0" w:color="auto"/>
        <w:bottom w:val="none" w:sz="0" w:space="0" w:color="auto"/>
        <w:right w:val="none" w:sz="0" w:space="0" w:color="auto"/>
      </w:divBdr>
    </w:div>
    <w:div w:id="551767507">
      <w:marLeft w:val="640"/>
      <w:marRight w:val="0"/>
      <w:marTop w:val="0"/>
      <w:marBottom w:val="0"/>
      <w:divBdr>
        <w:top w:val="none" w:sz="0" w:space="0" w:color="auto"/>
        <w:left w:val="none" w:sz="0" w:space="0" w:color="auto"/>
        <w:bottom w:val="none" w:sz="0" w:space="0" w:color="auto"/>
        <w:right w:val="none" w:sz="0" w:space="0" w:color="auto"/>
      </w:divBdr>
    </w:div>
    <w:div w:id="551814414">
      <w:marLeft w:val="640"/>
      <w:marRight w:val="0"/>
      <w:marTop w:val="0"/>
      <w:marBottom w:val="0"/>
      <w:divBdr>
        <w:top w:val="none" w:sz="0" w:space="0" w:color="auto"/>
        <w:left w:val="none" w:sz="0" w:space="0" w:color="auto"/>
        <w:bottom w:val="none" w:sz="0" w:space="0" w:color="auto"/>
        <w:right w:val="none" w:sz="0" w:space="0" w:color="auto"/>
      </w:divBdr>
    </w:div>
    <w:div w:id="561601501">
      <w:marLeft w:val="640"/>
      <w:marRight w:val="0"/>
      <w:marTop w:val="0"/>
      <w:marBottom w:val="0"/>
      <w:divBdr>
        <w:top w:val="none" w:sz="0" w:space="0" w:color="auto"/>
        <w:left w:val="none" w:sz="0" w:space="0" w:color="auto"/>
        <w:bottom w:val="none" w:sz="0" w:space="0" w:color="auto"/>
        <w:right w:val="none" w:sz="0" w:space="0" w:color="auto"/>
      </w:divBdr>
    </w:div>
    <w:div w:id="563874730">
      <w:marLeft w:val="640"/>
      <w:marRight w:val="0"/>
      <w:marTop w:val="0"/>
      <w:marBottom w:val="0"/>
      <w:divBdr>
        <w:top w:val="none" w:sz="0" w:space="0" w:color="auto"/>
        <w:left w:val="none" w:sz="0" w:space="0" w:color="auto"/>
        <w:bottom w:val="none" w:sz="0" w:space="0" w:color="auto"/>
        <w:right w:val="none" w:sz="0" w:space="0" w:color="auto"/>
      </w:divBdr>
    </w:div>
    <w:div w:id="564528475">
      <w:marLeft w:val="640"/>
      <w:marRight w:val="0"/>
      <w:marTop w:val="0"/>
      <w:marBottom w:val="0"/>
      <w:divBdr>
        <w:top w:val="none" w:sz="0" w:space="0" w:color="auto"/>
        <w:left w:val="none" w:sz="0" w:space="0" w:color="auto"/>
        <w:bottom w:val="none" w:sz="0" w:space="0" w:color="auto"/>
        <w:right w:val="none" w:sz="0" w:space="0" w:color="auto"/>
      </w:divBdr>
    </w:div>
    <w:div w:id="566763085">
      <w:marLeft w:val="640"/>
      <w:marRight w:val="0"/>
      <w:marTop w:val="0"/>
      <w:marBottom w:val="0"/>
      <w:divBdr>
        <w:top w:val="none" w:sz="0" w:space="0" w:color="auto"/>
        <w:left w:val="none" w:sz="0" w:space="0" w:color="auto"/>
        <w:bottom w:val="none" w:sz="0" w:space="0" w:color="auto"/>
        <w:right w:val="none" w:sz="0" w:space="0" w:color="auto"/>
      </w:divBdr>
    </w:div>
    <w:div w:id="567038892">
      <w:marLeft w:val="640"/>
      <w:marRight w:val="0"/>
      <w:marTop w:val="0"/>
      <w:marBottom w:val="0"/>
      <w:divBdr>
        <w:top w:val="none" w:sz="0" w:space="0" w:color="auto"/>
        <w:left w:val="none" w:sz="0" w:space="0" w:color="auto"/>
        <w:bottom w:val="none" w:sz="0" w:space="0" w:color="auto"/>
        <w:right w:val="none" w:sz="0" w:space="0" w:color="auto"/>
      </w:divBdr>
    </w:div>
    <w:div w:id="567112912">
      <w:marLeft w:val="640"/>
      <w:marRight w:val="0"/>
      <w:marTop w:val="0"/>
      <w:marBottom w:val="0"/>
      <w:divBdr>
        <w:top w:val="none" w:sz="0" w:space="0" w:color="auto"/>
        <w:left w:val="none" w:sz="0" w:space="0" w:color="auto"/>
        <w:bottom w:val="none" w:sz="0" w:space="0" w:color="auto"/>
        <w:right w:val="none" w:sz="0" w:space="0" w:color="auto"/>
      </w:divBdr>
    </w:div>
    <w:div w:id="567421781">
      <w:marLeft w:val="640"/>
      <w:marRight w:val="0"/>
      <w:marTop w:val="0"/>
      <w:marBottom w:val="0"/>
      <w:divBdr>
        <w:top w:val="none" w:sz="0" w:space="0" w:color="auto"/>
        <w:left w:val="none" w:sz="0" w:space="0" w:color="auto"/>
        <w:bottom w:val="none" w:sz="0" w:space="0" w:color="auto"/>
        <w:right w:val="none" w:sz="0" w:space="0" w:color="auto"/>
      </w:divBdr>
    </w:div>
    <w:div w:id="567807263">
      <w:marLeft w:val="640"/>
      <w:marRight w:val="0"/>
      <w:marTop w:val="0"/>
      <w:marBottom w:val="0"/>
      <w:divBdr>
        <w:top w:val="none" w:sz="0" w:space="0" w:color="auto"/>
        <w:left w:val="none" w:sz="0" w:space="0" w:color="auto"/>
        <w:bottom w:val="none" w:sz="0" w:space="0" w:color="auto"/>
        <w:right w:val="none" w:sz="0" w:space="0" w:color="auto"/>
      </w:divBdr>
    </w:div>
    <w:div w:id="567813319">
      <w:marLeft w:val="640"/>
      <w:marRight w:val="0"/>
      <w:marTop w:val="0"/>
      <w:marBottom w:val="0"/>
      <w:divBdr>
        <w:top w:val="none" w:sz="0" w:space="0" w:color="auto"/>
        <w:left w:val="none" w:sz="0" w:space="0" w:color="auto"/>
        <w:bottom w:val="none" w:sz="0" w:space="0" w:color="auto"/>
        <w:right w:val="none" w:sz="0" w:space="0" w:color="auto"/>
      </w:divBdr>
    </w:div>
    <w:div w:id="570236137">
      <w:marLeft w:val="640"/>
      <w:marRight w:val="0"/>
      <w:marTop w:val="0"/>
      <w:marBottom w:val="0"/>
      <w:divBdr>
        <w:top w:val="none" w:sz="0" w:space="0" w:color="auto"/>
        <w:left w:val="none" w:sz="0" w:space="0" w:color="auto"/>
        <w:bottom w:val="none" w:sz="0" w:space="0" w:color="auto"/>
        <w:right w:val="none" w:sz="0" w:space="0" w:color="auto"/>
      </w:divBdr>
    </w:div>
    <w:div w:id="571156875">
      <w:marLeft w:val="640"/>
      <w:marRight w:val="0"/>
      <w:marTop w:val="0"/>
      <w:marBottom w:val="0"/>
      <w:divBdr>
        <w:top w:val="none" w:sz="0" w:space="0" w:color="auto"/>
        <w:left w:val="none" w:sz="0" w:space="0" w:color="auto"/>
        <w:bottom w:val="none" w:sz="0" w:space="0" w:color="auto"/>
        <w:right w:val="none" w:sz="0" w:space="0" w:color="auto"/>
      </w:divBdr>
    </w:div>
    <w:div w:id="572548695">
      <w:marLeft w:val="640"/>
      <w:marRight w:val="0"/>
      <w:marTop w:val="0"/>
      <w:marBottom w:val="0"/>
      <w:divBdr>
        <w:top w:val="none" w:sz="0" w:space="0" w:color="auto"/>
        <w:left w:val="none" w:sz="0" w:space="0" w:color="auto"/>
        <w:bottom w:val="none" w:sz="0" w:space="0" w:color="auto"/>
        <w:right w:val="none" w:sz="0" w:space="0" w:color="auto"/>
      </w:divBdr>
    </w:div>
    <w:div w:id="574630634">
      <w:marLeft w:val="640"/>
      <w:marRight w:val="0"/>
      <w:marTop w:val="0"/>
      <w:marBottom w:val="0"/>
      <w:divBdr>
        <w:top w:val="none" w:sz="0" w:space="0" w:color="auto"/>
        <w:left w:val="none" w:sz="0" w:space="0" w:color="auto"/>
        <w:bottom w:val="none" w:sz="0" w:space="0" w:color="auto"/>
        <w:right w:val="none" w:sz="0" w:space="0" w:color="auto"/>
      </w:divBdr>
    </w:div>
    <w:div w:id="576327752">
      <w:marLeft w:val="640"/>
      <w:marRight w:val="0"/>
      <w:marTop w:val="0"/>
      <w:marBottom w:val="0"/>
      <w:divBdr>
        <w:top w:val="none" w:sz="0" w:space="0" w:color="auto"/>
        <w:left w:val="none" w:sz="0" w:space="0" w:color="auto"/>
        <w:bottom w:val="none" w:sz="0" w:space="0" w:color="auto"/>
        <w:right w:val="none" w:sz="0" w:space="0" w:color="auto"/>
      </w:divBdr>
    </w:div>
    <w:div w:id="578250045">
      <w:marLeft w:val="640"/>
      <w:marRight w:val="0"/>
      <w:marTop w:val="0"/>
      <w:marBottom w:val="0"/>
      <w:divBdr>
        <w:top w:val="none" w:sz="0" w:space="0" w:color="auto"/>
        <w:left w:val="none" w:sz="0" w:space="0" w:color="auto"/>
        <w:bottom w:val="none" w:sz="0" w:space="0" w:color="auto"/>
        <w:right w:val="none" w:sz="0" w:space="0" w:color="auto"/>
      </w:divBdr>
    </w:div>
    <w:div w:id="579752590">
      <w:marLeft w:val="640"/>
      <w:marRight w:val="0"/>
      <w:marTop w:val="0"/>
      <w:marBottom w:val="0"/>
      <w:divBdr>
        <w:top w:val="none" w:sz="0" w:space="0" w:color="auto"/>
        <w:left w:val="none" w:sz="0" w:space="0" w:color="auto"/>
        <w:bottom w:val="none" w:sz="0" w:space="0" w:color="auto"/>
        <w:right w:val="none" w:sz="0" w:space="0" w:color="auto"/>
      </w:divBdr>
    </w:div>
    <w:div w:id="579870627">
      <w:marLeft w:val="640"/>
      <w:marRight w:val="0"/>
      <w:marTop w:val="0"/>
      <w:marBottom w:val="0"/>
      <w:divBdr>
        <w:top w:val="none" w:sz="0" w:space="0" w:color="auto"/>
        <w:left w:val="none" w:sz="0" w:space="0" w:color="auto"/>
        <w:bottom w:val="none" w:sz="0" w:space="0" w:color="auto"/>
        <w:right w:val="none" w:sz="0" w:space="0" w:color="auto"/>
      </w:divBdr>
    </w:div>
    <w:div w:id="584612551">
      <w:marLeft w:val="640"/>
      <w:marRight w:val="0"/>
      <w:marTop w:val="0"/>
      <w:marBottom w:val="0"/>
      <w:divBdr>
        <w:top w:val="none" w:sz="0" w:space="0" w:color="auto"/>
        <w:left w:val="none" w:sz="0" w:space="0" w:color="auto"/>
        <w:bottom w:val="none" w:sz="0" w:space="0" w:color="auto"/>
        <w:right w:val="none" w:sz="0" w:space="0" w:color="auto"/>
      </w:divBdr>
    </w:div>
    <w:div w:id="584997616">
      <w:marLeft w:val="640"/>
      <w:marRight w:val="0"/>
      <w:marTop w:val="0"/>
      <w:marBottom w:val="0"/>
      <w:divBdr>
        <w:top w:val="none" w:sz="0" w:space="0" w:color="auto"/>
        <w:left w:val="none" w:sz="0" w:space="0" w:color="auto"/>
        <w:bottom w:val="none" w:sz="0" w:space="0" w:color="auto"/>
        <w:right w:val="none" w:sz="0" w:space="0" w:color="auto"/>
      </w:divBdr>
    </w:div>
    <w:div w:id="585042019">
      <w:marLeft w:val="640"/>
      <w:marRight w:val="0"/>
      <w:marTop w:val="0"/>
      <w:marBottom w:val="0"/>
      <w:divBdr>
        <w:top w:val="none" w:sz="0" w:space="0" w:color="auto"/>
        <w:left w:val="none" w:sz="0" w:space="0" w:color="auto"/>
        <w:bottom w:val="none" w:sz="0" w:space="0" w:color="auto"/>
        <w:right w:val="none" w:sz="0" w:space="0" w:color="auto"/>
      </w:divBdr>
    </w:div>
    <w:div w:id="589313836">
      <w:marLeft w:val="640"/>
      <w:marRight w:val="0"/>
      <w:marTop w:val="0"/>
      <w:marBottom w:val="0"/>
      <w:divBdr>
        <w:top w:val="none" w:sz="0" w:space="0" w:color="auto"/>
        <w:left w:val="none" w:sz="0" w:space="0" w:color="auto"/>
        <w:bottom w:val="none" w:sz="0" w:space="0" w:color="auto"/>
        <w:right w:val="none" w:sz="0" w:space="0" w:color="auto"/>
      </w:divBdr>
    </w:div>
    <w:div w:id="589319294">
      <w:marLeft w:val="640"/>
      <w:marRight w:val="0"/>
      <w:marTop w:val="0"/>
      <w:marBottom w:val="0"/>
      <w:divBdr>
        <w:top w:val="none" w:sz="0" w:space="0" w:color="auto"/>
        <w:left w:val="none" w:sz="0" w:space="0" w:color="auto"/>
        <w:bottom w:val="none" w:sz="0" w:space="0" w:color="auto"/>
        <w:right w:val="none" w:sz="0" w:space="0" w:color="auto"/>
      </w:divBdr>
    </w:div>
    <w:div w:id="589974261">
      <w:marLeft w:val="640"/>
      <w:marRight w:val="0"/>
      <w:marTop w:val="0"/>
      <w:marBottom w:val="0"/>
      <w:divBdr>
        <w:top w:val="none" w:sz="0" w:space="0" w:color="auto"/>
        <w:left w:val="none" w:sz="0" w:space="0" w:color="auto"/>
        <w:bottom w:val="none" w:sz="0" w:space="0" w:color="auto"/>
        <w:right w:val="none" w:sz="0" w:space="0" w:color="auto"/>
      </w:divBdr>
    </w:div>
    <w:div w:id="593902077">
      <w:marLeft w:val="640"/>
      <w:marRight w:val="0"/>
      <w:marTop w:val="0"/>
      <w:marBottom w:val="0"/>
      <w:divBdr>
        <w:top w:val="none" w:sz="0" w:space="0" w:color="auto"/>
        <w:left w:val="none" w:sz="0" w:space="0" w:color="auto"/>
        <w:bottom w:val="none" w:sz="0" w:space="0" w:color="auto"/>
        <w:right w:val="none" w:sz="0" w:space="0" w:color="auto"/>
      </w:divBdr>
    </w:div>
    <w:div w:id="594091026">
      <w:marLeft w:val="640"/>
      <w:marRight w:val="0"/>
      <w:marTop w:val="0"/>
      <w:marBottom w:val="0"/>
      <w:divBdr>
        <w:top w:val="none" w:sz="0" w:space="0" w:color="auto"/>
        <w:left w:val="none" w:sz="0" w:space="0" w:color="auto"/>
        <w:bottom w:val="none" w:sz="0" w:space="0" w:color="auto"/>
        <w:right w:val="none" w:sz="0" w:space="0" w:color="auto"/>
      </w:divBdr>
    </w:div>
    <w:div w:id="595485030">
      <w:marLeft w:val="640"/>
      <w:marRight w:val="0"/>
      <w:marTop w:val="0"/>
      <w:marBottom w:val="0"/>
      <w:divBdr>
        <w:top w:val="none" w:sz="0" w:space="0" w:color="auto"/>
        <w:left w:val="none" w:sz="0" w:space="0" w:color="auto"/>
        <w:bottom w:val="none" w:sz="0" w:space="0" w:color="auto"/>
        <w:right w:val="none" w:sz="0" w:space="0" w:color="auto"/>
      </w:divBdr>
    </w:div>
    <w:div w:id="598022442">
      <w:marLeft w:val="640"/>
      <w:marRight w:val="0"/>
      <w:marTop w:val="0"/>
      <w:marBottom w:val="0"/>
      <w:divBdr>
        <w:top w:val="none" w:sz="0" w:space="0" w:color="auto"/>
        <w:left w:val="none" w:sz="0" w:space="0" w:color="auto"/>
        <w:bottom w:val="none" w:sz="0" w:space="0" w:color="auto"/>
        <w:right w:val="none" w:sz="0" w:space="0" w:color="auto"/>
      </w:divBdr>
    </w:div>
    <w:div w:id="606351816">
      <w:marLeft w:val="640"/>
      <w:marRight w:val="0"/>
      <w:marTop w:val="0"/>
      <w:marBottom w:val="0"/>
      <w:divBdr>
        <w:top w:val="none" w:sz="0" w:space="0" w:color="auto"/>
        <w:left w:val="none" w:sz="0" w:space="0" w:color="auto"/>
        <w:bottom w:val="none" w:sz="0" w:space="0" w:color="auto"/>
        <w:right w:val="none" w:sz="0" w:space="0" w:color="auto"/>
      </w:divBdr>
    </w:div>
    <w:div w:id="610010443">
      <w:marLeft w:val="640"/>
      <w:marRight w:val="0"/>
      <w:marTop w:val="0"/>
      <w:marBottom w:val="0"/>
      <w:divBdr>
        <w:top w:val="none" w:sz="0" w:space="0" w:color="auto"/>
        <w:left w:val="none" w:sz="0" w:space="0" w:color="auto"/>
        <w:bottom w:val="none" w:sz="0" w:space="0" w:color="auto"/>
        <w:right w:val="none" w:sz="0" w:space="0" w:color="auto"/>
      </w:divBdr>
    </w:div>
    <w:div w:id="613486931">
      <w:marLeft w:val="640"/>
      <w:marRight w:val="0"/>
      <w:marTop w:val="0"/>
      <w:marBottom w:val="0"/>
      <w:divBdr>
        <w:top w:val="none" w:sz="0" w:space="0" w:color="auto"/>
        <w:left w:val="none" w:sz="0" w:space="0" w:color="auto"/>
        <w:bottom w:val="none" w:sz="0" w:space="0" w:color="auto"/>
        <w:right w:val="none" w:sz="0" w:space="0" w:color="auto"/>
      </w:divBdr>
    </w:div>
    <w:div w:id="614561630">
      <w:marLeft w:val="640"/>
      <w:marRight w:val="0"/>
      <w:marTop w:val="0"/>
      <w:marBottom w:val="0"/>
      <w:divBdr>
        <w:top w:val="none" w:sz="0" w:space="0" w:color="auto"/>
        <w:left w:val="none" w:sz="0" w:space="0" w:color="auto"/>
        <w:bottom w:val="none" w:sz="0" w:space="0" w:color="auto"/>
        <w:right w:val="none" w:sz="0" w:space="0" w:color="auto"/>
      </w:divBdr>
    </w:div>
    <w:div w:id="615019681">
      <w:marLeft w:val="640"/>
      <w:marRight w:val="0"/>
      <w:marTop w:val="0"/>
      <w:marBottom w:val="0"/>
      <w:divBdr>
        <w:top w:val="none" w:sz="0" w:space="0" w:color="auto"/>
        <w:left w:val="none" w:sz="0" w:space="0" w:color="auto"/>
        <w:bottom w:val="none" w:sz="0" w:space="0" w:color="auto"/>
        <w:right w:val="none" w:sz="0" w:space="0" w:color="auto"/>
      </w:divBdr>
    </w:div>
    <w:div w:id="616183650">
      <w:marLeft w:val="640"/>
      <w:marRight w:val="0"/>
      <w:marTop w:val="0"/>
      <w:marBottom w:val="0"/>
      <w:divBdr>
        <w:top w:val="none" w:sz="0" w:space="0" w:color="auto"/>
        <w:left w:val="none" w:sz="0" w:space="0" w:color="auto"/>
        <w:bottom w:val="none" w:sz="0" w:space="0" w:color="auto"/>
        <w:right w:val="none" w:sz="0" w:space="0" w:color="auto"/>
      </w:divBdr>
    </w:div>
    <w:div w:id="617763219">
      <w:marLeft w:val="640"/>
      <w:marRight w:val="0"/>
      <w:marTop w:val="0"/>
      <w:marBottom w:val="0"/>
      <w:divBdr>
        <w:top w:val="none" w:sz="0" w:space="0" w:color="auto"/>
        <w:left w:val="none" w:sz="0" w:space="0" w:color="auto"/>
        <w:bottom w:val="none" w:sz="0" w:space="0" w:color="auto"/>
        <w:right w:val="none" w:sz="0" w:space="0" w:color="auto"/>
      </w:divBdr>
    </w:div>
    <w:div w:id="622270610">
      <w:marLeft w:val="640"/>
      <w:marRight w:val="0"/>
      <w:marTop w:val="0"/>
      <w:marBottom w:val="0"/>
      <w:divBdr>
        <w:top w:val="none" w:sz="0" w:space="0" w:color="auto"/>
        <w:left w:val="none" w:sz="0" w:space="0" w:color="auto"/>
        <w:bottom w:val="none" w:sz="0" w:space="0" w:color="auto"/>
        <w:right w:val="none" w:sz="0" w:space="0" w:color="auto"/>
      </w:divBdr>
    </w:div>
    <w:div w:id="623661818">
      <w:marLeft w:val="640"/>
      <w:marRight w:val="0"/>
      <w:marTop w:val="0"/>
      <w:marBottom w:val="0"/>
      <w:divBdr>
        <w:top w:val="none" w:sz="0" w:space="0" w:color="auto"/>
        <w:left w:val="none" w:sz="0" w:space="0" w:color="auto"/>
        <w:bottom w:val="none" w:sz="0" w:space="0" w:color="auto"/>
        <w:right w:val="none" w:sz="0" w:space="0" w:color="auto"/>
      </w:divBdr>
    </w:div>
    <w:div w:id="623927741">
      <w:marLeft w:val="640"/>
      <w:marRight w:val="0"/>
      <w:marTop w:val="0"/>
      <w:marBottom w:val="0"/>
      <w:divBdr>
        <w:top w:val="none" w:sz="0" w:space="0" w:color="auto"/>
        <w:left w:val="none" w:sz="0" w:space="0" w:color="auto"/>
        <w:bottom w:val="none" w:sz="0" w:space="0" w:color="auto"/>
        <w:right w:val="none" w:sz="0" w:space="0" w:color="auto"/>
      </w:divBdr>
    </w:div>
    <w:div w:id="624121777">
      <w:marLeft w:val="640"/>
      <w:marRight w:val="0"/>
      <w:marTop w:val="0"/>
      <w:marBottom w:val="0"/>
      <w:divBdr>
        <w:top w:val="none" w:sz="0" w:space="0" w:color="auto"/>
        <w:left w:val="none" w:sz="0" w:space="0" w:color="auto"/>
        <w:bottom w:val="none" w:sz="0" w:space="0" w:color="auto"/>
        <w:right w:val="none" w:sz="0" w:space="0" w:color="auto"/>
      </w:divBdr>
    </w:div>
    <w:div w:id="629361567">
      <w:marLeft w:val="640"/>
      <w:marRight w:val="0"/>
      <w:marTop w:val="0"/>
      <w:marBottom w:val="0"/>
      <w:divBdr>
        <w:top w:val="none" w:sz="0" w:space="0" w:color="auto"/>
        <w:left w:val="none" w:sz="0" w:space="0" w:color="auto"/>
        <w:bottom w:val="none" w:sz="0" w:space="0" w:color="auto"/>
        <w:right w:val="none" w:sz="0" w:space="0" w:color="auto"/>
      </w:divBdr>
    </w:div>
    <w:div w:id="630592509">
      <w:marLeft w:val="640"/>
      <w:marRight w:val="0"/>
      <w:marTop w:val="0"/>
      <w:marBottom w:val="0"/>
      <w:divBdr>
        <w:top w:val="none" w:sz="0" w:space="0" w:color="auto"/>
        <w:left w:val="none" w:sz="0" w:space="0" w:color="auto"/>
        <w:bottom w:val="none" w:sz="0" w:space="0" w:color="auto"/>
        <w:right w:val="none" w:sz="0" w:space="0" w:color="auto"/>
      </w:divBdr>
    </w:div>
    <w:div w:id="632910426">
      <w:marLeft w:val="640"/>
      <w:marRight w:val="0"/>
      <w:marTop w:val="0"/>
      <w:marBottom w:val="0"/>
      <w:divBdr>
        <w:top w:val="none" w:sz="0" w:space="0" w:color="auto"/>
        <w:left w:val="none" w:sz="0" w:space="0" w:color="auto"/>
        <w:bottom w:val="none" w:sz="0" w:space="0" w:color="auto"/>
        <w:right w:val="none" w:sz="0" w:space="0" w:color="auto"/>
      </w:divBdr>
    </w:div>
    <w:div w:id="633683960">
      <w:marLeft w:val="640"/>
      <w:marRight w:val="0"/>
      <w:marTop w:val="0"/>
      <w:marBottom w:val="0"/>
      <w:divBdr>
        <w:top w:val="none" w:sz="0" w:space="0" w:color="auto"/>
        <w:left w:val="none" w:sz="0" w:space="0" w:color="auto"/>
        <w:bottom w:val="none" w:sz="0" w:space="0" w:color="auto"/>
        <w:right w:val="none" w:sz="0" w:space="0" w:color="auto"/>
      </w:divBdr>
    </w:div>
    <w:div w:id="634333510">
      <w:marLeft w:val="640"/>
      <w:marRight w:val="0"/>
      <w:marTop w:val="0"/>
      <w:marBottom w:val="0"/>
      <w:divBdr>
        <w:top w:val="none" w:sz="0" w:space="0" w:color="auto"/>
        <w:left w:val="none" w:sz="0" w:space="0" w:color="auto"/>
        <w:bottom w:val="none" w:sz="0" w:space="0" w:color="auto"/>
        <w:right w:val="none" w:sz="0" w:space="0" w:color="auto"/>
      </w:divBdr>
    </w:div>
    <w:div w:id="635450531">
      <w:marLeft w:val="640"/>
      <w:marRight w:val="0"/>
      <w:marTop w:val="0"/>
      <w:marBottom w:val="0"/>
      <w:divBdr>
        <w:top w:val="none" w:sz="0" w:space="0" w:color="auto"/>
        <w:left w:val="none" w:sz="0" w:space="0" w:color="auto"/>
        <w:bottom w:val="none" w:sz="0" w:space="0" w:color="auto"/>
        <w:right w:val="none" w:sz="0" w:space="0" w:color="auto"/>
      </w:divBdr>
    </w:div>
    <w:div w:id="635765281">
      <w:marLeft w:val="640"/>
      <w:marRight w:val="0"/>
      <w:marTop w:val="0"/>
      <w:marBottom w:val="0"/>
      <w:divBdr>
        <w:top w:val="none" w:sz="0" w:space="0" w:color="auto"/>
        <w:left w:val="none" w:sz="0" w:space="0" w:color="auto"/>
        <w:bottom w:val="none" w:sz="0" w:space="0" w:color="auto"/>
        <w:right w:val="none" w:sz="0" w:space="0" w:color="auto"/>
      </w:divBdr>
    </w:div>
    <w:div w:id="637416139">
      <w:marLeft w:val="640"/>
      <w:marRight w:val="0"/>
      <w:marTop w:val="0"/>
      <w:marBottom w:val="0"/>
      <w:divBdr>
        <w:top w:val="none" w:sz="0" w:space="0" w:color="auto"/>
        <w:left w:val="none" w:sz="0" w:space="0" w:color="auto"/>
        <w:bottom w:val="none" w:sz="0" w:space="0" w:color="auto"/>
        <w:right w:val="none" w:sz="0" w:space="0" w:color="auto"/>
      </w:divBdr>
    </w:div>
    <w:div w:id="638730757">
      <w:marLeft w:val="640"/>
      <w:marRight w:val="0"/>
      <w:marTop w:val="0"/>
      <w:marBottom w:val="0"/>
      <w:divBdr>
        <w:top w:val="none" w:sz="0" w:space="0" w:color="auto"/>
        <w:left w:val="none" w:sz="0" w:space="0" w:color="auto"/>
        <w:bottom w:val="none" w:sz="0" w:space="0" w:color="auto"/>
        <w:right w:val="none" w:sz="0" w:space="0" w:color="auto"/>
      </w:divBdr>
    </w:div>
    <w:div w:id="638731735">
      <w:marLeft w:val="640"/>
      <w:marRight w:val="0"/>
      <w:marTop w:val="0"/>
      <w:marBottom w:val="0"/>
      <w:divBdr>
        <w:top w:val="none" w:sz="0" w:space="0" w:color="auto"/>
        <w:left w:val="none" w:sz="0" w:space="0" w:color="auto"/>
        <w:bottom w:val="none" w:sz="0" w:space="0" w:color="auto"/>
        <w:right w:val="none" w:sz="0" w:space="0" w:color="auto"/>
      </w:divBdr>
    </w:div>
    <w:div w:id="640379543">
      <w:marLeft w:val="640"/>
      <w:marRight w:val="0"/>
      <w:marTop w:val="0"/>
      <w:marBottom w:val="0"/>
      <w:divBdr>
        <w:top w:val="none" w:sz="0" w:space="0" w:color="auto"/>
        <w:left w:val="none" w:sz="0" w:space="0" w:color="auto"/>
        <w:bottom w:val="none" w:sz="0" w:space="0" w:color="auto"/>
        <w:right w:val="none" w:sz="0" w:space="0" w:color="auto"/>
      </w:divBdr>
    </w:div>
    <w:div w:id="640500980">
      <w:marLeft w:val="640"/>
      <w:marRight w:val="0"/>
      <w:marTop w:val="0"/>
      <w:marBottom w:val="0"/>
      <w:divBdr>
        <w:top w:val="none" w:sz="0" w:space="0" w:color="auto"/>
        <w:left w:val="none" w:sz="0" w:space="0" w:color="auto"/>
        <w:bottom w:val="none" w:sz="0" w:space="0" w:color="auto"/>
        <w:right w:val="none" w:sz="0" w:space="0" w:color="auto"/>
      </w:divBdr>
    </w:div>
    <w:div w:id="644119024">
      <w:marLeft w:val="640"/>
      <w:marRight w:val="0"/>
      <w:marTop w:val="0"/>
      <w:marBottom w:val="0"/>
      <w:divBdr>
        <w:top w:val="none" w:sz="0" w:space="0" w:color="auto"/>
        <w:left w:val="none" w:sz="0" w:space="0" w:color="auto"/>
        <w:bottom w:val="none" w:sz="0" w:space="0" w:color="auto"/>
        <w:right w:val="none" w:sz="0" w:space="0" w:color="auto"/>
      </w:divBdr>
    </w:div>
    <w:div w:id="644353055">
      <w:marLeft w:val="640"/>
      <w:marRight w:val="0"/>
      <w:marTop w:val="0"/>
      <w:marBottom w:val="0"/>
      <w:divBdr>
        <w:top w:val="none" w:sz="0" w:space="0" w:color="auto"/>
        <w:left w:val="none" w:sz="0" w:space="0" w:color="auto"/>
        <w:bottom w:val="none" w:sz="0" w:space="0" w:color="auto"/>
        <w:right w:val="none" w:sz="0" w:space="0" w:color="auto"/>
      </w:divBdr>
    </w:div>
    <w:div w:id="645086764">
      <w:marLeft w:val="640"/>
      <w:marRight w:val="0"/>
      <w:marTop w:val="0"/>
      <w:marBottom w:val="0"/>
      <w:divBdr>
        <w:top w:val="none" w:sz="0" w:space="0" w:color="auto"/>
        <w:left w:val="none" w:sz="0" w:space="0" w:color="auto"/>
        <w:bottom w:val="none" w:sz="0" w:space="0" w:color="auto"/>
        <w:right w:val="none" w:sz="0" w:space="0" w:color="auto"/>
      </w:divBdr>
    </w:div>
    <w:div w:id="649990584">
      <w:marLeft w:val="640"/>
      <w:marRight w:val="0"/>
      <w:marTop w:val="0"/>
      <w:marBottom w:val="0"/>
      <w:divBdr>
        <w:top w:val="none" w:sz="0" w:space="0" w:color="auto"/>
        <w:left w:val="none" w:sz="0" w:space="0" w:color="auto"/>
        <w:bottom w:val="none" w:sz="0" w:space="0" w:color="auto"/>
        <w:right w:val="none" w:sz="0" w:space="0" w:color="auto"/>
      </w:divBdr>
    </w:div>
    <w:div w:id="652030265">
      <w:marLeft w:val="640"/>
      <w:marRight w:val="0"/>
      <w:marTop w:val="0"/>
      <w:marBottom w:val="0"/>
      <w:divBdr>
        <w:top w:val="none" w:sz="0" w:space="0" w:color="auto"/>
        <w:left w:val="none" w:sz="0" w:space="0" w:color="auto"/>
        <w:bottom w:val="none" w:sz="0" w:space="0" w:color="auto"/>
        <w:right w:val="none" w:sz="0" w:space="0" w:color="auto"/>
      </w:divBdr>
    </w:div>
    <w:div w:id="652371647">
      <w:marLeft w:val="640"/>
      <w:marRight w:val="0"/>
      <w:marTop w:val="0"/>
      <w:marBottom w:val="0"/>
      <w:divBdr>
        <w:top w:val="none" w:sz="0" w:space="0" w:color="auto"/>
        <w:left w:val="none" w:sz="0" w:space="0" w:color="auto"/>
        <w:bottom w:val="none" w:sz="0" w:space="0" w:color="auto"/>
        <w:right w:val="none" w:sz="0" w:space="0" w:color="auto"/>
      </w:divBdr>
    </w:div>
    <w:div w:id="655569690">
      <w:marLeft w:val="640"/>
      <w:marRight w:val="0"/>
      <w:marTop w:val="0"/>
      <w:marBottom w:val="0"/>
      <w:divBdr>
        <w:top w:val="none" w:sz="0" w:space="0" w:color="auto"/>
        <w:left w:val="none" w:sz="0" w:space="0" w:color="auto"/>
        <w:bottom w:val="none" w:sz="0" w:space="0" w:color="auto"/>
        <w:right w:val="none" w:sz="0" w:space="0" w:color="auto"/>
      </w:divBdr>
    </w:div>
    <w:div w:id="661082395">
      <w:marLeft w:val="640"/>
      <w:marRight w:val="0"/>
      <w:marTop w:val="0"/>
      <w:marBottom w:val="0"/>
      <w:divBdr>
        <w:top w:val="none" w:sz="0" w:space="0" w:color="auto"/>
        <w:left w:val="none" w:sz="0" w:space="0" w:color="auto"/>
        <w:bottom w:val="none" w:sz="0" w:space="0" w:color="auto"/>
        <w:right w:val="none" w:sz="0" w:space="0" w:color="auto"/>
      </w:divBdr>
    </w:div>
    <w:div w:id="661202090">
      <w:marLeft w:val="640"/>
      <w:marRight w:val="0"/>
      <w:marTop w:val="0"/>
      <w:marBottom w:val="0"/>
      <w:divBdr>
        <w:top w:val="none" w:sz="0" w:space="0" w:color="auto"/>
        <w:left w:val="none" w:sz="0" w:space="0" w:color="auto"/>
        <w:bottom w:val="none" w:sz="0" w:space="0" w:color="auto"/>
        <w:right w:val="none" w:sz="0" w:space="0" w:color="auto"/>
      </w:divBdr>
    </w:div>
    <w:div w:id="661351502">
      <w:marLeft w:val="640"/>
      <w:marRight w:val="0"/>
      <w:marTop w:val="0"/>
      <w:marBottom w:val="0"/>
      <w:divBdr>
        <w:top w:val="none" w:sz="0" w:space="0" w:color="auto"/>
        <w:left w:val="none" w:sz="0" w:space="0" w:color="auto"/>
        <w:bottom w:val="none" w:sz="0" w:space="0" w:color="auto"/>
        <w:right w:val="none" w:sz="0" w:space="0" w:color="auto"/>
      </w:divBdr>
    </w:div>
    <w:div w:id="662701585">
      <w:marLeft w:val="640"/>
      <w:marRight w:val="0"/>
      <w:marTop w:val="0"/>
      <w:marBottom w:val="0"/>
      <w:divBdr>
        <w:top w:val="none" w:sz="0" w:space="0" w:color="auto"/>
        <w:left w:val="none" w:sz="0" w:space="0" w:color="auto"/>
        <w:bottom w:val="none" w:sz="0" w:space="0" w:color="auto"/>
        <w:right w:val="none" w:sz="0" w:space="0" w:color="auto"/>
      </w:divBdr>
    </w:div>
    <w:div w:id="662852876">
      <w:bodyDiv w:val="1"/>
      <w:marLeft w:val="0"/>
      <w:marRight w:val="0"/>
      <w:marTop w:val="0"/>
      <w:marBottom w:val="0"/>
      <w:divBdr>
        <w:top w:val="none" w:sz="0" w:space="0" w:color="auto"/>
        <w:left w:val="none" w:sz="0" w:space="0" w:color="auto"/>
        <w:bottom w:val="none" w:sz="0" w:space="0" w:color="auto"/>
        <w:right w:val="none" w:sz="0" w:space="0" w:color="auto"/>
      </w:divBdr>
      <w:divsChild>
        <w:div w:id="1867793502">
          <w:marLeft w:val="640"/>
          <w:marRight w:val="0"/>
          <w:marTop w:val="0"/>
          <w:marBottom w:val="0"/>
          <w:divBdr>
            <w:top w:val="none" w:sz="0" w:space="0" w:color="auto"/>
            <w:left w:val="none" w:sz="0" w:space="0" w:color="auto"/>
            <w:bottom w:val="none" w:sz="0" w:space="0" w:color="auto"/>
            <w:right w:val="none" w:sz="0" w:space="0" w:color="auto"/>
          </w:divBdr>
        </w:div>
        <w:div w:id="818111358">
          <w:marLeft w:val="640"/>
          <w:marRight w:val="0"/>
          <w:marTop w:val="0"/>
          <w:marBottom w:val="0"/>
          <w:divBdr>
            <w:top w:val="none" w:sz="0" w:space="0" w:color="auto"/>
            <w:left w:val="none" w:sz="0" w:space="0" w:color="auto"/>
            <w:bottom w:val="none" w:sz="0" w:space="0" w:color="auto"/>
            <w:right w:val="none" w:sz="0" w:space="0" w:color="auto"/>
          </w:divBdr>
        </w:div>
        <w:div w:id="2104914207">
          <w:marLeft w:val="640"/>
          <w:marRight w:val="0"/>
          <w:marTop w:val="0"/>
          <w:marBottom w:val="0"/>
          <w:divBdr>
            <w:top w:val="none" w:sz="0" w:space="0" w:color="auto"/>
            <w:left w:val="none" w:sz="0" w:space="0" w:color="auto"/>
            <w:bottom w:val="none" w:sz="0" w:space="0" w:color="auto"/>
            <w:right w:val="none" w:sz="0" w:space="0" w:color="auto"/>
          </w:divBdr>
        </w:div>
        <w:div w:id="503908201">
          <w:marLeft w:val="640"/>
          <w:marRight w:val="0"/>
          <w:marTop w:val="0"/>
          <w:marBottom w:val="0"/>
          <w:divBdr>
            <w:top w:val="none" w:sz="0" w:space="0" w:color="auto"/>
            <w:left w:val="none" w:sz="0" w:space="0" w:color="auto"/>
            <w:bottom w:val="none" w:sz="0" w:space="0" w:color="auto"/>
            <w:right w:val="none" w:sz="0" w:space="0" w:color="auto"/>
          </w:divBdr>
        </w:div>
        <w:div w:id="1772779244">
          <w:marLeft w:val="640"/>
          <w:marRight w:val="0"/>
          <w:marTop w:val="0"/>
          <w:marBottom w:val="0"/>
          <w:divBdr>
            <w:top w:val="none" w:sz="0" w:space="0" w:color="auto"/>
            <w:left w:val="none" w:sz="0" w:space="0" w:color="auto"/>
            <w:bottom w:val="none" w:sz="0" w:space="0" w:color="auto"/>
            <w:right w:val="none" w:sz="0" w:space="0" w:color="auto"/>
          </w:divBdr>
        </w:div>
        <w:div w:id="445200843">
          <w:marLeft w:val="640"/>
          <w:marRight w:val="0"/>
          <w:marTop w:val="0"/>
          <w:marBottom w:val="0"/>
          <w:divBdr>
            <w:top w:val="none" w:sz="0" w:space="0" w:color="auto"/>
            <w:left w:val="none" w:sz="0" w:space="0" w:color="auto"/>
            <w:bottom w:val="none" w:sz="0" w:space="0" w:color="auto"/>
            <w:right w:val="none" w:sz="0" w:space="0" w:color="auto"/>
          </w:divBdr>
        </w:div>
        <w:div w:id="1420298070">
          <w:marLeft w:val="640"/>
          <w:marRight w:val="0"/>
          <w:marTop w:val="0"/>
          <w:marBottom w:val="0"/>
          <w:divBdr>
            <w:top w:val="none" w:sz="0" w:space="0" w:color="auto"/>
            <w:left w:val="none" w:sz="0" w:space="0" w:color="auto"/>
            <w:bottom w:val="none" w:sz="0" w:space="0" w:color="auto"/>
            <w:right w:val="none" w:sz="0" w:space="0" w:color="auto"/>
          </w:divBdr>
        </w:div>
        <w:div w:id="179315950">
          <w:marLeft w:val="640"/>
          <w:marRight w:val="0"/>
          <w:marTop w:val="0"/>
          <w:marBottom w:val="0"/>
          <w:divBdr>
            <w:top w:val="none" w:sz="0" w:space="0" w:color="auto"/>
            <w:left w:val="none" w:sz="0" w:space="0" w:color="auto"/>
            <w:bottom w:val="none" w:sz="0" w:space="0" w:color="auto"/>
            <w:right w:val="none" w:sz="0" w:space="0" w:color="auto"/>
          </w:divBdr>
        </w:div>
        <w:div w:id="261494525">
          <w:marLeft w:val="640"/>
          <w:marRight w:val="0"/>
          <w:marTop w:val="0"/>
          <w:marBottom w:val="0"/>
          <w:divBdr>
            <w:top w:val="none" w:sz="0" w:space="0" w:color="auto"/>
            <w:left w:val="none" w:sz="0" w:space="0" w:color="auto"/>
            <w:bottom w:val="none" w:sz="0" w:space="0" w:color="auto"/>
            <w:right w:val="none" w:sz="0" w:space="0" w:color="auto"/>
          </w:divBdr>
        </w:div>
        <w:div w:id="1304693985">
          <w:marLeft w:val="640"/>
          <w:marRight w:val="0"/>
          <w:marTop w:val="0"/>
          <w:marBottom w:val="0"/>
          <w:divBdr>
            <w:top w:val="none" w:sz="0" w:space="0" w:color="auto"/>
            <w:left w:val="none" w:sz="0" w:space="0" w:color="auto"/>
            <w:bottom w:val="none" w:sz="0" w:space="0" w:color="auto"/>
            <w:right w:val="none" w:sz="0" w:space="0" w:color="auto"/>
          </w:divBdr>
        </w:div>
        <w:div w:id="755053055">
          <w:marLeft w:val="640"/>
          <w:marRight w:val="0"/>
          <w:marTop w:val="0"/>
          <w:marBottom w:val="0"/>
          <w:divBdr>
            <w:top w:val="none" w:sz="0" w:space="0" w:color="auto"/>
            <w:left w:val="none" w:sz="0" w:space="0" w:color="auto"/>
            <w:bottom w:val="none" w:sz="0" w:space="0" w:color="auto"/>
            <w:right w:val="none" w:sz="0" w:space="0" w:color="auto"/>
          </w:divBdr>
        </w:div>
        <w:div w:id="1039890450">
          <w:marLeft w:val="640"/>
          <w:marRight w:val="0"/>
          <w:marTop w:val="0"/>
          <w:marBottom w:val="0"/>
          <w:divBdr>
            <w:top w:val="none" w:sz="0" w:space="0" w:color="auto"/>
            <w:left w:val="none" w:sz="0" w:space="0" w:color="auto"/>
            <w:bottom w:val="none" w:sz="0" w:space="0" w:color="auto"/>
            <w:right w:val="none" w:sz="0" w:space="0" w:color="auto"/>
          </w:divBdr>
        </w:div>
        <w:div w:id="1995523520">
          <w:marLeft w:val="640"/>
          <w:marRight w:val="0"/>
          <w:marTop w:val="0"/>
          <w:marBottom w:val="0"/>
          <w:divBdr>
            <w:top w:val="none" w:sz="0" w:space="0" w:color="auto"/>
            <w:left w:val="none" w:sz="0" w:space="0" w:color="auto"/>
            <w:bottom w:val="none" w:sz="0" w:space="0" w:color="auto"/>
            <w:right w:val="none" w:sz="0" w:space="0" w:color="auto"/>
          </w:divBdr>
        </w:div>
        <w:div w:id="1325620482">
          <w:marLeft w:val="640"/>
          <w:marRight w:val="0"/>
          <w:marTop w:val="0"/>
          <w:marBottom w:val="0"/>
          <w:divBdr>
            <w:top w:val="none" w:sz="0" w:space="0" w:color="auto"/>
            <w:left w:val="none" w:sz="0" w:space="0" w:color="auto"/>
            <w:bottom w:val="none" w:sz="0" w:space="0" w:color="auto"/>
            <w:right w:val="none" w:sz="0" w:space="0" w:color="auto"/>
          </w:divBdr>
        </w:div>
        <w:div w:id="2122259500">
          <w:marLeft w:val="640"/>
          <w:marRight w:val="0"/>
          <w:marTop w:val="0"/>
          <w:marBottom w:val="0"/>
          <w:divBdr>
            <w:top w:val="none" w:sz="0" w:space="0" w:color="auto"/>
            <w:left w:val="none" w:sz="0" w:space="0" w:color="auto"/>
            <w:bottom w:val="none" w:sz="0" w:space="0" w:color="auto"/>
            <w:right w:val="none" w:sz="0" w:space="0" w:color="auto"/>
          </w:divBdr>
        </w:div>
        <w:div w:id="231279562">
          <w:marLeft w:val="640"/>
          <w:marRight w:val="0"/>
          <w:marTop w:val="0"/>
          <w:marBottom w:val="0"/>
          <w:divBdr>
            <w:top w:val="none" w:sz="0" w:space="0" w:color="auto"/>
            <w:left w:val="none" w:sz="0" w:space="0" w:color="auto"/>
            <w:bottom w:val="none" w:sz="0" w:space="0" w:color="auto"/>
            <w:right w:val="none" w:sz="0" w:space="0" w:color="auto"/>
          </w:divBdr>
        </w:div>
        <w:div w:id="2112704619">
          <w:marLeft w:val="640"/>
          <w:marRight w:val="0"/>
          <w:marTop w:val="0"/>
          <w:marBottom w:val="0"/>
          <w:divBdr>
            <w:top w:val="none" w:sz="0" w:space="0" w:color="auto"/>
            <w:left w:val="none" w:sz="0" w:space="0" w:color="auto"/>
            <w:bottom w:val="none" w:sz="0" w:space="0" w:color="auto"/>
            <w:right w:val="none" w:sz="0" w:space="0" w:color="auto"/>
          </w:divBdr>
        </w:div>
        <w:div w:id="329216116">
          <w:marLeft w:val="640"/>
          <w:marRight w:val="0"/>
          <w:marTop w:val="0"/>
          <w:marBottom w:val="0"/>
          <w:divBdr>
            <w:top w:val="none" w:sz="0" w:space="0" w:color="auto"/>
            <w:left w:val="none" w:sz="0" w:space="0" w:color="auto"/>
            <w:bottom w:val="none" w:sz="0" w:space="0" w:color="auto"/>
            <w:right w:val="none" w:sz="0" w:space="0" w:color="auto"/>
          </w:divBdr>
        </w:div>
      </w:divsChild>
    </w:div>
    <w:div w:id="663824894">
      <w:marLeft w:val="640"/>
      <w:marRight w:val="0"/>
      <w:marTop w:val="0"/>
      <w:marBottom w:val="0"/>
      <w:divBdr>
        <w:top w:val="none" w:sz="0" w:space="0" w:color="auto"/>
        <w:left w:val="none" w:sz="0" w:space="0" w:color="auto"/>
        <w:bottom w:val="none" w:sz="0" w:space="0" w:color="auto"/>
        <w:right w:val="none" w:sz="0" w:space="0" w:color="auto"/>
      </w:divBdr>
    </w:div>
    <w:div w:id="665011806">
      <w:marLeft w:val="640"/>
      <w:marRight w:val="0"/>
      <w:marTop w:val="0"/>
      <w:marBottom w:val="0"/>
      <w:divBdr>
        <w:top w:val="none" w:sz="0" w:space="0" w:color="auto"/>
        <w:left w:val="none" w:sz="0" w:space="0" w:color="auto"/>
        <w:bottom w:val="none" w:sz="0" w:space="0" w:color="auto"/>
        <w:right w:val="none" w:sz="0" w:space="0" w:color="auto"/>
      </w:divBdr>
    </w:div>
    <w:div w:id="665519405">
      <w:marLeft w:val="640"/>
      <w:marRight w:val="0"/>
      <w:marTop w:val="0"/>
      <w:marBottom w:val="0"/>
      <w:divBdr>
        <w:top w:val="none" w:sz="0" w:space="0" w:color="auto"/>
        <w:left w:val="none" w:sz="0" w:space="0" w:color="auto"/>
        <w:bottom w:val="none" w:sz="0" w:space="0" w:color="auto"/>
        <w:right w:val="none" w:sz="0" w:space="0" w:color="auto"/>
      </w:divBdr>
    </w:div>
    <w:div w:id="667749406">
      <w:marLeft w:val="640"/>
      <w:marRight w:val="0"/>
      <w:marTop w:val="0"/>
      <w:marBottom w:val="0"/>
      <w:divBdr>
        <w:top w:val="none" w:sz="0" w:space="0" w:color="auto"/>
        <w:left w:val="none" w:sz="0" w:space="0" w:color="auto"/>
        <w:bottom w:val="none" w:sz="0" w:space="0" w:color="auto"/>
        <w:right w:val="none" w:sz="0" w:space="0" w:color="auto"/>
      </w:divBdr>
    </w:div>
    <w:div w:id="667907609">
      <w:bodyDiv w:val="1"/>
      <w:marLeft w:val="0"/>
      <w:marRight w:val="0"/>
      <w:marTop w:val="0"/>
      <w:marBottom w:val="0"/>
      <w:divBdr>
        <w:top w:val="none" w:sz="0" w:space="0" w:color="auto"/>
        <w:left w:val="none" w:sz="0" w:space="0" w:color="auto"/>
        <w:bottom w:val="none" w:sz="0" w:space="0" w:color="auto"/>
        <w:right w:val="none" w:sz="0" w:space="0" w:color="auto"/>
      </w:divBdr>
      <w:divsChild>
        <w:div w:id="921724387">
          <w:marLeft w:val="640"/>
          <w:marRight w:val="0"/>
          <w:marTop w:val="0"/>
          <w:marBottom w:val="0"/>
          <w:divBdr>
            <w:top w:val="none" w:sz="0" w:space="0" w:color="auto"/>
            <w:left w:val="none" w:sz="0" w:space="0" w:color="auto"/>
            <w:bottom w:val="none" w:sz="0" w:space="0" w:color="auto"/>
            <w:right w:val="none" w:sz="0" w:space="0" w:color="auto"/>
          </w:divBdr>
        </w:div>
        <w:div w:id="1148211036">
          <w:marLeft w:val="640"/>
          <w:marRight w:val="0"/>
          <w:marTop w:val="0"/>
          <w:marBottom w:val="0"/>
          <w:divBdr>
            <w:top w:val="none" w:sz="0" w:space="0" w:color="auto"/>
            <w:left w:val="none" w:sz="0" w:space="0" w:color="auto"/>
            <w:bottom w:val="none" w:sz="0" w:space="0" w:color="auto"/>
            <w:right w:val="none" w:sz="0" w:space="0" w:color="auto"/>
          </w:divBdr>
        </w:div>
        <w:div w:id="1636646052">
          <w:marLeft w:val="640"/>
          <w:marRight w:val="0"/>
          <w:marTop w:val="0"/>
          <w:marBottom w:val="0"/>
          <w:divBdr>
            <w:top w:val="none" w:sz="0" w:space="0" w:color="auto"/>
            <w:left w:val="none" w:sz="0" w:space="0" w:color="auto"/>
            <w:bottom w:val="none" w:sz="0" w:space="0" w:color="auto"/>
            <w:right w:val="none" w:sz="0" w:space="0" w:color="auto"/>
          </w:divBdr>
        </w:div>
        <w:div w:id="55706468">
          <w:marLeft w:val="640"/>
          <w:marRight w:val="0"/>
          <w:marTop w:val="0"/>
          <w:marBottom w:val="0"/>
          <w:divBdr>
            <w:top w:val="none" w:sz="0" w:space="0" w:color="auto"/>
            <w:left w:val="none" w:sz="0" w:space="0" w:color="auto"/>
            <w:bottom w:val="none" w:sz="0" w:space="0" w:color="auto"/>
            <w:right w:val="none" w:sz="0" w:space="0" w:color="auto"/>
          </w:divBdr>
        </w:div>
        <w:div w:id="931160084">
          <w:marLeft w:val="640"/>
          <w:marRight w:val="0"/>
          <w:marTop w:val="0"/>
          <w:marBottom w:val="0"/>
          <w:divBdr>
            <w:top w:val="none" w:sz="0" w:space="0" w:color="auto"/>
            <w:left w:val="none" w:sz="0" w:space="0" w:color="auto"/>
            <w:bottom w:val="none" w:sz="0" w:space="0" w:color="auto"/>
            <w:right w:val="none" w:sz="0" w:space="0" w:color="auto"/>
          </w:divBdr>
        </w:div>
        <w:div w:id="181939808">
          <w:marLeft w:val="640"/>
          <w:marRight w:val="0"/>
          <w:marTop w:val="0"/>
          <w:marBottom w:val="0"/>
          <w:divBdr>
            <w:top w:val="none" w:sz="0" w:space="0" w:color="auto"/>
            <w:left w:val="none" w:sz="0" w:space="0" w:color="auto"/>
            <w:bottom w:val="none" w:sz="0" w:space="0" w:color="auto"/>
            <w:right w:val="none" w:sz="0" w:space="0" w:color="auto"/>
          </w:divBdr>
        </w:div>
        <w:div w:id="1031610641">
          <w:marLeft w:val="640"/>
          <w:marRight w:val="0"/>
          <w:marTop w:val="0"/>
          <w:marBottom w:val="0"/>
          <w:divBdr>
            <w:top w:val="none" w:sz="0" w:space="0" w:color="auto"/>
            <w:left w:val="none" w:sz="0" w:space="0" w:color="auto"/>
            <w:bottom w:val="none" w:sz="0" w:space="0" w:color="auto"/>
            <w:right w:val="none" w:sz="0" w:space="0" w:color="auto"/>
          </w:divBdr>
        </w:div>
        <w:div w:id="1038050943">
          <w:marLeft w:val="640"/>
          <w:marRight w:val="0"/>
          <w:marTop w:val="0"/>
          <w:marBottom w:val="0"/>
          <w:divBdr>
            <w:top w:val="none" w:sz="0" w:space="0" w:color="auto"/>
            <w:left w:val="none" w:sz="0" w:space="0" w:color="auto"/>
            <w:bottom w:val="none" w:sz="0" w:space="0" w:color="auto"/>
            <w:right w:val="none" w:sz="0" w:space="0" w:color="auto"/>
          </w:divBdr>
        </w:div>
        <w:div w:id="75637221">
          <w:marLeft w:val="640"/>
          <w:marRight w:val="0"/>
          <w:marTop w:val="0"/>
          <w:marBottom w:val="0"/>
          <w:divBdr>
            <w:top w:val="none" w:sz="0" w:space="0" w:color="auto"/>
            <w:left w:val="none" w:sz="0" w:space="0" w:color="auto"/>
            <w:bottom w:val="none" w:sz="0" w:space="0" w:color="auto"/>
            <w:right w:val="none" w:sz="0" w:space="0" w:color="auto"/>
          </w:divBdr>
        </w:div>
        <w:div w:id="1146973713">
          <w:marLeft w:val="640"/>
          <w:marRight w:val="0"/>
          <w:marTop w:val="0"/>
          <w:marBottom w:val="0"/>
          <w:divBdr>
            <w:top w:val="none" w:sz="0" w:space="0" w:color="auto"/>
            <w:left w:val="none" w:sz="0" w:space="0" w:color="auto"/>
            <w:bottom w:val="none" w:sz="0" w:space="0" w:color="auto"/>
            <w:right w:val="none" w:sz="0" w:space="0" w:color="auto"/>
          </w:divBdr>
        </w:div>
        <w:div w:id="1726416092">
          <w:marLeft w:val="640"/>
          <w:marRight w:val="0"/>
          <w:marTop w:val="0"/>
          <w:marBottom w:val="0"/>
          <w:divBdr>
            <w:top w:val="none" w:sz="0" w:space="0" w:color="auto"/>
            <w:left w:val="none" w:sz="0" w:space="0" w:color="auto"/>
            <w:bottom w:val="none" w:sz="0" w:space="0" w:color="auto"/>
            <w:right w:val="none" w:sz="0" w:space="0" w:color="auto"/>
          </w:divBdr>
        </w:div>
        <w:div w:id="2023434501">
          <w:marLeft w:val="640"/>
          <w:marRight w:val="0"/>
          <w:marTop w:val="0"/>
          <w:marBottom w:val="0"/>
          <w:divBdr>
            <w:top w:val="none" w:sz="0" w:space="0" w:color="auto"/>
            <w:left w:val="none" w:sz="0" w:space="0" w:color="auto"/>
            <w:bottom w:val="none" w:sz="0" w:space="0" w:color="auto"/>
            <w:right w:val="none" w:sz="0" w:space="0" w:color="auto"/>
          </w:divBdr>
        </w:div>
        <w:div w:id="2108648664">
          <w:marLeft w:val="640"/>
          <w:marRight w:val="0"/>
          <w:marTop w:val="0"/>
          <w:marBottom w:val="0"/>
          <w:divBdr>
            <w:top w:val="none" w:sz="0" w:space="0" w:color="auto"/>
            <w:left w:val="none" w:sz="0" w:space="0" w:color="auto"/>
            <w:bottom w:val="none" w:sz="0" w:space="0" w:color="auto"/>
            <w:right w:val="none" w:sz="0" w:space="0" w:color="auto"/>
          </w:divBdr>
        </w:div>
        <w:div w:id="979189478">
          <w:marLeft w:val="640"/>
          <w:marRight w:val="0"/>
          <w:marTop w:val="0"/>
          <w:marBottom w:val="0"/>
          <w:divBdr>
            <w:top w:val="none" w:sz="0" w:space="0" w:color="auto"/>
            <w:left w:val="none" w:sz="0" w:space="0" w:color="auto"/>
            <w:bottom w:val="none" w:sz="0" w:space="0" w:color="auto"/>
            <w:right w:val="none" w:sz="0" w:space="0" w:color="auto"/>
          </w:divBdr>
        </w:div>
        <w:div w:id="1736049331">
          <w:marLeft w:val="640"/>
          <w:marRight w:val="0"/>
          <w:marTop w:val="0"/>
          <w:marBottom w:val="0"/>
          <w:divBdr>
            <w:top w:val="none" w:sz="0" w:space="0" w:color="auto"/>
            <w:left w:val="none" w:sz="0" w:space="0" w:color="auto"/>
            <w:bottom w:val="none" w:sz="0" w:space="0" w:color="auto"/>
            <w:right w:val="none" w:sz="0" w:space="0" w:color="auto"/>
          </w:divBdr>
        </w:div>
        <w:div w:id="1734768829">
          <w:marLeft w:val="640"/>
          <w:marRight w:val="0"/>
          <w:marTop w:val="0"/>
          <w:marBottom w:val="0"/>
          <w:divBdr>
            <w:top w:val="none" w:sz="0" w:space="0" w:color="auto"/>
            <w:left w:val="none" w:sz="0" w:space="0" w:color="auto"/>
            <w:bottom w:val="none" w:sz="0" w:space="0" w:color="auto"/>
            <w:right w:val="none" w:sz="0" w:space="0" w:color="auto"/>
          </w:divBdr>
        </w:div>
        <w:div w:id="131288051">
          <w:marLeft w:val="640"/>
          <w:marRight w:val="0"/>
          <w:marTop w:val="0"/>
          <w:marBottom w:val="0"/>
          <w:divBdr>
            <w:top w:val="none" w:sz="0" w:space="0" w:color="auto"/>
            <w:left w:val="none" w:sz="0" w:space="0" w:color="auto"/>
            <w:bottom w:val="none" w:sz="0" w:space="0" w:color="auto"/>
            <w:right w:val="none" w:sz="0" w:space="0" w:color="auto"/>
          </w:divBdr>
        </w:div>
        <w:div w:id="147016322">
          <w:marLeft w:val="640"/>
          <w:marRight w:val="0"/>
          <w:marTop w:val="0"/>
          <w:marBottom w:val="0"/>
          <w:divBdr>
            <w:top w:val="none" w:sz="0" w:space="0" w:color="auto"/>
            <w:left w:val="none" w:sz="0" w:space="0" w:color="auto"/>
            <w:bottom w:val="none" w:sz="0" w:space="0" w:color="auto"/>
            <w:right w:val="none" w:sz="0" w:space="0" w:color="auto"/>
          </w:divBdr>
        </w:div>
      </w:divsChild>
    </w:div>
    <w:div w:id="669285786">
      <w:bodyDiv w:val="1"/>
      <w:marLeft w:val="0"/>
      <w:marRight w:val="0"/>
      <w:marTop w:val="0"/>
      <w:marBottom w:val="0"/>
      <w:divBdr>
        <w:top w:val="none" w:sz="0" w:space="0" w:color="auto"/>
        <w:left w:val="none" w:sz="0" w:space="0" w:color="auto"/>
        <w:bottom w:val="none" w:sz="0" w:space="0" w:color="auto"/>
        <w:right w:val="none" w:sz="0" w:space="0" w:color="auto"/>
      </w:divBdr>
    </w:div>
    <w:div w:id="671953643">
      <w:marLeft w:val="640"/>
      <w:marRight w:val="0"/>
      <w:marTop w:val="0"/>
      <w:marBottom w:val="0"/>
      <w:divBdr>
        <w:top w:val="none" w:sz="0" w:space="0" w:color="auto"/>
        <w:left w:val="none" w:sz="0" w:space="0" w:color="auto"/>
        <w:bottom w:val="none" w:sz="0" w:space="0" w:color="auto"/>
        <w:right w:val="none" w:sz="0" w:space="0" w:color="auto"/>
      </w:divBdr>
    </w:div>
    <w:div w:id="678124868">
      <w:marLeft w:val="640"/>
      <w:marRight w:val="0"/>
      <w:marTop w:val="0"/>
      <w:marBottom w:val="0"/>
      <w:divBdr>
        <w:top w:val="none" w:sz="0" w:space="0" w:color="auto"/>
        <w:left w:val="none" w:sz="0" w:space="0" w:color="auto"/>
        <w:bottom w:val="none" w:sz="0" w:space="0" w:color="auto"/>
        <w:right w:val="none" w:sz="0" w:space="0" w:color="auto"/>
      </w:divBdr>
    </w:div>
    <w:div w:id="678892669">
      <w:marLeft w:val="640"/>
      <w:marRight w:val="0"/>
      <w:marTop w:val="0"/>
      <w:marBottom w:val="0"/>
      <w:divBdr>
        <w:top w:val="none" w:sz="0" w:space="0" w:color="auto"/>
        <w:left w:val="none" w:sz="0" w:space="0" w:color="auto"/>
        <w:bottom w:val="none" w:sz="0" w:space="0" w:color="auto"/>
        <w:right w:val="none" w:sz="0" w:space="0" w:color="auto"/>
      </w:divBdr>
    </w:div>
    <w:div w:id="682361792">
      <w:marLeft w:val="640"/>
      <w:marRight w:val="0"/>
      <w:marTop w:val="0"/>
      <w:marBottom w:val="0"/>
      <w:divBdr>
        <w:top w:val="none" w:sz="0" w:space="0" w:color="auto"/>
        <w:left w:val="none" w:sz="0" w:space="0" w:color="auto"/>
        <w:bottom w:val="none" w:sz="0" w:space="0" w:color="auto"/>
        <w:right w:val="none" w:sz="0" w:space="0" w:color="auto"/>
      </w:divBdr>
    </w:div>
    <w:div w:id="683825733">
      <w:marLeft w:val="640"/>
      <w:marRight w:val="0"/>
      <w:marTop w:val="0"/>
      <w:marBottom w:val="0"/>
      <w:divBdr>
        <w:top w:val="none" w:sz="0" w:space="0" w:color="auto"/>
        <w:left w:val="none" w:sz="0" w:space="0" w:color="auto"/>
        <w:bottom w:val="none" w:sz="0" w:space="0" w:color="auto"/>
        <w:right w:val="none" w:sz="0" w:space="0" w:color="auto"/>
      </w:divBdr>
    </w:div>
    <w:div w:id="695539312">
      <w:marLeft w:val="640"/>
      <w:marRight w:val="0"/>
      <w:marTop w:val="0"/>
      <w:marBottom w:val="0"/>
      <w:divBdr>
        <w:top w:val="none" w:sz="0" w:space="0" w:color="auto"/>
        <w:left w:val="none" w:sz="0" w:space="0" w:color="auto"/>
        <w:bottom w:val="none" w:sz="0" w:space="0" w:color="auto"/>
        <w:right w:val="none" w:sz="0" w:space="0" w:color="auto"/>
      </w:divBdr>
    </w:div>
    <w:div w:id="697438522">
      <w:marLeft w:val="640"/>
      <w:marRight w:val="0"/>
      <w:marTop w:val="0"/>
      <w:marBottom w:val="0"/>
      <w:divBdr>
        <w:top w:val="none" w:sz="0" w:space="0" w:color="auto"/>
        <w:left w:val="none" w:sz="0" w:space="0" w:color="auto"/>
        <w:bottom w:val="none" w:sz="0" w:space="0" w:color="auto"/>
        <w:right w:val="none" w:sz="0" w:space="0" w:color="auto"/>
      </w:divBdr>
    </w:div>
    <w:div w:id="700056155">
      <w:marLeft w:val="640"/>
      <w:marRight w:val="0"/>
      <w:marTop w:val="0"/>
      <w:marBottom w:val="0"/>
      <w:divBdr>
        <w:top w:val="none" w:sz="0" w:space="0" w:color="auto"/>
        <w:left w:val="none" w:sz="0" w:space="0" w:color="auto"/>
        <w:bottom w:val="none" w:sz="0" w:space="0" w:color="auto"/>
        <w:right w:val="none" w:sz="0" w:space="0" w:color="auto"/>
      </w:divBdr>
    </w:div>
    <w:div w:id="703560262">
      <w:marLeft w:val="640"/>
      <w:marRight w:val="0"/>
      <w:marTop w:val="0"/>
      <w:marBottom w:val="0"/>
      <w:divBdr>
        <w:top w:val="none" w:sz="0" w:space="0" w:color="auto"/>
        <w:left w:val="none" w:sz="0" w:space="0" w:color="auto"/>
        <w:bottom w:val="none" w:sz="0" w:space="0" w:color="auto"/>
        <w:right w:val="none" w:sz="0" w:space="0" w:color="auto"/>
      </w:divBdr>
    </w:div>
    <w:div w:id="705448562">
      <w:marLeft w:val="640"/>
      <w:marRight w:val="0"/>
      <w:marTop w:val="0"/>
      <w:marBottom w:val="0"/>
      <w:divBdr>
        <w:top w:val="none" w:sz="0" w:space="0" w:color="auto"/>
        <w:left w:val="none" w:sz="0" w:space="0" w:color="auto"/>
        <w:bottom w:val="none" w:sz="0" w:space="0" w:color="auto"/>
        <w:right w:val="none" w:sz="0" w:space="0" w:color="auto"/>
      </w:divBdr>
    </w:div>
    <w:div w:id="705908549">
      <w:marLeft w:val="640"/>
      <w:marRight w:val="0"/>
      <w:marTop w:val="0"/>
      <w:marBottom w:val="0"/>
      <w:divBdr>
        <w:top w:val="none" w:sz="0" w:space="0" w:color="auto"/>
        <w:left w:val="none" w:sz="0" w:space="0" w:color="auto"/>
        <w:bottom w:val="none" w:sz="0" w:space="0" w:color="auto"/>
        <w:right w:val="none" w:sz="0" w:space="0" w:color="auto"/>
      </w:divBdr>
    </w:div>
    <w:div w:id="708797272">
      <w:marLeft w:val="640"/>
      <w:marRight w:val="0"/>
      <w:marTop w:val="0"/>
      <w:marBottom w:val="0"/>
      <w:divBdr>
        <w:top w:val="none" w:sz="0" w:space="0" w:color="auto"/>
        <w:left w:val="none" w:sz="0" w:space="0" w:color="auto"/>
        <w:bottom w:val="none" w:sz="0" w:space="0" w:color="auto"/>
        <w:right w:val="none" w:sz="0" w:space="0" w:color="auto"/>
      </w:divBdr>
    </w:div>
    <w:div w:id="710228382">
      <w:marLeft w:val="640"/>
      <w:marRight w:val="0"/>
      <w:marTop w:val="0"/>
      <w:marBottom w:val="0"/>
      <w:divBdr>
        <w:top w:val="none" w:sz="0" w:space="0" w:color="auto"/>
        <w:left w:val="none" w:sz="0" w:space="0" w:color="auto"/>
        <w:bottom w:val="none" w:sz="0" w:space="0" w:color="auto"/>
        <w:right w:val="none" w:sz="0" w:space="0" w:color="auto"/>
      </w:divBdr>
    </w:div>
    <w:div w:id="711996053">
      <w:marLeft w:val="640"/>
      <w:marRight w:val="0"/>
      <w:marTop w:val="0"/>
      <w:marBottom w:val="0"/>
      <w:divBdr>
        <w:top w:val="none" w:sz="0" w:space="0" w:color="auto"/>
        <w:left w:val="none" w:sz="0" w:space="0" w:color="auto"/>
        <w:bottom w:val="none" w:sz="0" w:space="0" w:color="auto"/>
        <w:right w:val="none" w:sz="0" w:space="0" w:color="auto"/>
      </w:divBdr>
    </w:div>
    <w:div w:id="712853922">
      <w:marLeft w:val="640"/>
      <w:marRight w:val="0"/>
      <w:marTop w:val="0"/>
      <w:marBottom w:val="0"/>
      <w:divBdr>
        <w:top w:val="none" w:sz="0" w:space="0" w:color="auto"/>
        <w:left w:val="none" w:sz="0" w:space="0" w:color="auto"/>
        <w:bottom w:val="none" w:sz="0" w:space="0" w:color="auto"/>
        <w:right w:val="none" w:sz="0" w:space="0" w:color="auto"/>
      </w:divBdr>
    </w:div>
    <w:div w:id="713701013">
      <w:marLeft w:val="640"/>
      <w:marRight w:val="0"/>
      <w:marTop w:val="0"/>
      <w:marBottom w:val="0"/>
      <w:divBdr>
        <w:top w:val="none" w:sz="0" w:space="0" w:color="auto"/>
        <w:left w:val="none" w:sz="0" w:space="0" w:color="auto"/>
        <w:bottom w:val="none" w:sz="0" w:space="0" w:color="auto"/>
        <w:right w:val="none" w:sz="0" w:space="0" w:color="auto"/>
      </w:divBdr>
    </w:div>
    <w:div w:id="721052243">
      <w:marLeft w:val="640"/>
      <w:marRight w:val="0"/>
      <w:marTop w:val="0"/>
      <w:marBottom w:val="0"/>
      <w:divBdr>
        <w:top w:val="none" w:sz="0" w:space="0" w:color="auto"/>
        <w:left w:val="none" w:sz="0" w:space="0" w:color="auto"/>
        <w:bottom w:val="none" w:sz="0" w:space="0" w:color="auto"/>
        <w:right w:val="none" w:sz="0" w:space="0" w:color="auto"/>
      </w:divBdr>
    </w:div>
    <w:div w:id="722799477">
      <w:bodyDiv w:val="1"/>
      <w:marLeft w:val="0"/>
      <w:marRight w:val="0"/>
      <w:marTop w:val="0"/>
      <w:marBottom w:val="0"/>
      <w:divBdr>
        <w:top w:val="none" w:sz="0" w:space="0" w:color="auto"/>
        <w:left w:val="none" w:sz="0" w:space="0" w:color="auto"/>
        <w:bottom w:val="none" w:sz="0" w:space="0" w:color="auto"/>
        <w:right w:val="none" w:sz="0" w:space="0" w:color="auto"/>
      </w:divBdr>
      <w:divsChild>
        <w:div w:id="1749040043">
          <w:marLeft w:val="0"/>
          <w:marRight w:val="0"/>
          <w:marTop w:val="0"/>
          <w:marBottom w:val="0"/>
          <w:divBdr>
            <w:top w:val="none" w:sz="0" w:space="0" w:color="auto"/>
            <w:left w:val="none" w:sz="0" w:space="0" w:color="auto"/>
            <w:bottom w:val="none" w:sz="0" w:space="0" w:color="auto"/>
            <w:right w:val="none" w:sz="0" w:space="0" w:color="auto"/>
          </w:divBdr>
          <w:divsChild>
            <w:div w:id="252395764">
              <w:marLeft w:val="0"/>
              <w:marRight w:val="0"/>
              <w:marTop w:val="0"/>
              <w:marBottom w:val="0"/>
              <w:divBdr>
                <w:top w:val="none" w:sz="0" w:space="0" w:color="auto"/>
                <w:left w:val="none" w:sz="0" w:space="0" w:color="auto"/>
                <w:bottom w:val="none" w:sz="0" w:space="0" w:color="auto"/>
                <w:right w:val="none" w:sz="0" w:space="0" w:color="auto"/>
              </w:divBdr>
              <w:divsChild>
                <w:div w:id="643588390">
                  <w:marLeft w:val="0"/>
                  <w:marRight w:val="0"/>
                  <w:marTop w:val="0"/>
                  <w:marBottom w:val="0"/>
                  <w:divBdr>
                    <w:top w:val="none" w:sz="0" w:space="0" w:color="auto"/>
                    <w:left w:val="none" w:sz="0" w:space="0" w:color="auto"/>
                    <w:bottom w:val="none" w:sz="0" w:space="0" w:color="auto"/>
                    <w:right w:val="none" w:sz="0" w:space="0" w:color="auto"/>
                  </w:divBdr>
                  <w:divsChild>
                    <w:div w:id="134501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877905">
      <w:marLeft w:val="640"/>
      <w:marRight w:val="0"/>
      <w:marTop w:val="0"/>
      <w:marBottom w:val="0"/>
      <w:divBdr>
        <w:top w:val="none" w:sz="0" w:space="0" w:color="auto"/>
        <w:left w:val="none" w:sz="0" w:space="0" w:color="auto"/>
        <w:bottom w:val="none" w:sz="0" w:space="0" w:color="auto"/>
        <w:right w:val="none" w:sz="0" w:space="0" w:color="auto"/>
      </w:divBdr>
    </w:div>
    <w:div w:id="727069091">
      <w:marLeft w:val="640"/>
      <w:marRight w:val="0"/>
      <w:marTop w:val="0"/>
      <w:marBottom w:val="0"/>
      <w:divBdr>
        <w:top w:val="none" w:sz="0" w:space="0" w:color="auto"/>
        <w:left w:val="none" w:sz="0" w:space="0" w:color="auto"/>
        <w:bottom w:val="none" w:sz="0" w:space="0" w:color="auto"/>
        <w:right w:val="none" w:sz="0" w:space="0" w:color="auto"/>
      </w:divBdr>
    </w:div>
    <w:div w:id="732121838">
      <w:marLeft w:val="640"/>
      <w:marRight w:val="0"/>
      <w:marTop w:val="0"/>
      <w:marBottom w:val="0"/>
      <w:divBdr>
        <w:top w:val="none" w:sz="0" w:space="0" w:color="auto"/>
        <w:left w:val="none" w:sz="0" w:space="0" w:color="auto"/>
        <w:bottom w:val="none" w:sz="0" w:space="0" w:color="auto"/>
        <w:right w:val="none" w:sz="0" w:space="0" w:color="auto"/>
      </w:divBdr>
    </w:div>
    <w:div w:id="732893434">
      <w:marLeft w:val="640"/>
      <w:marRight w:val="0"/>
      <w:marTop w:val="0"/>
      <w:marBottom w:val="0"/>
      <w:divBdr>
        <w:top w:val="none" w:sz="0" w:space="0" w:color="auto"/>
        <w:left w:val="none" w:sz="0" w:space="0" w:color="auto"/>
        <w:bottom w:val="none" w:sz="0" w:space="0" w:color="auto"/>
        <w:right w:val="none" w:sz="0" w:space="0" w:color="auto"/>
      </w:divBdr>
    </w:div>
    <w:div w:id="733090060">
      <w:marLeft w:val="640"/>
      <w:marRight w:val="0"/>
      <w:marTop w:val="0"/>
      <w:marBottom w:val="0"/>
      <w:divBdr>
        <w:top w:val="none" w:sz="0" w:space="0" w:color="auto"/>
        <w:left w:val="none" w:sz="0" w:space="0" w:color="auto"/>
        <w:bottom w:val="none" w:sz="0" w:space="0" w:color="auto"/>
        <w:right w:val="none" w:sz="0" w:space="0" w:color="auto"/>
      </w:divBdr>
    </w:div>
    <w:div w:id="733310664">
      <w:marLeft w:val="640"/>
      <w:marRight w:val="0"/>
      <w:marTop w:val="0"/>
      <w:marBottom w:val="0"/>
      <w:divBdr>
        <w:top w:val="none" w:sz="0" w:space="0" w:color="auto"/>
        <w:left w:val="none" w:sz="0" w:space="0" w:color="auto"/>
        <w:bottom w:val="none" w:sz="0" w:space="0" w:color="auto"/>
        <w:right w:val="none" w:sz="0" w:space="0" w:color="auto"/>
      </w:divBdr>
    </w:div>
    <w:div w:id="737358453">
      <w:marLeft w:val="640"/>
      <w:marRight w:val="0"/>
      <w:marTop w:val="0"/>
      <w:marBottom w:val="0"/>
      <w:divBdr>
        <w:top w:val="none" w:sz="0" w:space="0" w:color="auto"/>
        <w:left w:val="none" w:sz="0" w:space="0" w:color="auto"/>
        <w:bottom w:val="none" w:sz="0" w:space="0" w:color="auto"/>
        <w:right w:val="none" w:sz="0" w:space="0" w:color="auto"/>
      </w:divBdr>
    </w:div>
    <w:div w:id="743650027">
      <w:marLeft w:val="640"/>
      <w:marRight w:val="0"/>
      <w:marTop w:val="0"/>
      <w:marBottom w:val="0"/>
      <w:divBdr>
        <w:top w:val="none" w:sz="0" w:space="0" w:color="auto"/>
        <w:left w:val="none" w:sz="0" w:space="0" w:color="auto"/>
        <w:bottom w:val="none" w:sz="0" w:space="0" w:color="auto"/>
        <w:right w:val="none" w:sz="0" w:space="0" w:color="auto"/>
      </w:divBdr>
    </w:div>
    <w:div w:id="749011980">
      <w:marLeft w:val="640"/>
      <w:marRight w:val="0"/>
      <w:marTop w:val="0"/>
      <w:marBottom w:val="0"/>
      <w:divBdr>
        <w:top w:val="none" w:sz="0" w:space="0" w:color="auto"/>
        <w:left w:val="none" w:sz="0" w:space="0" w:color="auto"/>
        <w:bottom w:val="none" w:sz="0" w:space="0" w:color="auto"/>
        <w:right w:val="none" w:sz="0" w:space="0" w:color="auto"/>
      </w:divBdr>
    </w:div>
    <w:div w:id="750152573">
      <w:marLeft w:val="640"/>
      <w:marRight w:val="0"/>
      <w:marTop w:val="0"/>
      <w:marBottom w:val="0"/>
      <w:divBdr>
        <w:top w:val="none" w:sz="0" w:space="0" w:color="auto"/>
        <w:left w:val="none" w:sz="0" w:space="0" w:color="auto"/>
        <w:bottom w:val="none" w:sz="0" w:space="0" w:color="auto"/>
        <w:right w:val="none" w:sz="0" w:space="0" w:color="auto"/>
      </w:divBdr>
    </w:div>
    <w:div w:id="750467737">
      <w:marLeft w:val="640"/>
      <w:marRight w:val="0"/>
      <w:marTop w:val="0"/>
      <w:marBottom w:val="0"/>
      <w:divBdr>
        <w:top w:val="none" w:sz="0" w:space="0" w:color="auto"/>
        <w:left w:val="none" w:sz="0" w:space="0" w:color="auto"/>
        <w:bottom w:val="none" w:sz="0" w:space="0" w:color="auto"/>
        <w:right w:val="none" w:sz="0" w:space="0" w:color="auto"/>
      </w:divBdr>
    </w:div>
    <w:div w:id="750735646">
      <w:marLeft w:val="640"/>
      <w:marRight w:val="0"/>
      <w:marTop w:val="0"/>
      <w:marBottom w:val="0"/>
      <w:divBdr>
        <w:top w:val="none" w:sz="0" w:space="0" w:color="auto"/>
        <w:left w:val="none" w:sz="0" w:space="0" w:color="auto"/>
        <w:bottom w:val="none" w:sz="0" w:space="0" w:color="auto"/>
        <w:right w:val="none" w:sz="0" w:space="0" w:color="auto"/>
      </w:divBdr>
    </w:div>
    <w:div w:id="752438682">
      <w:marLeft w:val="640"/>
      <w:marRight w:val="0"/>
      <w:marTop w:val="0"/>
      <w:marBottom w:val="0"/>
      <w:divBdr>
        <w:top w:val="none" w:sz="0" w:space="0" w:color="auto"/>
        <w:left w:val="none" w:sz="0" w:space="0" w:color="auto"/>
        <w:bottom w:val="none" w:sz="0" w:space="0" w:color="auto"/>
        <w:right w:val="none" w:sz="0" w:space="0" w:color="auto"/>
      </w:divBdr>
    </w:div>
    <w:div w:id="755710299">
      <w:marLeft w:val="640"/>
      <w:marRight w:val="0"/>
      <w:marTop w:val="0"/>
      <w:marBottom w:val="0"/>
      <w:divBdr>
        <w:top w:val="none" w:sz="0" w:space="0" w:color="auto"/>
        <w:left w:val="none" w:sz="0" w:space="0" w:color="auto"/>
        <w:bottom w:val="none" w:sz="0" w:space="0" w:color="auto"/>
        <w:right w:val="none" w:sz="0" w:space="0" w:color="auto"/>
      </w:divBdr>
    </w:div>
    <w:div w:id="760105257">
      <w:marLeft w:val="640"/>
      <w:marRight w:val="0"/>
      <w:marTop w:val="0"/>
      <w:marBottom w:val="0"/>
      <w:divBdr>
        <w:top w:val="none" w:sz="0" w:space="0" w:color="auto"/>
        <w:left w:val="none" w:sz="0" w:space="0" w:color="auto"/>
        <w:bottom w:val="none" w:sz="0" w:space="0" w:color="auto"/>
        <w:right w:val="none" w:sz="0" w:space="0" w:color="auto"/>
      </w:divBdr>
    </w:div>
    <w:div w:id="760375362">
      <w:marLeft w:val="640"/>
      <w:marRight w:val="0"/>
      <w:marTop w:val="0"/>
      <w:marBottom w:val="0"/>
      <w:divBdr>
        <w:top w:val="none" w:sz="0" w:space="0" w:color="auto"/>
        <w:left w:val="none" w:sz="0" w:space="0" w:color="auto"/>
        <w:bottom w:val="none" w:sz="0" w:space="0" w:color="auto"/>
        <w:right w:val="none" w:sz="0" w:space="0" w:color="auto"/>
      </w:divBdr>
    </w:div>
    <w:div w:id="761293552">
      <w:marLeft w:val="640"/>
      <w:marRight w:val="0"/>
      <w:marTop w:val="0"/>
      <w:marBottom w:val="0"/>
      <w:divBdr>
        <w:top w:val="none" w:sz="0" w:space="0" w:color="auto"/>
        <w:left w:val="none" w:sz="0" w:space="0" w:color="auto"/>
        <w:bottom w:val="none" w:sz="0" w:space="0" w:color="auto"/>
        <w:right w:val="none" w:sz="0" w:space="0" w:color="auto"/>
      </w:divBdr>
    </w:div>
    <w:div w:id="763309332">
      <w:marLeft w:val="640"/>
      <w:marRight w:val="0"/>
      <w:marTop w:val="0"/>
      <w:marBottom w:val="0"/>
      <w:divBdr>
        <w:top w:val="none" w:sz="0" w:space="0" w:color="auto"/>
        <w:left w:val="none" w:sz="0" w:space="0" w:color="auto"/>
        <w:bottom w:val="none" w:sz="0" w:space="0" w:color="auto"/>
        <w:right w:val="none" w:sz="0" w:space="0" w:color="auto"/>
      </w:divBdr>
    </w:div>
    <w:div w:id="763494502">
      <w:marLeft w:val="640"/>
      <w:marRight w:val="0"/>
      <w:marTop w:val="0"/>
      <w:marBottom w:val="0"/>
      <w:divBdr>
        <w:top w:val="none" w:sz="0" w:space="0" w:color="auto"/>
        <w:left w:val="none" w:sz="0" w:space="0" w:color="auto"/>
        <w:bottom w:val="none" w:sz="0" w:space="0" w:color="auto"/>
        <w:right w:val="none" w:sz="0" w:space="0" w:color="auto"/>
      </w:divBdr>
    </w:div>
    <w:div w:id="765881071">
      <w:marLeft w:val="640"/>
      <w:marRight w:val="0"/>
      <w:marTop w:val="0"/>
      <w:marBottom w:val="0"/>
      <w:divBdr>
        <w:top w:val="none" w:sz="0" w:space="0" w:color="auto"/>
        <w:left w:val="none" w:sz="0" w:space="0" w:color="auto"/>
        <w:bottom w:val="none" w:sz="0" w:space="0" w:color="auto"/>
        <w:right w:val="none" w:sz="0" w:space="0" w:color="auto"/>
      </w:divBdr>
    </w:div>
    <w:div w:id="767165721">
      <w:marLeft w:val="640"/>
      <w:marRight w:val="0"/>
      <w:marTop w:val="0"/>
      <w:marBottom w:val="0"/>
      <w:divBdr>
        <w:top w:val="none" w:sz="0" w:space="0" w:color="auto"/>
        <w:left w:val="none" w:sz="0" w:space="0" w:color="auto"/>
        <w:bottom w:val="none" w:sz="0" w:space="0" w:color="auto"/>
        <w:right w:val="none" w:sz="0" w:space="0" w:color="auto"/>
      </w:divBdr>
    </w:div>
    <w:div w:id="768934851">
      <w:bodyDiv w:val="1"/>
      <w:marLeft w:val="0"/>
      <w:marRight w:val="0"/>
      <w:marTop w:val="0"/>
      <w:marBottom w:val="0"/>
      <w:divBdr>
        <w:top w:val="none" w:sz="0" w:space="0" w:color="auto"/>
        <w:left w:val="none" w:sz="0" w:space="0" w:color="auto"/>
        <w:bottom w:val="none" w:sz="0" w:space="0" w:color="auto"/>
        <w:right w:val="none" w:sz="0" w:space="0" w:color="auto"/>
      </w:divBdr>
      <w:divsChild>
        <w:div w:id="1502357136">
          <w:marLeft w:val="640"/>
          <w:marRight w:val="0"/>
          <w:marTop w:val="0"/>
          <w:marBottom w:val="0"/>
          <w:divBdr>
            <w:top w:val="none" w:sz="0" w:space="0" w:color="auto"/>
            <w:left w:val="none" w:sz="0" w:space="0" w:color="auto"/>
            <w:bottom w:val="none" w:sz="0" w:space="0" w:color="auto"/>
            <w:right w:val="none" w:sz="0" w:space="0" w:color="auto"/>
          </w:divBdr>
        </w:div>
        <w:div w:id="644093265">
          <w:marLeft w:val="640"/>
          <w:marRight w:val="0"/>
          <w:marTop w:val="0"/>
          <w:marBottom w:val="0"/>
          <w:divBdr>
            <w:top w:val="none" w:sz="0" w:space="0" w:color="auto"/>
            <w:left w:val="none" w:sz="0" w:space="0" w:color="auto"/>
            <w:bottom w:val="none" w:sz="0" w:space="0" w:color="auto"/>
            <w:right w:val="none" w:sz="0" w:space="0" w:color="auto"/>
          </w:divBdr>
        </w:div>
        <w:div w:id="652683134">
          <w:marLeft w:val="640"/>
          <w:marRight w:val="0"/>
          <w:marTop w:val="0"/>
          <w:marBottom w:val="0"/>
          <w:divBdr>
            <w:top w:val="none" w:sz="0" w:space="0" w:color="auto"/>
            <w:left w:val="none" w:sz="0" w:space="0" w:color="auto"/>
            <w:bottom w:val="none" w:sz="0" w:space="0" w:color="auto"/>
            <w:right w:val="none" w:sz="0" w:space="0" w:color="auto"/>
          </w:divBdr>
        </w:div>
        <w:div w:id="2014526418">
          <w:marLeft w:val="640"/>
          <w:marRight w:val="0"/>
          <w:marTop w:val="0"/>
          <w:marBottom w:val="0"/>
          <w:divBdr>
            <w:top w:val="none" w:sz="0" w:space="0" w:color="auto"/>
            <w:left w:val="none" w:sz="0" w:space="0" w:color="auto"/>
            <w:bottom w:val="none" w:sz="0" w:space="0" w:color="auto"/>
            <w:right w:val="none" w:sz="0" w:space="0" w:color="auto"/>
          </w:divBdr>
        </w:div>
        <w:div w:id="957298020">
          <w:marLeft w:val="640"/>
          <w:marRight w:val="0"/>
          <w:marTop w:val="0"/>
          <w:marBottom w:val="0"/>
          <w:divBdr>
            <w:top w:val="none" w:sz="0" w:space="0" w:color="auto"/>
            <w:left w:val="none" w:sz="0" w:space="0" w:color="auto"/>
            <w:bottom w:val="none" w:sz="0" w:space="0" w:color="auto"/>
            <w:right w:val="none" w:sz="0" w:space="0" w:color="auto"/>
          </w:divBdr>
        </w:div>
        <w:div w:id="1517230774">
          <w:marLeft w:val="640"/>
          <w:marRight w:val="0"/>
          <w:marTop w:val="0"/>
          <w:marBottom w:val="0"/>
          <w:divBdr>
            <w:top w:val="none" w:sz="0" w:space="0" w:color="auto"/>
            <w:left w:val="none" w:sz="0" w:space="0" w:color="auto"/>
            <w:bottom w:val="none" w:sz="0" w:space="0" w:color="auto"/>
            <w:right w:val="none" w:sz="0" w:space="0" w:color="auto"/>
          </w:divBdr>
        </w:div>
        <w:div w:id="733624221">
          <w:marLeft w:val="640"/>
          <w:marRight w:val="0"/>
          <w:marTop w:val="0"/>
          <w:marBottom w:val="0"/>
          <w:divBdr>
            <w:top w:val="none" w:sz="0" w:space="0" w:color="auto"/>
            <w:left w:val="none" w:sz="0" w:space="0" w:color="auto"/>
            <w:bottom w:val="none" w:sz="0" w:space="0" w:color="auto"/>
            <w:right w:val="none" w:sz="0" w:space="0" w:color="auto"/>
          </w:divBdr>
        </w:div>
        <w:div w:id="995769744">
          <w:marLeft w:val="640"/>
          <w:marRight w:val="0"/>
          <w:marTop w:val="0"/>
          <w:marBottom w:val="0"/>
          <w:divBdr>
            <w:top w:val="none" w:sz="0" w:space="0" w:color="auto"/>
            <w:left w:val="none" w:sz="0" w:space="0" w:color="auto"/>
            <w:bottom w:val="none" w:sz="0" w:space="0" w:color="auto"/>
            <w:right w:val="none" w:sz="0" w:space="0" w:color="auto"/>
          </w:divBdr>
        </w:div>
        <w:div w:id="632758171">
          <w:marLeft w:val="640"/>
          <w:marRight w:val="0"/>
          <w:marTop w:val="0"/>
          <w:marBottom w:val="0"/>
          <w:divBdr>
            <w:top w:val="none" w:sz="0" w:space="0" w:color="auto"/>
            <w:left w:val="none" w:sz="0" w:space="0" w:color="auto"/>
            <w:bottom w:val="none" w:sz="0" w:space="0" w:color="auto"/>
            <w:right w:val="none" w:sz="0" w:space="0" w:color="auto"/>
          </w:divBdr>
        </w:div>
        <w:div w:id="989868831">
          <w:marLeft w:val="640"/>
          <w:marRight w:val="0"/>
          <w:marTop w:val="0"/>
          <w:marBottom w:val="0"/>
          <w:divBdr>
            <w:top w:val="none" w:sz="0" w:space="0" w:color="auto"/>
            <w:left w:val="none" w:sz="0" w:space="0" w:color="auto"/>
            <w:bottom w:val="none" w:sz="0" w:space="0" w:color="auto"/>
            <w:right w:val="none" w:sz="0" w:space="0" w:color="auto"/>
          </w:divBdr>
        </w:div>
        <w:div w:id="746263470">
          <w:marLeft w:val="640"/>
          <w:marRight w:val="0"/>
          <w:marTop w:val="0"/>
          <w:marBottom w:val="0"/>
          <w:divBdr>
            <w:top w:val="none" w:sz="0" w:space="0" w:color="auto"/>
            <w:left w:val="none" w:sz="0" w:space="0" w:color="auto"/>
            <w:bottom w:val="none" w:sz="0" w:space="0" w:color="auto"/>
            <w:right w:val="none" w:sz="0" w:space="0" w:color="auto"/>
          </w:divBdr>
        </w:div>
        <w:div w:id="152645932">
          <w:marLeft w:val="640"/>
          <w:marRight w:val="0"/>
          <w:marTop w:val="0"/>
          <w:marBottom w:val="0"/>
          <w:divBdr>
            <w:top w:val="none" w:sz="0" w:space="0" w:color="auto"/>
            <w:left w:val="none" w:sz="0" w:space="0" w:color="auto"/>
            <w:bottom w:val="none" w:sz="0" w:space="0" w:color="auto"/>
            <w:right w:val="none" w:sz="0" w:space="0" w:color="auto"/>
          </w:divBdr>
        </w:div>
        <w:div w:id="8918041">
          <w:marLeft w:val="640"/>
          <w:marRight w:val="0"/>
          <w:marTop w:val="0"/>
          <w:marBottom w:val="0"/>
          <w:divBdr>
            <w:top w:val="none" w:sz="0" w:space="0" w:color="auto"/>
            <w:left w:val="none" w:sz="0" w:space="0" w:color="auto"/>
            <w:bottom w:val="none" w:sz="0" w:space="0" w:color="auto"/>
            <w:right w:val="none" w:sz="0" w:space="0" w:color="auto"/>
          </w:divBdr>
        </w:div>
        <w:div w:id="1733429076">
          <w:marLeft w:val="640"/>
          <w:marRight w:val="0"/>
          <w:marTop w:val="0"/>
          <w:marBottom w:val="0"/>
          <w:divBdr>
            <w:top w:val="none" w:sz="0" w:space="0" w:color="auto"/>
            <w:left w:val="none" w:sz="0" w:space="0" w:color="auto"/>
            <w:bottom w:val="none" w:sz="0" w:space="0" w:color="auto"/>
            <w:right w:val="none" w:sz="0" w:space="0" w:color="auto"/>
          </w:divBdr>
        </w:div>
        <w:div w:id="2005936588">
          <w:marLeft w:val="640"/>
          <w:marRight w:val="0"/>
          <w:marTop w:val="0"/>
          <w:marBottom w:val="0"/>
          <w:divBdr>
            <w:top w:val="none" w:sz="0" w:space="0" w:color="auto"/>
            <w:left w:val="none" w:sz="0" w:space="0" w:color="auto"/>
            <w:bottom w:val="none" w:sz="0" w:space="0" w:color="auto"/>
            <w:right w:val="none" w:sz="0" w:space="0" w:color="auto"/>
          </w:divBdr>
        </w:div>
        <w:div w:id="1236430172">
          <w:marLeft w:val="640"/>
          <w:marRight w:val="0"/>
          <w:marTop w:val="0"/>
          <w:marBottom w:val="0"/>
          <w:divBdr>
            <w:top w:val="none" w:sz="0" w:space="0" w:color="auto"/>
            <w:left w:val="none" w:sz="0" w:space="0" w:color="auto"/>
            <w:bottom w:val="none" w:sz="0" w:space="0" w:color="auto"/>
            <w:right w:val="none" w:sz="0" w:space="0" w:color="auto"/>
          </w:divBdr>
        </w:div>
        <w:div w:id="1305156286">
          <w:marLeft w:val="640"/>
          <w:marRight w:val="0"/>
          <w:marTop w:val="0"/>
          <w:marBottom w:val="0"/>
          <w:divBdr>
            <w:top w:val="none" w:sz="0" w:space="0" w:color="auto"/>
            <w:left w:val="none" w:sz="0" w:space="0" w:color="auto"/>
            <w:bottom w:val="none" w:sz="0" w:space="0" w:color="auto"/>
            <w:right w:val="none" w:sz="0" w:space="0" w:color="auto"/>
          </w:divBdr>
        </w:div>
        <w:div w:id="1957909719">
          <w:marLeft w:val="640"/>
          <w:marRight w:val="0"/>
          <w:marTop w:val="0"/>
          <w:marBottom w:val="0"/>
          <w:divBdr>
            <w:top w:val="none" w:sz="0" w:space="0" w:color="auto"/>
            <w:left w:val="none" w:sz="0" w:space="0" w:color="auto"/>
            <w:bottom w:val="none" w:sz="0" w:space="0" w:color="auto"/>
            <w:right w:val="none" w:sz="0" w:space="0" w:color="auto"/>
          </w:divBdr>
        </w:div>
        <w:div w:id="52627227">
          <w:marLeft w:val="640"/>
          <w:marRight w:val="0"/>
          <w:marTop w:val="0"/>
          <w:marBottom w:val="0"/>
          <w:divBdr>
            <w:top w:val="none" w:sz="0" w:space="0" w:color="auto"/>
            <w:left w:val="none" w:sz="0" w:space="0" w:color="auto"/>
            <w:bottom w:val="none" w:sz="0" w:space="0" w:color="auto"/>
            <w:right w:val="none" w:sz="0" w:space="0" w:color="auto"/>
          </w:divBdr>
        </w:div>
        <w:div w:id="418410174">
          <w:marLeft w:val="640"/>
          <w:marRight w:val="0"/>
          <w:marTop w:val="0"/>
          <w:marBottom w:val="0"/>
          <w:divBdr>
            <w:top w:val="none" w:sz="0" w:space="0" w:color="auto"/>
            <w:left w:val="none" w:sz="0" w:space="0" w:color="auto"/>
            <w:bottom w:val="none" w:sz="0" w:space="0" w:color="auto"/>
            <w:right w:val="none" w:sz="0" w:space="0" w:color="auto"/>
          </w:divBdr>
        </w:div>
        <w:div w:id="290677010">
          <w:marLeft w:val="640"/>
          <w:marRight w:val="0"/>
          <w:marTop w:val="0"/>
          <w:marBottom w:val="0"/>
          <w:divBdr>
            <w:top w:val="none" w:sz="0" w:space="0" w:color="auto"/>
            <w:left w:val="none" w:sz="0" w:space="0" w:color="auto"/>
            <w:bottom w:val="none" w:sz="0" w:space="0" w:color="auto"/>
            <w:right w:val="none" w:sz="0" w:space="0" w:color="auto"/>
          </w:divBdr>
        </w:div>
      </w:divsChild>
    </w:div>
    <w:div w:id="769398718">
      <w:marLeft w:val="640"/>
      <w:marRight w:val="0"/>
      <w:marTop w:val="0"/>
      <w:marBottom w:val="0"/>
      <w:divBdr>
        <w:top w:val="none" w:sz="0" w:space="0" w:color="auto"/>
        <w:left w:val="none" w:sz="0" w:space="0" w:color="auto"/>
        <w:bottom w:val="none" w:sz="0" w:space="0" w:color="auto"/>
        <w:right w:val="none" w:sz="0" w:space="0" w:color="auto"/>
      </w:divBdr>
    </w:div>
    <w:div w:id="769660355">
      <w:marLeft w:val="640"/>
      <w:marRight w:val="0"/>
      <w:marTop w:val="0"/>
      <w:marBottom w:val="0"/>
      <w:divBdr>
        <w:top w:val="none" w:sz="0" w:space="0" w:color="auto"/>
        <w:left w:val="none" w:sz="0" w:space="0" w:color="auto"/>
        <w:bottom w:val="none" w:sz="0" w:space="0" w:color="auto"/>
        <w:right w:val="none" w:sz="0" w:space="0" w:color="auto"/>
      </w:divBdr>
    </w:div>
    <w:div w:id="770587551">
      <w:marLeft w:val="640"/>
      <w:marRight w:val="0"/>
      <w:marTop w:val="0"/>
      <w:marBottom w:val="0"/>
      <w:divBdr>
        <w:top w:val="none" w:sz="0" w:space="0" w:color="auto"/>
        <w:left w:val="none" w:sz="0" w:space="0" w:color="auto"/>
        <w:bottom w:val="none" w:sz="0" w:space="0" w:color="auto"/>
        <w:right w:val="none" w:sz="0" w:space="0" w:color="auto"/>
      </w:divBdr>
    </w:div>
    <w:div w:id="770591642">
      <w:marLeft w:val="640"/>
      <w:marRight w:val="0"/>
      <w:marTop w:val="0"/>
      <w:marBottom w:val="0"/>
      <w:divBdr>
        <w:top w:val="none" w:sz="0" w:space="0" w:color="auto"/>
        <w:left w:val="none" w:sz="0" w:space="0" w:color="auto"/>
        <w:bottom w:val="none" w:sz="0" w:space="0" w:color="auto"/>
        <w:right w:val="none" w:sz="0" w:space="0" w:color="auto"/>
      </w:divBdr>
    </w:div>
    <w:div w:id="770777266">
      <w:marLeft w:val="640"/>
      <w:marRight w:val="0"/>
      <w:marTop w:val="0"/>
      <w:marBottom w:val="0"/>
      <w:divBdr>
        <w:top w:val="none" w:sz="0" w:space="0" w:color="auto"/>
        <w:left w:val="none" w:sz="0" w:space="0" w:color="auto"/>
        <w:bottom w:val="none" w:sz="0" w:space="0" w:color="auto"/>
        <w:right w:val="none" w:sz="0" w:space="0" w:color="auto"/>
      </w:divBdr>
    </w:div>
    <w:div w:id="775103441">
      <w:marLeft w:val="640"/>
      <w:marRight w:val="0"/>
      <w:marTop w:val="0"/>
      <w:marBottom w:val="0"/>
      <w:divBdr>
        <w:top w:val="none" w:sz="0" w:space="0" w:color="auto"/>
        <w:left w:val="none" w:sz="0" w:space="0" w:color="auto"/>
        <w:bottom w:val="none" w:sz="0" w:space="0" w:color="auto"/>
        <w:right w:val="none" w:sz="0" w:space="0" w:color="auto"/>
      </w:divBdr>
    </w:div>
    <w:div w:id="775755250">
      <w:marLeft w:val="640"/>
      <w:marRight w:val="0"/>
      <w:marTop w:val="0"/>
      <w:marBottom w:val="0"/>
      <w:divBdr>
        <w:top w:val="none" w:sz="0" w:space="0" w:color="auto"/>
        <w:left w:val="none" w:sz="0" w:space="0" w:color="auto"/>
        <w:bottom w:val="none" w:sz="0" w:space="0" w:color="auto"/>
        <w:right w:val="none" w:sz="0" w:space="0" w:color="auto"/>
      </w:divBdr>
    </w:div>
    <w:div w:id="776173050">
      <w:marLeft w:val="640"/>
      <w:marRight w:val="0"/>
      <w:marTop w:val="0"/>
      <w:marBottom w:val="0"/>
      <w:divBdr>
        <w:top w:val="none" w:sz="0" w:space="0" w:color="auto"/>
        <w:left w:val="none" w:sz="0" w:space="0" w:color="auto"/>
        <w:bottom w:val="none" w:sz="0" w:space="0" w:color="auto"/>
        <w:right w:val="none" w:sz="0" w:space="0" w:color="auto"/>
      </w:divBdr>
    </w:div>
    <w:div w:id="778253620">
      <w:marLeft w:val="640"/>
      <w:marRight w:val="0"/>
      <w:marTop w:val="0"/>
      <w:marBottom w:val="0"/>
      <w:divBdr>
        <w:top w:val="none" w:sz="0" w:space="0" w:color="auto"/>
        <w:left w:val="none" w:sz="0" w:space="0" w:color="auto"/>
        <w:bottom w:val="none" w:sz="0" w:space="0" w:color="auto"/>
        <w:right w:val="none" w:sz="0" w:space="0" w:color="auto"/>
      </w:divBdr>
    </w:div>
    <w:div w:id="785808783">
      <w:marLeft w:val="640"/>
      <w:marRight w:val="0"/>
      <w:marTop w:val="0"/>
      <w:marBottom w:val="0"/>
      <w:divBdr>
        <w:top w:val="none" w:sz="0" w:space="0" w:color="auto"/>
        <w:left w:val="none" w:sz="0" w:space="0" w:color="auto"/>
        <w:bottom w:val="none" w:sz="0" w:space="0" w:color="auto"/>
        <w:right w:val="none" w:sz="0" w:space="0" w:color="auto"/>
      </w:divBdr>
    </w:div>
    <w:div w:id="794060807">
      <w:marLeft w:val="640"/>
      <w:marRight w:val="0"/>
      <w:marTop w:val="0"/>
      <w:marBottom w:val="0"/>
      <w:divBdr>
        <w:top w:val="none" w:sz="0" w:space="0" w:color="auto"/>
        <w:left w:val="none" w:sz="0" w:space="0" w:color="auto"/>
        <w:bottom w:val="none" w:sz="0" w:space="0" w:color="auto"/>
        <w:right w:val="none" w:sz="0" w:space="0" w:color="auto"/>
      </w:divBdr>
    </w:div>
    <w:div w:id="795215390">
      <w:marLeft w:val="640"/>
      <w:marRight w:val="0"/>
      <w:marTop w:val="0"/>
      <w:marBottom w:val="0"/>
      <w:divBdr>
        <w:top w:val="none" w:sz="0" w:space="0" w:color="auto"/>
        <w:left w:val="none" w:sz="0" w:space="0" w:color="auto"/>
        <w:bottom w:val="none" w:sz="0" w:space="0" w:color="auto"/>
        <w:right w:val="none" w:sz="0" w:space="0" w:color="auto"/>
      </w:divBdr>
    </w:div>
    <w:div w:id="796332487">
      <w:marLeft w:val="640"/>
      <w:marRight w:val="0"/>
      <w:marTop w:val="0"/>
      <w:marBottom w:val="0"/>
      <w:divBdr>
        <w:top w:val="none" w:sz="0" w:space="0" w:color="auto"/>
        <w:left w:val="none" w:sz="0" w:space="0" w:color="auto"/>
        <w:bottom w:val="none" w:sz="0" w:space="0" w:color="auto"/>
        <w:right w:val="none" w:sz="0" w:space="0" w:color="auto"/>
      </w:divBdr>
    </w:div>
    <w:div w:id="799811379">
      <w:marLeft w:val="640"/>
      <w:marRight w:val="0"/>
      <w:marTop w:val="0"/>
      <w:marBottom w:val="0"/>
      <w:divBdr>
        <w:top w:val="none" w:sz="0" w:space="0" w:color="auto"/>
        <w:left w:val="none" w:sz="0" w:space="0" w:color="auto"/>
        <w:bottom w:val="none" w:sz="0" w:space="0" w:color="auto"/>
        <w:right w:val="none" w:sz="0" w:space="0" w:color="auto"/>
      </w:divBdr>
    </w:div>
    <w:div w:id="800659895">
      <w:bodyDiv w:val="1"/>
      <w:marLeft w:val="0"/>
      <w:marRight w:val="0"/>
      <w:marTop w:val="0"/>
      <w:marBottom w:val="0"/>
      <w:divBdr>
        <w:top w:val="none" w:sz="0" w:space="0" w:color="auto"/>
        <w:left w:val="none" w:sz="0" w:space="0" w:color="auto"/>
        <w:bottom w:val="none" w:sz="0" w:space="0" w:color="auto"/>
        <w:right w:val="none" w:sz="0" w:space="0" w:color="auto"/>
      </w:divBdr>
      <w:divsChild>
        <w:div w:id="590159692">
          <w:marLeft w:val="640"/>
          <w:marRight w:val="0"/>
          <w:marTop w:val="0"/>
          <w:marBottom w:val="0"/>
          <w:divBdr>
            <w:top w:val="none" w:sz="0" w:space="0" w:color="auto"/>
            <w:left w:val="none" w:sz="0" w:space="0" w:color="auto"/>
            <w:bottom w:val="none" w:sz="0" w:space="0" w:color="auto"/>
            <w:right w:val="none" w:sz="0" w:space="0" w:color="auto"/>
          </w:divBdr>
        </w:div>
        <w:div w:id="1033044167">
          <w:marLeft w:val="640"/>
          <w:marRight w:val="0"/>
          <w:marTop w:val="0"/>
          <w:marBottom w:val="0"/>
          <w:divBdr>
            <w:top w:val="none" w:sz="0" w:space="0" w:color="auto"/>
            <w:left w:val="none" w:sz="0" w:space="0" w:color="auto"/>
            <w:bottom w:val="none" w:sz="0" w:space="0" w:color="auto"/>
            <w:right w:val="none" w:sz="0" w:space="0" w:color="auto"/>
          </w:divBdr>
        </w:div>
        <w:div w:id="1739588952">
          <w:marLeft w:val="640"/>
          <w:marRight w:val="0"/>
          <w:marTop w:val="0"/>
          <w:marBottom w:val="0"/>
          <w:divBdr>
            <w:top w:val="none" w:sz="0" w:space="0" w:color="auto"/>
            <w:left w:val="none" w:sz="0" w:space="0" w:color="auto"/>
            <w:bottom w:val="none" w:sz="0" w:space="0" w:color="auto"/>
            <w:right w:val="none" w:sz="0" w:space="0" w:color="auto"/>
          </w:divBdr>
        </w:div>
        <w:div w:id="1087964468">
          <w:marLeft w:val="640"/>
          <w:marRight w:val="0"/>
          <w:marTop w:val="0"/>
          <w:marBottom w:val="0"/>
          <w:divBdr>
            <w:top w:val="none" w:sz="0" w:space="0" w:color="auto"/>
            <w:left w:val="none" w:sz="0" w:space="0" w:color="auto"/>
            <w:bottom w:val="none" w:sz="0" w:space="0" w:color="auto"/>
            <w:right w:val="none" w:sz="0" w:space="0" w:color="auto"/>
          </w:divBdr>
        </w:div>
        <w:div w:id="881595095">
          <w:marLeft w:val="640"/>
          <w:marRight w:val="0"/>
          <w:marTop w:val="0"/>
          <w:marBottom w:val="0"/>
          <w:divBdr>
            <w:top w:val="none" w:sz="0" w:space="0" w:color="auto"/>
            <w:left w:val="none" w:sz="0" w:space="0" w:color="auto"/>
            <w:bottom w:val="none" w:sz="0" w:space="0" w:color="auto"/>
            <w:right w:val="none" w:sz="0" w:space="0" w:color="auto"/>
          </w:divBdr>
        </w:div>
        <w:div w:id="35741479">
          <w:marLeft w:val="640"/>
          <w:marRight w:val="0"/>
          <w:marTop w:val="0"/>
          <w:marBottom w:val="0"/>
          <w:divBdr>
            <w:top w:val="none" w:sz="0" w:space="0" w:color="auto"/>
            <w:left w:val="none" w:sz="0" w:space="0" w:color="auto"/>
            <w:bottom w:val="none" w:sz="0" w:space="0" w:color="auto"/>
            <w:right w:val="none" w:sz="0" w:space="0" w:color="auto"/>
          </w:divBdr>
        </w:div>
        <w:div w:id="1468545351">
          <w:marLeft w:val="640"/>
          <w:marRight w:val="0"/>
          <w:marTop w:val="0"/>
          <w:marBottom w:val="0"/>
          <w:divBdr>
            <w:top w:val="none" w:sz="0" w:space="0" w:color="auto"/>
            <w:left w:val="none" w:sz="0" w:space="0" w:color="auto"/>
            <w:bottom w:val="none" w:sz="0" w:space="0" w:color="auto"/>
            <w:right w:val="none" w:sz="0" w:space="0" w:color="auto"/>
          </w:divBdr>
        </w:div>
        <w:div w:id="879902857">
          <w:marLeft w:val="640"/>
          <w:marRight w:val="0"/>
          <w:marTop w:val="0"/>
          <w:marBottom w:val="0"/>
          <w:divBdr>
            <w:top w:val="none" w:sz="0" w:space="0" w:color="auto"/>
            <w:left w:val="none" w:sz="0" w:space="0" w:color="auto"/>
            <w:bottom w:val="none" w:sz="0" w:space="0" w:color="auto"/>
            <w:right w:val="none" w:sz="0" w:space="0" w:color="auto"/>
          </w:divBdr>
        </w:div>
        <w:div w:id="1531600853">
          <w:marLeft w:val="640"/>
          <w:marRight w:val="0"/>
          <w:marTop w:val="0"/>
          <w:marBottom w:val="0"/>
          <w:divBdr>
            <w:top w:val="none" w:sz="0" w:space="0" w:color="auto"/>
            <w:left w:val="none" w:sz="0" w:space="0" w:color="auto"/>
            <w:bottom w:val="none" w:sz="0" w:space="0" w:color="auto"/>
            <w:right w:val="none" w:sz="0" w:space="0" w:color="auto"/>
          </w:divBdr>
        </w:div>
        <w:div w:id="1580871851">
          <w:marLeft w:val="640"/>
          <w:marRight w:val="0"/>
          <w:marTop w:val="0"/>
          <w:marBottom w:val="0"/>
          <w:divBdr>
            <w:top w:val="none" w:sz="0" w:space="0" w:color="auto"/>
            <w:left w:val="none" w:sz="0" w:space="0" w:color="auto"/>
            <w:bottom w:val="none" w:sz="0" w:space="0" w:color="auto"/>
            <w:right w:val="none" w:sz="0" w:space="0" w:color="auto"/>
          </w:divBdr>
        </w:div>
        <w:div w:id="1137533519">
          <w:marLeft w:val="640"/>
          <w:marRight w:val="0"/>
          <w:marTop w:val="0"/>
          <w:marBottom w:val="0"/>
          <w:divBdr>
            <w:top w:val="none" w:sz="0" w:space="0" w:color="auto"/>
            <w:left w:val="none" w:sz="0" w:space="0" w:color="auto"/>
            <w:bottom w:val="none" w:sz="0" w:space="0" w:color="auto"/>
            <w:right w:val="none" w:sz="0" w:space="0" w:color="auto"/>
          </w:divBdr>
        </w:div>
        <w:div w:id="583296951">
          <w:marLeft w:val="640"/>
          <w:marRight w:val="0"/>
          <w:marTop w:val="0"/>
          <w:marBottom w:val="0"/>
          <w:divBdr>
            <w:top w:val="none" w:sz="0" w:space="0" w:color="auto"/>
            <w:left w:val="none" w:sz="0" w:space="0" w:color="auto"/>
            <w:bottom w:val="none" w:sz="0" w:space="0" w:color="auto"/>
            <w:right w:val="none" w:sz="0" w:space="0" w:color="auto"/>
          </w:divBdr>
        </w:div>
        <w:div w:id="850951696">
          <w:marLeft w:val="640"/>
          <w:marRight w:val="0"/>
          <w:marTop w:val="0"/>
          <w:marBottom w:val="0"/>
          <w:divBdr>
            <w:top w:val="none" w:sz="0" w:space="0" w:color="auto"/>
            <w:left w:val="none" w:sz="0" w:space="0" w:color="auto"/>
            <w:bottom w:val="none" w:sz="0" w:space="0" w:color="auto"/>
            <w:right w:val="none" w:sz="0" w:space="0" w:color="auto"/>
          </w:divBdr>
        </w:div>
        <w:div w:id="255987726">
          <w:marLeft w:val="640"/>
          <w:marRight w:val="0"/>
          <w:marTop w:val="0"/>
          <w:marBottom w:val="0"/>
          <w:divBdr>
            <w:top w:val="none" w:sz="0" w:space="0" w:color="auto"/>
            <w:left w:val="none" w:sz="0" w:space="0" w:color="auto"/>
            <w:bottom w:val="none" w:sz="0" w:space="0" w:color="auto"/>
            <w:right w:val="none" w:sz="0" w:space="0" w:color="auto"/>
          </w:divBdr>
        </w:div>
        <w:div w:id="1565142388">
          <w:marLeft w:val="640"/>
          <w:marRight w:val="0"/>
          <w:marTop w:val="0"/>
          <w:marBottom w:val="0"/>
          <w:divBdr>
            <w:top w:val="none" w:sz="0" w:space="0" w:color="auto"/>
            <w:left w:val="none" w:sz="0" w:space="0" w:color="auto"/>
            <w:bottom w:val="none" w:sz="0" w:space="0" w:color="auto"/>
            <w:right w:val="none" w:sz="0" w:space="0" w:color="auto"/>
          </w:divBdr>
        </w:div>
        <w:div w:id="378553436">
          <w:marLeft w:val="640"/>
          <w:marRight w:val="0"/>
          <w:marTop w:val="0"/>
          <w:marBottom w:val="0"/>
          <w:divBdr>
            <w:top w:val="none" w:sz="0" w:space="0" w:color="auto"/>
            <w:left w:val="none" w:sz="0" w:space="0" w:color="auto"/>
            <w:bottom w:val="none" w:sz="0" w:space="0" w:color="auto"/>
            <w:right w:val="none" w:sz="0" w:space="0" w:color="auto"/>
          </w:divBdr>
        </w:div>
        <w:div w:id="52431013">
          <w:marLeft w:val="640"/>
          <w:marRight w:val="0"/>
          <w:marTop w:val="0"/>
          <w:marBottom w:val="0"/>
          <w:divBdr>
            <w:top w:val="none" w:sz="0" w:space="0" w:color="auto"/>
            <w:left w:val="none" w:sz="0" w:space="0" w:color="auto"/>
            <w:bottom w:val="none" w:sz="0" w:space="0" w:color="auto"/>
            <w:right w:val="none" w:sz="0" w:space="0" w:color="auto"/>
          </w:divBdr>
        </w:div>
        <w:div w:id="1370566061">
          <w:marLeft w:val="640"/>
          <w:marRight w:val="0"/>
          <w:marTop w:val="0"/>
          <w:marBottom w:val="0"/>
          <w:divBdr>
            <w:top w:val="none" w:sz="0" w:space="0" w:color="auto"/>
            <w:left w:val="none" w:sz="0" w:space="0" w:color="auto"/>
            <w:bottom w:val="none" w:sz="0" w:space="0" w:color="auto"/>
            <w:right w:val="none" w:sz="0" w:space="0" w:color="auto"/>
          </w:divBdr>
        </w:div>
        <w:div w:id="1682050643">
          <w:marLeft w:val="640"/>
          <w:marRight w:val="0"/>
          <w:marTop w:val="0"/>
          <w:marBottom w:val="0"/>
          <w:divBdr>
            <w:top w:val="none" w:sz="0" w:space="0" w:color="auto"/>
            <w:left w:val="none" w:sz="0" w:space="0" w:color="auto"/>
            <w:bottom w:val="none" w:sz="0" w:space="0" w:color="auto"/>
            <w:right w:val="none" w:sz="0" w:space="0" w:color="auto"/>
          </w:divBdr>
        </w:div>
        <w:div w:id="607351695">
          <w:marLeft w:val="640"/>
          <w:marRight w:val="0"/>
          <w:marTop w:val="0"/>
          <w:marBottom w:val="0"/>
          <w:divBdr>
            <w:top w:val="none" w:sz="0" w:space="0" w:color="auto"/>
            <w:left w:val="none" w:sz="0" w:space="0" w:color="auto"/>
            <w:bottom w:val="none" w:sz="0" w:space="0" w:color="auto"/>
            <w:right w:val="none" w:sz="0" w:space="0" w:color="auto"/>
          </w:divBdr>
        </w:div>
      </w:divsChild>
    </w:div>
    <w:div w:id="802848489">
      <w:marLeft w:val="640"/>
      <w:marRight w:val="0"/>
      <w:marTop w:val="0"/>
      <w:marBottom w:val="0"/>
      <w:divBdr>
        <w:top w:val="none" w:sz="0" w:space="0" w:color="auto"/>
        <w:left w:val="none" w:sz="0" w:space="0" w:color="auto"/>
        <w:bottom w:val="none" w:sz="0" w:space="0" w:color="auto"/>
        <w:right w:val="none" w:sz="0" w:space="0" w:color="auto"/>
      </w:divBdr>
    </w:div>
    <w:div w:id="803080610">
      <w:marLeft w:val="640"/>
      <w:marRight w:val="0"/>
      <w:marTop w:val="0"/>
      <w:marBottom w:val="0"/>
      <w:divBdr>
        <w:top w:val="none" w:sz="0" w:space="0" w:color="auto"/>
        <w:left w:val="none" w:sz="0" w:space="0" w:color="auto"/>
        <w:bottom w:val="none" w:sz="0" w:space="0" w:color="auto"/>
        <w:right w:val="none" w:sz="0" w:space="0" w:color="auto"/>
      </w:divBdr>
    </w:div>
    <w:div w:id="804782354">
      <w:marLeft w:val="640"/>
      <w:marRight w:val="0"/>
      <w:marTop w:val="0"/>
      <w:marBottom w:val="0"/>
      <w:divBdr>
        <w:top w:val="none" w:sz="0" w:space="0" w:color="auto"/>
        <w:left w:val="none" w:sz="0" w:space="0" w:color="auto"/>
        <w:bottom w:val="none" w:sz="0" w:space="0" w:color="auto"/>
        <w:right w:val="none" w:sz="0" w:space="0" w:color="auto"/>
      </w:divBdr>
    </w:div>
    <w:div w:id="807746120">
      <w:marLeft w:val="640"/>
      <w:marRight w:val="0"/>
      <w:marTop w:val="0"/>
      <w:marBottom w:val="0"/>
      <w:divBdr>
        <w:top w:val="none" w:sz="0" w:space="0" w:color="auto"/>
        <w:left w:val="none" w:sz="0" w:space="0" w:color="auto"/>
        <w:bottom w:val="none" w:sz="0" w:space="0" w:color="auto"/>
        <w:right w:val="none" w:sz="0" w:space="0" w:color="auto"/>
      </w:divBdr>
    </w:div>
    <w:div w:id="808207249">
      <w:marLeft w:val="640"/>
      <w:marRight w:val="0"/>
      <w:marTop w:val="0"/>
      <w:marBottom w:val="0"/>
      <w:divBdr>
        <w:top w:val="none" w:sz="0" w:space="0" w:color="auto"/>
        <w:left w:val="none" w:sz="0" w:space="0" w:color="auto"/>
        <w:bottom w:val="none" w:sz="0" w:space="0" w:color="auto"/>
        <w:right w:val="none" w:sz="0" w:space="0" w:color="auto"/>
      </w:divBdr>
    </w:div>
    <w:div w:id="814177970">
      <w:marLeft w:val="640"/>
      <w:marRight w:val="0"/>
      <w:marTop w:val="0"/>
      <w:marBottom w:val="0"/>
      <w:divBdr>
        <w:top w:val="none" w:sz="0" w:space="0" w:color="auto"/>
        <w:left w:val="none" w:sz="0" w:space="0" w:color="auto"/>
        <w:bottom w:val="none" w:sz="0" w:space="0" w:color="auto"/>
        <w:right w:val="none" w:sz="0" w:space="0" w:color="auto"/>
      </w:divBdr>
    </w:div>
    <w:div w:id="814494455">
      <w:marLeft w:val="640"/>
      <w:marRight w:val="0"/>
      <w:marTop w:val="0"/>
      <w:marBottom w:val="0"/>
      <w:divBdr>
        <w:top w:val="none" w:sz="0" w:space="0" w:color="auto"/>
        <w:left w:val="none" w:sz="0" w:space="0" w:color="auto"/>
        <w:bottom w:val="none" w:sz="0" w:space="0" w:color="auto"/>
        <w:right w:val="none" w:sz="0" w:space="0" w:color="auto"/>
      </w:divBdr>
    </w:div>
    <w:div w:id="816414434">
      <w:marLeft w:val="640"/>
      <w:marRight w:val="0"/>
      <w:marTop w:val="0"/>
      <w:marBottom w:val="0"/>
      <w:divBdr>
        <w:top w:val="none" w:sz="0" w:space="0" w:color="auto"/>
        <w:left w:val="none" w:sz="0" w:space="0" w:color="auto"/>
        <w:bottom w:val="none" w:sz="0" w:space="0" w:color="auto"/>
        <w:right w:val="none" w:sz="0" w:space="0" w:color="auto"/>
      </w:divBdr>
    </w:div>
    <w:div w:id="821972142">
      <w:marLeft w:val="640"/>
      <w:marRight w:val="0"/>
      <w:marTop w:val="0"/>
      <w:marBottom w:val="0"/>
      <w:divBdr>
        <w:top w:val="none" w:sz="0" w:space="0" w:color="auto"/>
        <w:left w:val="none" w:sz="0" w:space="0" w:color="auto"/>
        <w:bottom w:val="none" w:sz="0" w:space="0" w:color="auto"/>
        <w:right w:val="none" w:sz="0" w:space="0" w:color="auto"/>
      </w:divBdr>
    </w:div>
    <w:div w:id="822161870">
      <w:marLeft w:val="640"/>
      <w:marRight w:val="0"/>
      <w:marTop w:val="0"/>
      <w:marBottom w:val="0"/>
      <w:divBdr>
        <w:top w:val="none" w:sz="0" w:space="0" w:color="auto"/>
        <w:left w:val="none" w:sz="0" w:space="0" w:color="auto"/>
        <w:bottom w:val="none" w:sz="0" w:space="0" w:color="auto"/>
        <w:right w:val="none" w:sz="0" w:space="0" w:color="auto"/>
      </w:divBdr>
    </w:div>
    <w:div w:id="833112477">
      <w:bodyDiv w:val="1"/>
      <w:marLeft w:val="0"/>
      <w:marRight w:val="0"/>
      <w:marTop w:val="0"/>
      <w:marBottom w:val="0"/>
      <w:divBdr>
        <w:top w:val="none" w:sz="0" w:space="0" w:color="auto"/>
        <w:left w:val="none" w:sz="0" w:space="0" w:color="auto"/>
        <w:bottom w:val="none" w:sz="0" w:space="0" w:color="auto"/>
        <w:right w:val="none" w:sz="0" w:space="0" w:color="auto"/>
      </w:divBdr>
      <w:divsChild>
        <w:div w:id="1501889771">
          <w:marLeft w:val="640"/>
          <w:marRight w:val="0"/>
          <w:marTop w:val="0"/>
          <w:marBottom w:val="0"/>
          <w:divBdr>
            <w:top w:val="none" w:sz="0" w:space="0" w:color="auto"/>
            <w:left w:val="none" w:sz="0" w:space="0" w:color="auto"/>
            <w:bottom w:val="none" w:sz="0" w:space="0" w:color="auto"/>
            <w:right w:val="none" w:sz="0" w:space="0" w:color="auto"/>
          </w:divBdr>
        </w:div>
        <w:div w:id="1613316217">
          <w:marLeft w:val="640"/>
          <w:marRight w:val="0"/>
          <w:marTop w:val="0"/>
          <w:marBottom w:val="0"/>
          <w:divBdr>
            <w:top w:val="none" w:sz="0" w:space="0" w:color="auto"/>
            <w:left w:val="none" w:sz="0" w:space="0" w:color="auto"/>
            <w:bottom w:val="none" w:sz="0" w:space="0" w:color="auto"/>
            <w:right w:val="none" w:sz="0" w:space="0" w:color="auto"/>
          </w:divBdr>
        </w:div>
        <w:div w:id="551845601">
          <w:marLeft w:val="640"/>
          <w:marRight w:val="0"/>
          <w:marTop w:val="0"/>
          <w:marBottom w:val="0"/>
          <w:divBdr>
            <w:top w:val="none" w:sz="0" w:space="0" w:color="auto"/>
            <w:left w:val="none" w:sz="0" w:space="0" w:color="auto"/>
            <w:bottom w:val="none" w:sz="0" w:space="0" w:color="auto"/>
            <w:right w:val="none" w:sz="0" w:space="0" w:color="auto"/>
          </w:divBdr>
        </w:div>
        <w:div w:id="810441889">
          <w:marLeft w:val="640"/>
          <w:marRight w:val="0"/>
          <w:marTop w:val="0"/>
          <w:marBottom w:val="0"/>
          <w:divBdr>
            <w:top w:val="none" w:sz="0" w:space="0" w:color="auto"/>
            <w:left w:val="none" w:sz="0" w:space="0" w:color="auto"/>
            <w:bottom w:val="none" w:sz="0" w:space="0" w:color="auto"/>
            <w:right w:val="none" w:sz="0" w:space="0" w:color="auto"/>
          </w:divBdr>
        </w:div>
        <w:div w:id="1197736348">
          <w:marLeft w:val="640"/>
          <w:marRight w:val="0"/>
          <w:marTop w:val="0"/>
          <w:marBottom w:val="0"/>
          <w:divBdr>
            <w:top w:val="none" w:sz="0" w:space="0" w:color="auto"/>
            <w:left w:val="none" w:sz="0" w:space="0" w:color="auto"/>
            <w:bottom w:val="none" w:sz="0" w:space="0" w:color="auto"/>
            <w:right w:val="none" w:sz="0" w:space="0" w:color="auto"/>
          </w:divBdr>
        </w:div>
        <w:div w:id="1642151459">
          <w:marLeft w:val="640"/>
          <w:marRight w:val="0"/>
          <w:marTop w:val="0"/>
          <w:marBottom w:val="0"/>
          <w:divBdr>
            <w:top w:val="none" w:sz="0" w:space="0" w:color="auto"/>
            <w:left w:val="none" w:sz="0" w:space="0" w:color="auto"/>
            <w:bottom w:val="none" w:sz="0" w:space="0" w:color="auto"/>
            <w:right w:val="none" w:sz="0" w:space="0" w:color="auto"/>
          </w:divBdr>
        </w:div>
        <w:div w:id="1105802968">
          <w:marLeft w:val="640"/>
          <w:marRight w:val="0"/>
          <w:marTop w:val="0"/>
          <w:marBottom w:val="0"/>
          <w:divBdr>
            <w:top w:val="none" w:sz="0" w:space="0" w:color="auto"/>
            <w:left w:val="none" w:sz="0" w:space="0" w:color="auto"/>
            <w:bottom w:val="none" w:sz="0" w:space="0" w:color="auto"/>
            <w:right w:val="none" w:sz="0" w:space="0" w:color="auto"/>
          </w:divBdr>
        </w:div>
        <w:div w:id="1812794845">
          <w:marLeft w:val="640"/>
          <w:marRight w:val="0"/>
          <w:marTop w:val="0"/>
          <w:marBottom w:val="0"/>
          <w:divBdr>
            <w:top w:val="none" w:sz="0" w:space="0" w:color="auto"/>
            <w:left w:val="none" w:sz="0" w:space="0" w:color="auto"/>
            <w:bottom w:val="none" w:sz="0" w:space="0" w:color="auto"/>
            <w:right w:val="none" w:sz="0" w:space="0" w:color="auto"/>
          </w:divBdr>
        </w:div>
        <w:div w:id="528222744">
          <w:marLeft w:val="640"/>
          <w:marRight w:val="0"/>
          <w:marTop w:val="0"/>
          <w:marBottom w:val="0"/>
          <w:divBdr>
            <w:top w:val="none" w:sz="0" w:space="0" w:color="auto"/>
            <w:left w:val="none" w:sz="0" w:space="0" w:color="auto"/>
            <w:bottom w:val="none" w:sz="0" w:space="0" w:color="auto"/>
            <w:right w:val="none" w:sz="0" w:space="0" w:color="auto"/>
          </w:divBdr>
        </w:div>
        <w:div w:id="94787253">
          <w:marLeft w:val="640"/>
          <w:marRight w:val="0"/>
          <w:marTop w:val="0"/>
          <w:marBottom w:val="0"/>
          <w:divBdr>
            <w:top w:val="none" w:sz="0" w:space="0" w:color="auto"/>
            <w:left w:val="none" w:sz="0" w:space="0" w:color="auto"/>
            <w:bottom w:val="none" w:sz="0" w:space="0" w:color="auto"/>
            <w:right w:val="none" w:sz="0" w:space="0" w:color="auto"/>
          </w:divBdr>
        </w:div>
        <w:div w:id="337197130">
          <w:marLeft w:val="640"/>
          <w:marRight w:val="0"/>
          <w:marTop w:val="0"/>
          <w:marBottom w:val="0"/>
          <w:divBdr>
            <w:top w:val="none" w:sz="0" w:space="0" w:color="auto"/>
            <w:left w:val="none" w:sz="0" w:space="0" w:color="auto"/>
            <w:bottom w:val="none" w:sz="0" w:space="0" w:color="auto"/>
            <w:right w:val="none" w:sz="0" w:space="0" w:color="auto"/>
          </w:divBdr>
        </w:div>
        <w:div w:id="770591498">
          <w:marLeft w:val="640"/>
          <w:marRight w:val="0"/>
          <w:marTop w:val="0"/>
          <w:marBottom w:val="0"/>
          <w:divBdr>
            <w:top w:val="none" w:sz="0" w:space="0" w:color="auto"/>
            <w:left w:val="none" w:sz="0" w:space="0" w:color="auto"/>
            <w:bottom w:val="none" w:sz="0" w:space="0" w:color="auto"/>
            <w:right w:val="none" w:sz="0" w:space="0" w:color="auto"/>
          </w:divBdr>
        </w:div>
        <w:div w:id="1165053165">
          <w:marLeft w:val="640"/>
          <w:marRight w:val="0"/>
          <w:marTop w:val="0"/>
          <w:marBottom w:val="0"/>
          <w:divBdr>
            <w:top w:val="none" w:sz="0" w:space="0" w:color="auto"/>
            <w:left w:val="none" w:sz="0" w:space="0" w:color="auto"/>
            <w:bottom w:val="none" w:sz="0" w:space="0" w:color="auto"/>
            <w:right w:val="none" w:sz="0" w:space="0" w:color="auto"/>
          </w:divBdr>
        </w:div>
        <w:div w:id="444813447">
          <w:marLeft w:val="640"/>
          <w:marRight w:val="0"/>
          <w:marTop w:val="0"/>
          <w:marBottom w:val="0"/>
          <w:divBdr>
            <w:top w:val="none" w:sz="0" w:space="0" w:color="auto"/>
            <w:left w:val="none" w:sz="0" w:space="0" w:color="auto"/>
            <w:bottom w:val="none" w:sz="0" w:space="0" w:color="auto"/>
            <w:right w:val="none" w:sz="0" w:space="0" w:color="auto"/>
          </w:divBdr>
        </w:div>
        <w:div w:id="1973169774">
          <w:marLeft w:val="640"/>
          <w:marRight w:val="0"/>
          <w:marTop w:val="0"/>
          <w:marBottom w:val="0"/>
          <w:divBdr>
            <w:top w:val="none" w:sz="0" w:space="0" w:color="auto"/>
            <w:left w:val="none" w:sz="0" w:space="0" w:color="auto"/>
            <w:bottom w:val="none" w:sz="0" w:space="0" w:color="auto"/>
            <w:right w:val="none" w:sz="0" w:space="0" w:color="auto"/>
          </w:divBdr>
        </w:div>
        <w:div w:id="1646201510">
          <w:marLeft w:val="640"/>
          <w:marRight w:val="0"/>
          <w:marTop w:val="0"/>
          <w:marBottom w:val="0"/>
          <w:divBdr>
            <w:top w:val="none" w:sz="0" w:space="0" w:color="auto"/>
            <w:left w:val="none" w:sz="0" w:space="0" w:color="auto"/>
            <w:bottom w:val="none" w:sz="0" w:space="0" w:color="auto"/>
            <w:right w:val="none" w:sz="0" w:space="0" w:color="auto"/>
          </w:divBdr>
        </w:div>
        <w:div w:id="1229806403">
          <w:marLeft w:val="640"/>
          <w:marRight w:val="0"/>
          <w:marTop w:val="0"/>
          <w:marBottom w:val="0"/>
          <w:divBdr>
            <w:top w:val="none" w:sz="0" w:space="0" w:color="auto"/>
            <w:left w:val="none" w:sz="0" w:space="0" w:color="auto"/>
            <w:bottom w:val="none" w:sz="0" w:space="0" w:color="auto"/>
            <w:right w:val="none" w:sz="0" w:space="0" w:color="auto"/>
          </w:divBdr>
        </w:div>
        <w:div w:id="1285431533">
          <w:marLeft w:val="640"/>
          <w:marRight w:val="0"/>
          <w:marTop w:val="0"/>
          <w:marBottom w:val="0"/>
          <w:divBdr>
            <w:top w:val="none" w:sz="0" w:space="0" w:color="auto"/>
            <w:left w:val="none" w:sz="0" w:space="0" w:color="auto"/>
            <w:bottom w:val="none" w:sz="0" w:space="0" w:color="auto"/>
            <w:right w:val="none" w:sz="0" w:space="0" w:color="auto"/>
          </w:divBdr>
        </w:div>
      </w:divsChild>
    </w:div>
    <w:div w:id="833230555">
      <w:marLeft w:val="640"/>
      <w:marRight w:val="0"/>
      <w:marTop w:val="0"/>
      <w:marBottom w:val="0"/>
      <w:divBdr>
        <w:top w:val="none" w:sz="0" w:space="0" w:color="auto"/>
        <w:left w:val="none" w:sz="0" w:space="0" w:color="auto"/>
        <w:bottom w:val="none" w:sz="0" w:space="0" w:color="auto"/>
        <w:right w:val="none" w:sz="0" w:space="0" w:color="auto"/>
      </w:divBdr>
    </w:div>
    <w:div w:id="833303892">
      <w:marLeft w:val="640"/>
      <w:marRight w:val="0"/>
      <w:marTop w:val="0"/>
      <w:marBottom w:val="0"/>
      <w:divBdr>
        <w:top w:val="none" w:sz="0" w:space="0" w:color="auto"/>
        <w:left w:val="none" w:sz="0" w:space="0" w:color="auto"/>
        <w:bottom w:val="none" w:sz="0" w:space="0" w:color="auto"/>
        <w:right w:val="none" w:sz="0" w:space="0" w:color="auto"/>
      </w:divBdr>
    </w:div>
    <w:div w:id="836305575">
      <w:marLeft w:val="640"/>
      <w:marRight w:val="0"/>
      <w:marTop w:val="0"/>
      <w:marBottom w:val="0"/>
      <w:divBdr>
        <w:top w:val="none" w:sz="0" w:space="0" w:color="auto"/>
        <w:left w:val="none" w:sz="0" w:space="0" w:color="auto"/>
        <w:bottom w:val="none" w:sz="0" w:space="0" w:color="auto"/>
        <w:right w:val="none" w:sz="0" w:space="0" w:color="auto"/>
      </w:divBdr>
    </w:div>
    <w:div w:id="836652682">
      <w:marLeft w:val="640"/>
      <w:marRight w:val="0"/>
      <w:marTop w:val="0"/>
      <w:marBottom w:val="0"/>
      <w:divBdr>
        <w:top w:val="none" w:sz="0" w:space="0" w:color="auto"/>
        <w:left w:val="none" w:sz="0" w:space="0" w:color="auto"/>
        <w:bottom w:val="none" w:sz="0" w:space="0" w:color="auto"/>
        <w:right w:val="none" w:sz="0" w:space="0" w:color="auto"/>
      </w:divBdr>
    </w:div>
    <w:div w:id="838499206">
      <w:marLeft w:val="640"/>
      <w:marRight w:val="0"/>
      <w:marTop w:val="0"/>
      <w:marBottom w:val="0"/>
      <w:divBdr>
        <w:top w:val="none" w:sz="0" w:space="0" w:color="auto"/>
        <w:left w:val="none" w:sz="0" w:space="0" w:color="auto"/>
        <w:bottom w:val="none" w:sz="0" w:space="0" w:color="auto"/>
        <w:right w:val="none" w:sz="0" w:space="0" w:color="auto"/>
      </w:divBdr>
    </w:div>
    <w:div w:id="841624995">
      <w:marLeft w:val="640"/>
      <w:marRight w:val="0"/>
      <w:marTop w:val="0"/>
      <w:marBottom w:val="0"/>
      <w:divBdr>
        <w:top w:val="none" w:sz="0" w:space="0" w:color="auto"/>
        <w:left w:val="none" w:sz="0" w:space="0" w:color="auto"/>
        <w:bottom w:val="none" w:sz="0" w:space="0" w:color="auto"/>
        <w:right w:val="none" w:sz="0" w:space="0" w:color="auto"/>
      </w:divBdr>
    </w:div>
    <w:div w:id="843322315">
      <w:marLeft w:val="640"/>
      <w:marRight w:val="0"/>
      <w:marTop w:val="0"/>
      <w:marBottom w:val="0"/>
      <w:divBdr>
        <w:top w:val="none" w:sz="0" w:space="0" w:color="auto"/>
        <w:left w:val="none" w:sz="0" w:space="0" w:color="auto"/>
        <w:bottom w:val="none" w:sz="0" w:space="0" w:color="auto"/>
        <w:right w:val="none" w:sz="0" w:space="0" w:color="auto"/>
      </w:divBdr>
    </w:div>
    <w:div w:id="844201973">
      <w:marLeft w:val="640"/>
      <w:marRight w:val="0"/>
      <w:marTop w:val="0"/>
      <w:marBottom w:val="0"/>
      <w:divBdr>
        <w:top w:val="none" w:sz="0" w:space="0" w:color="auto"/>
        <w:left w:val="none" w:sz="0" w:space="0" w:color="auto"/>
        <w:bottom w:val="none" w:sz="0" w:space="0" w:color="auto"/>
        <w:right w:val="none" w:sz="0" w:space="0" w:color="auto"/>
      </w:divBdr>
    </w:div>
    <w:div w:id="844513421">
      <w:marLeft w:val="640"/>
      <w:marRight w:val="0"/>
      <w:marTop w:val="0"/>
      <w:marBottom w:val="0"/>
      <w:divBdr>
        <w:top w:val="none" w:sz="0" w:space="0" w:color="auto"/>
        <w:left w:val="none" w:sz="0" w:space="0" w:color="auto"/>
        <w:bottom w:val="none" w:sz="0" w:space="0" w:color="auto"/>
        <w:right w:val="none" w:sz="0" w:space="0" w:color="auto"/>
      </w:divBdr>
    </w:div>
    <w:div w:id="846287831">
      <w:marLeft w:val="640"/>
      <w:marRight w:val="0"/>
      <w:marTop w:val="0"/>
      <w:marBottom w:val="0"/>
      <w:divBdr>
        <w:top w:val="none" w:sz="0" w:space="0" w:color="auto"/>
        <w:left w:val="none" w:sz="0" w:space="0" w:color="auto"/>
        <w:bottom w:val="none" w:sz="0" w:space="0" w:color="auto"/>
        <w:right w:val="none" w:sz="0" w:space="0" w:color="auto"/>
      </w:divBdr>
    </w:div>
    <w:div w:id="848956215">
      <w:marLeft w:val="640"/>
      <w:marRight w:val="0"/>
      <w:marTop w:val="0"/>
      <w:marBottom w:val="0"/>
      <w:divBdr>
        <w:top w:val="none" w:sz="0" w:space="0" w:color="auto"/>
        <w:left w:val="none" w:sz="0" w:space="0" w:color="auto"/>
        <w:bottom w:val="none" w:sz="0" w:space="0" w:color="auto"/>
        <w:right w:val="none" w:sz="0" w:space="0" w:color="auto"/>
      </w:divBdr>
    </w:div>
    <w:div w:id="852107645">
      <w:marLeft w:val="640"/>
      <w:marRight w:val="0"/>
      <w:marTop w:val="0"/>
      <w:marBottom w:val="0"/>
      <w:divBdr>
        <w:top w:val="none" w:sz="0" w:space="0" w:color="auto"/>
        <w:left w:val="none" w:sz="0" w:space="0" w:color="auto"/>
        <w:bottom w:val="none" w:sz="0" w:space="0" w:color="auto"/>
        <w:right w:val="none" w:sz="0" w:space="0" w:color="auto"/>
      </w:divBdr>
    </w:div>
    <w:div w:id="852458646">
      <w:marLeft w:val="640"/>
      <w:marRight w:val="0"/>
      <w:marTop w:val="0"/>
      <w:marBottom w:val="0"/>
      <w:divBdr>
        <w:top w:val="none" w:sz="0" w:space="0" w:color="auto"/>
        <w:left w:val="none" w:sz="0" w:space="0" w:color="auto"/>
        <w:bottom w:val="none" w:sz="0" w:space="0" w:color="auto"/>
        <w:right w:val="none" w:sz="0" w:space="0" w:color="auto"/>
      </w:divBdr>
    </w:div>
    <w:div w:id="854000915">
      <w:marLeft w:val="640"/>
      <w:marRight w:val="0"/>
      <w:marTop w:val="0"/>
      <w:marBottom w:val="0"/>
      <w:divBdr>
        <w:top w:val="none" w:sz="0" w:space="0" w:color="auto"/>
        <w:left w:val="none" w:sz="0" w:space="0" w:color="auto"/>
        <w:bottom w:val="none" w:sz="0" w:space="0" w:color="auto"/>
        <w:right w:val="none" w:sz="0" w:space="0" w:color="auto"/>
      </w:divBdr>
    </w:div>
    <w:div w:id="857235590">
      <w:marLeft w:val="640"/>
      <w:marRight w:val="0"/>
      <w:marTop w:val="0"/>
      <w:marBottom w:val="0"/>
      <w:divBdr>
        <w:top w:val="none" w:sz="0" w:space="0" w:color="auto"/>
        <w:left w:val="none" w:sz="0" w:space="0" w:color="auto"/>
        <w:bottom w:val="none" w:sz="0" w:space="0" w:color="auto"/>
        <w:right w:val="none" w:sz="0" w:space="0" w:color="auto"/>
      </w:divBdr>
    </w:div>
    <w:div w:id="863253739">
      <w:marLeft w:val="640"/>
      <w:marRight w:val="0"/>
      <w:marTop w:val="0"/>
      <w:marBottom w:val="0"/>
      <w:divBdr>
        <w:top w:val="none" w:sz="0" w:space="0" w:color="auto"/>
        <w:left w:val="none" w:sz="0" w:space="0" w:color="auto"/>
        <w:bottom w:val="none" w:sz="0" w:space="0" w:color="auto"/>
        <w:right w:val="none" w:sz="0" w:space="0" w:color="auto"/>
      </w:divBdr>
    </w:div>
    <w:div w:id="864947271">
      <w:marLeft w:val="640"/>
      <w:marRight w:val="0"/>
      <w:marTop w:val="0"/>
      <w:marBottom w:val="0"/>
      <w:divBdr>
        <w:top w:val="none" w:sz="0" w:space="0" w:color="auto"/>
        <w:left w:val="none" w:sz="0" w:space="0" w:color="auto"/>
        <w:bottom w:val="none" w:sz="0" w:space="0" w:color="auto"/>
        <w:right w:val="none" w:sz="0" w:space="0" w:color="auto"/>
      </w:divBdr>
    </w:div>
    <w:div w:id="867643278">
      <w:marLeft w:val="640"/>
      <w:marRight w:val="0"/>
      <w:marTop w:val="0"/>
      <w:marBottom w:val="0"/>
      <w:divBdr>
        <w:top w:val="none" w:sz="0" w:space="0" w:color="auto"/>
        <w:left w:val="none" w:sz="0" w:space="0" w:color="auto"/>
        <w:bottom w:val="none" w:sz="0" w:space="0" w:color="auto"/>
        <w:right w:val="none" w:sz="0" w:space="0" w:color="auto"/>
      </w:divBdr>
    </w:div>
    <w:div w:id="869955973">
      <w:marLeft w:val="640"/>
      <w:marRight w:val="0"/>
      <w:marTop w:val="0"/>
      <w:marBottom w:val="0"/>
      <w:divBdr>
        <w:top w:val="none" w:sz="0" w:space="0" w:color="auto"/>
        <w:left w:val="none" w:sz="0" w:space="0" w:color="auto"/>
        <w:bottom w:val="none" w:sz="0" w:space="0" w:color="auto"/>
        <w:right w:val="none" w:sz="0" w:space="0" w:color="auto"/>
      </w:divBdr>
    </w:div>
    <w:div w:id="871501568">
      <w:marLeft w:val="640"/>
      <w:marRight w:val="0"/>
      <w:marTop w:val="0"/>
      <w:marBottom w:val="0"/>
      <w:divBdr>
        <w:top w:val="none" w:sz="0" w:space="0" w:color="auto"/>
        <w:left w:val="none" w:sz="0" w:space="0" w:color="auto"/>
        <w:bottom w:val="none" w:sz="0" w:space="0" w:color="auto"/>
        <w:right w:val="none" w:sz="0" w:space="0" w:color="auto"/>
      </w:divBdr>
    </w:div>
    <w:div w:id="874466176">
      <w:marLeft w:val="640"/>
      <w:marRight w:val="0"/>
      <w:marTop w:val="0"/>
      <w:marBottom w:val="0"/>
      <w:divBdr>
        <w:top w:val="none" w:sz="0" w:space="0" w:color="auto"/>
        <w:left w:val="none" w:sz="0" w:space="0" w:color="auto"/>
        <w:bottom w:val="none" w:sz="0" w:space="0" w:color="auto"/>
        <w:right w:val="none" w:sz="0" w:space="0" w:color="auto"/>
      </w:divBdr>
    </w:div>
    <w:div w:id="874653701">
      <w:marLeft w:val="640"/>
      <w:marRight w:val="0"/>
      <w:marTop w:val="0"/>
      <w:marBottom w:val="0"/>
      <w:divBdr>
        <w:top w:val="none" w:sz="0" w:space="0" w:color="auto"/>
        <w:left w:val="none" w:sz="0" w:space="0" w:color="auto"/>
        <w:bottom w:val="none" w:sz="0" w:space="0" w:color="auto"/>
        <w:right w:val="none" w:sz="0" w:space="0" w:color="auto"/>
      </w:divBdr>
    </w:div>
    <w:div w:id="878198956">
      <w:marLeft w:val="640"/>
      <w:marRight w:val="0"/>
      <w:marTop w:val="0"/>
      <w:marBottom w:val="0"/>
      <w:divBdr>
        <w:top w:val="none" w:sz="0" w:space="0" w:color="auto"/>
        <w:left w:val="none" w:sz="0" w:space="0" w:color="auto"/>
        <w:bottom w:val="none" w:sz="0" w:space="0" w:color="auto"/>
        <w:right w:val="none" w:sz="0" w:space="0" w:color="auto"/>
      </w:divBdr>
    </w:div>
    <w:div w:id="879780057">
      <w:bodyDiv w:val="1"/>
      <w:marLeft w:val="0"/>
      <w:marRight w:val="0"/>
      <w:marTop w:val="0"/>
      <w:marBottom w:val="0"/>
      <w:divBdr>
        <w:top w:val="none" w:sz="0" w:space="0" w:color="auto"/>
        <w:left w:val="none" w:sz="0" w:space="0" w:color="auto"/>
        <w:bottom w:val="none" w:sz="0" w:space="0" w:color="auto"/>
        <w:right w:val="none" w:sz="0" w:space="0" w:color="auto"/>
      </w:divBdr>
      <w:divsChild>
        <w:div w:id="689843182">
          <w:marLeft w:val="640"/>
          <w:marRight w:val="0"/>
          <w:marTop w:val="0"/>
          <w:marBottom w:val="0"/>
          <w:divBdr>
            <w:top w:val="none" w:sz="0" w:space="0" w:color="auto"/>
            <w:left w:val="none" w:sz="0" w:space="0" w:color="auto"/>
            <w:bottom w:val="none" w:sz="0" w:space="0" w:color="auto"/>
            <w:right w:val="none" w:sz="0" w:space="0" w:color="auto"/>
          </w:divBdr>
        </w:div>
        <w:div w:id="541476375">
          <w:marLeft w:val="640"/>
          <w:marRight w:val="0"/>
          <w:marTop w:val="0"/>
          <w:marBottom w:val="0"/>
          <w:divBdr>
            <w:top w:val="none" w:sz="0" w:space="0" w:color="auto"/>
            <w:left w:val="none" w:sz="0" w:space="0" w:color="auto"/>
            <w:bottom w:val="none" w:sz="0" w:space="0" w:color="auto"/>
            <w:right w:val="none" w:sz="0" w:space="0" w:color="auto"/>
          </w:divBdr>
        </w:div>
        <w:div w:id="2899619">
          <w:marLeft w:val="640"/>
          <w:marRight w:val="0"/>
          <w:marTop w:val="0"/>
          <w:marBottom w:val="0"/>
          <w:divBdr>
            <w:top w:val="none" w:sz="0" w:space="0" w:color="auto"/>
            <w:left w:val="none" w:sz="0" w:space="0" w:color="auto"/>
            <w:bottom w:val="none" w:sz="0" w:space="0" w:color="auto"/>
            <w:right w:val="none" w:sz="0" w:space="0" w:color="auto"/>
          </w:divBdr>
        </w:div>
        <w:div w:id="1879658286">
          <w:marLeft w:val="640"/>
          <w:marRight w:val="0"/>
          <w:marTop w:val="0"/>
          <w:marBottom w:val="0"/>
          <w:divBdr>
            <w:top w:val="none" w:sz="0" w:space="0" w:color="auto"/>
            <w:left w:val="none" w:sz="0" w:space="0" w:color="auto"/>
            <w:bottom w:val="none" w:sz="0" w:space="0" w:color="auto"/>
            <w:right w:val="none" w:sz="0" w:space="0" w:color="auto"/>
          </w:divBdr>
        </w:div>
        <w:div w:id="1334141322">
          <w:marLeft w:val="640"/>
          <w:marRight w:val="0"/>
          <w:marTop w:val="0"/>
          <w:marBottom w:val="0"/>
          <w:divBdr>
            <w:top w:val="none" w:sz="0" w:space="0" w:color="auto"/>
            <w:left w:val="none" w:sz="0" w:space="0" w:color="auto"/>
            <w:bottom w:val="none" w:sz="0" w:space="0" w:color="auto"/>
            <w:right w:val="none" w:sz="0" w:space="0" w:color="auto"/>
          </w:divBdr>
        </w:div>
        <w:div w:id="111677437">
          <w:marLeft w:val="640"/>
          <w:marRight w:val="0"/>
          <w:marTop w:val="0"/>
          <w:marBottom w:val="0"/>
          <w:divBdr>
            <w:top w:val="none" w:sz="0" w:space="0" w:color="auto"/>
            <w:left w:val="none" w:sz="0" w:space="0" w:color="auto"/>
            <w:bottom w:val="none" w:sz="0" w:space="0" w:color="auto"/>
            <w:right w:val="none" w:sz="0" w:space="0" w:color="auto"/>
          </w:divBdr>
        </w:div>
        <w:div w:id="1384794975">
          <w:marLeft w:val="640"/>
          <w:marRight w:val="0"/>
          <w:marTop w:val="0"/>
          <w:marBottom w:val="0"/>
          <w:divBdr>
            <w:top w:val="none" w:sz="0" w:space="0" w:color="auto"/>
            <w:left w:val="none" w:sz="0" w:space="0" w:color="auto"/>
            <w:bottom w:val="none" w:sz="0" w:space="0" w:color="auto"/>
            <w:right w:val="none" w:sz="0" w:space="0" w:color="auto"/>
          </w:divBdr>
        </w:div>
        <w:div w:id="747075687">
          <w:marLeft w:val="640"/>
          <w:marRight w:val="0"/>
          <w:marTop w:val="0"/>
          <w:marBottom w:val="0"/>
          <w:divBdr>
            <w:top w:val="none" w:sz="0" w:space="0" w:color="auto"/>
            <w:left w:val="none" w:sz="0" w:space="0" w:color="auto"/>
            <w:bottom w:val="none" w:sz="0" w:space="0" w:color="auto"/>
            <w:right w:val="none" w:sz="0" w:space="0" w:color="auto"/>
          </w:divBdr>
        </w:div>
        <w:div w:id="1425493672">
          <w:marLeft w:val="640"/>
          <w:marRight w:val="0"/>
          <w:marTop w:val="0"/>
          <w:marBottom w:val="0"/>
          <w:divBdr>
            <w:top w:val="none" w:sz="0" w:space="0" w:color="auto"/>
            <w:left w:val="none" w:sz="0" w:space="0" w:color="auto"/>
            <w:bottom w:val="none" w:sz="0" w:space="0" w:color="auto"/>
            <w:right w:val="none" w:sz="0" w:space="0" w:color="auto"/>
          </w:divBdr>
        </w:div>
        <w:div w:id="182330100">
          <w:marLeft w:val="640"/>
          <w:marRight w:val="0"/>
          <w:marTop w:val="0"/>
          <w:marBottom w:val="0"/>
          <w:divBdr>
            <w:top w:val="none" w:sz="0" w:space="0" w:color="auto"/>
            <w:left w:val="none" w:sz="0" w:space="0" w:color="auto"/>
            <w:bottom w:val="none" w:sz="0" w:space="0" w:color="auto"/>
            <w:right w:val="none" w:sz="0" w:space="0" w:color="auto"/>
          </w:divBdr>
        </w:div>
        <w:div w:id="1575705202">
          <w:marLeft w:val="640"/>
          <w:marRight w:val="0"/>
          <w:marTop w:val="0"/>
          <w:marBottom w:val="0"/>
          <w:divBdr>
            <w:top w:val="none" w:sz="0" w:space="0" w:color="auto"/>
            <w:left w:val="none" w:sz="0" w:space="0" w:color="auto"/>
            <w:bottom w:val="none" w:sz="0" w:space="0" w:color="auto"/>
            <w:right w:val="none" w:sz="0" w:space="0" w:color="auto"/>
          </w:divBdr>
        </w:div>
        <w:div w:id="1686904699">
          <w:marLeft w:val="640"/>
          <w:marRight w:val="0"/>
          <w:marTop w:val="0"/>
          <w:marBottom w:val="0"/>
          <w:divBdr>
            <w:top w:val="none" w:sz="0" w:space="0" w:color="auto"/>
            <w:left w:val="none" w:sz="0" w:space="0" w:color="auto"/>
            <w:bottom w:val="none" w:sz="0" w:space="0" w:color="auto"/>
            <w:right w:val="none" w:sz="0" w:space="0" w:color="auto"/>
          </w:divBdr>
        </w:div>
        <w:div w:id="977563466">
          <w:marLeft w:val="640"/>
          <w:marRight w:val="0"/>
          <w:marTop w:val="0"/>
          <w:marBottom w:val="0"/>
          <w:divBdr>
            <w:top w:val="none" w:sz="0" w:space="0" w:color="auto"/>
            <w:left w:val="none" w:sz="0" w:space="0" w:color="auto"/>
            <w:bottom w:val="none" w:sz="0" w:space="0" w:color="auto"/>
            <w:right w:val="none" w:sz="0" w:space="0" w:color="auto"/>
          </w:divBdr>
        </w:div>
        <w:div w:id="1462921164">
          <w:marLeft w:val="640"/>
          <w:marRight w:val="0"/>
          <w:marTop w:val="0"/>
          <w:marBottom w:val="0"/>
          <w:divBdr>
            <w:top w:val="none" w:sz="0" w:space="0" w:color="auto"/>
            <w:left w:val="none" w:sz="0" w:space="0" w:color="auto"/>
            <w:bottom w:val="none" w:sz="0" w:space="0" w:color="auto"/>
            <w:right w:val="none" w:sz="0" w:space="0" w:color="auto"/>
          </w:divBdr>
        </w:div>
        <w:div w:id="309748122">
          <w:marLeft w:val="640"/>
          <w:marRight w:val="0"/>
          <w:marTop w:val="0"/>
          <w:marBottom w:val="0"/>
          <w:divBdr>
            <w:top w:val="none" w:sz="0" w:space="0" w:color="auto"/>
            <w:left w:val="none" w:sz="0" w:space="0" w:color="auto"/>
            <w:bottom w:val="none" w:sz="0" w:space="0" w:color="auto"/>
            <w:right w:val="none" w:sz="0" w:space="0" w:color="auto"/>
          </w:divBdr>
        </w:div>
        <w:div w:id="900019487">
          <w:marLeft w:val="640"/>
          <w:marRight w:val="0"/>
          <w:marTop w:val="0"/>
          <w:marBottom w:val="0"/>
          <w:divBdr>
            <w:top w:val="none" w:sz="0" w:space="0" w:color="auto"/>
            <w:left w:val="none" w:sz="0" w:space="0" w:color="auto"/>
            <w:bottom w:val="none" w:sz="0" w:space="0" w:color="auto"/>
            <w:right w:val="none" w:sz="0" w:space="0" w:color="auto"/>
          </w:divBdr>
        </w:div>
        <w:div w:id="80957544">
          <w:marLeft w:val="640"/>
          <w:marRight w:val="0"/>
          <w:marTop w:val="0"/>
          <w:marBottom w:val="0"/>
          <w:divBdr>
            <w:top w:val="none" w:sz="0" w:space="0" w:color="auto"/>
            <w:left w:val="none" w:sz="0" w:space="0" w:color="auto"/>
            <w:bottom w:val="none" w:sz="0" w:space="0" w:color="auto"/>
            <w:right w:val="none" w:sz="0" w:space="0" w:color="auto"/>
          </w:divBdr>
        </w:div>
        <w:div w:id="332991869">
          <w:marLeft w:val="640"/>
          <w:marRight w:val="0"/>
          <w:marTop w:val="0"/>
          <w:marBottom w:val="0"/>
          <w:divBdr>
            <w:top w:val="none" w:sz="0" w:space="0" w:color="auto"/>
            <w:left w:val="none" w:sz="0" w:space="0" w:color="auto"/>
            <w:bottom w:val="none" w:sz="0" w:space="0" w:color="auto"/>
            <w:right w:val="none" w:sz="0" w:space="0" w:color="auto"/>
          </w:divBdr>
        </w:div>
        <w:div w:id="1192374184">
          <w:marLeft w:val="640"/>
          <w:marRight w:val="0"/>
          <w:marTop w:val="0"/>
          <w:marBottom w:val="0"/>
          <w:divBdr>
            <w:top w:val="none" w:sz="0" w:space="0" w:color="auto"/>
            <w:left w:val="none" w:sz="0" w:space="0" w:color="auto"/>
            <w:bottom w:val="none" w:sz="0" w:space="0" w:color="auto"/>
            <w:right w:val="none" w:sz="0" w:space="0" w:color="auto"/>
          </w:divBdr>
        </w:div>
      </w:divsChild>
    </w:div>
    <w:div w:id="880092772">
      <w:marLeft w:val="640"/>
      <w:marRight w:val="0"/>
      <w:marTop w:val="0"/>
      <w:marBottom w:val="0"/>
      <w:divBdr>
        <w:top w:val="none" w:sz="0" w:space="0" w:color="auto"/>
        <w:left w:val="none" w:sz="0" w:space="0" w:color="auto"/>
        <w:bottom w:val="none" w:sz="0" w:space="0" w:color="auto"/>
        <w:right w:val="none" w:sz="0" w:space="0" w:color="auto"/>
      </w:divBdr>
    </w:div>
    <w:div w:id="880897660">
      <w:marLeft w:val="640"/>
      <w:marRight w:val="0"/>
      <w:marTop w:val="0"/>
      <w:marBottom w:val="0"/>
      <w:divBdr>
        <w:top w:val="none" w:sz="0" w:space="0" w:color="auto"/>
        <w:left w:val="none" w:sz="0" w:space="0" w:color="auto"/>
        <w:bottom w:val="none" w:sz="0" w:space="0" w:color="auto"/>
        <w:right w:val="none" w:sz="0" w:space="0" w:color="auto"/>
      </w:divBdr>
    </w:div>
    <w:div w:id="884409678">
      <w:marLeft w:val="640"/>
      <w:marRight w:val="0"/>
      <w:marTop w:val="0"/>
      <w:marBottom w:val="0"/>
      <w:divBdr>
        <w:top w:val="none" w:sz="0" w:space="0" w:color="auto"/>
        <w:left w:val="none" w:sz="0" w:space="0" w:color="auto"/>
        <w:bottom w:val="none" w:sz="0" w:space="0" w:color="auto"/>
        <w:right w:val="none" w:sz="0" w:space="0" w:color="auto"/>
      </w:divBdr>
    </w:div>
    <w:div w:id="887953688">
      <w:marLeft w:val="640"/>
      <w:marRight w:val="0"/>
      <w:marTop w:val="0"/>
      <w:marBottom w:val="0"/>
      <w:divBdr>
        <w:top w:val="none" w:sz="0" w:space="0" w:color="auto"/>
        <w:left w:val="none" w:sz="0" w:space="0" w:color="auto"/>
        <w:bottom w:val="none" w:sz="0" w:space="0" w:color="auto"/>
        <w:right w:val="none" w:sz="0" w:space="0" w:color="auto"/>
      </w:divBdr>
    </w:div>
    <w:div w:id="901406949">
      <w:marLeft w:val="640"/>
      <w:marRight w:val="0"/>
      <w:marTop w:val="0"/>
      <w:marBottom w:val="0"/>
      <w:divBdr>
        <w:top w:val="none" w:sz="0" w:space="0" w:color="auto"/>
        <w:left w:val="none" w:sz="0" w:space="0" w:color="auto"/>
        <w:bottom w:val="none" w:sz="0" w:space="0" w:color="auto"/>
        <w:right w:val="none" w:sz="0" w:space="0" w:color="auto"/>
      </w:divBdr>
    </w:div>
    <w:div w:id="904609509">
      <w:marLeft w:val="640"/>
      <w:marRight w:val="0"/>
      <w:marTop w:val="0"/>
      <w:marBottom w:val="0"/>
      <w:divBdr>
        <w:top w:val="none" w:sz="0" w:space="0" w:color="auto"/>
        <w:left w:val="none" w:sz="0" w:space="0" w:color="auto"/>
        <w:bottom w:val="none" w:sz="0" w:space="0" w:color="auto"/>
        <w:right w:val="none" w:sz="0" w:space="0" w:color="auto"/>
      </w:divBdr>
    </w:div>
    <w:div w:id="909459064">
      <w:marLeft w:val="640"/>
      <w:marRight w:val="0"/>
      <w:marTop w:val="0"/>
      <w:marBottom w:val="0"/>
      <w:divBdr>
        <w:top w:val="none" w:sz="0" w:space="0" w:color="auto"/>
        <w:left w:val="none" w:sz="0" w:space="0" w:color="auto"/>
        <w:bottom w:val="none" w:sz="0" w:space="0" w:color="auto"/>
        <w:right w:val="none" w:sz="0" w:space="0" w:color="auto"/>
      </w:divBdr>
    </w:div>
    <w:div w:id="913517076">
      <w:marLeft w:val="640"/>
      <w:marRight w:val="0"/>
      <w:marTop w:val="0"/>
      <w:marBottom w:val="0"/>
      <w:divBdr>
        <w:top w:val="none" w:sz="0" w:space="0" w:color="auto"/>
        <w:left w:val="none" w:sz="0" w:space="0" w:color="auto"/>
        <w:bottom w:val="none" w:sz="0" w:space="0" w:color="auto"/>
        <w:right w:val="none" w:sz="0" w:space="0" w:color="auto"/>
      </w:divBdr>
    </w:div>
    <w:div w:id="915548813">
      <w:marLeft w:val="640"/>
      <w:marRight w:val="0"/>
      <w:marTop w:val="0"/>
      <w:marBottom w:val="0"/>
      <w:divBdr>
        <w:top w:val="none" w:sz="0" w:space="0" w:color="auto"/>
        <w:left w:val="none" w:sz="0" w:space="0" w:color="auto"/>
        <w:bottom w:val="none" w:sz="0" w:space="0" w:color="auto"/>
        <w:right w:val="none" w:sz="0" w:space="0" w:color="auto"/>
      </w:divBdr>
    </w:div>
    <w:div w:id="921528195">
      <w:bodyDiv w:val="1"/>
      <w:marLeft w:val="0"/>
      <w:marRight w:val="0"/>
      <w:marTop w:val="0"/>
      <w:marBottom w:val="0"/>
      <w:divBdr>
        <w:top w:val="none" w:sz="0" w:space="0" w:color="auto"/>
        <w:left w:val="none" w:sz="0" w:space="0" w:color="auto"/>
        <w:bottom w:val="none" w:sz="0" w:space="0" w:color="auto"/>
        <w:right w:val="none" w:sz="0" w:space="0" w:color="auto"/>
      </w:divBdr>
      <w:divsChild>
        <w:div w:id="1075977719">
          <w:marLeft w:val="640"/>
          <w:marRight w:val="0"/>
          <w:marTop w:val="0"/>
          <w:marBottom w:val="0"/>
          <w:divBdr>
            <w:top w:val="none" w:sz="0" w:space="0" w:color="auto"/>
            <w:left w:val="none" w:sz="0" w:space="0" w:color="auto"/>
            <w:bottom w:val="none" w:sz="0" w:space="0" w:color="auto"/>
            <w:right w:val="none" w:sz="0" w:space="0" w:color="auto"/>
          </w:divBdr>
        </w:div>
        <w:div w:id="494994042">
          <w:marLeft w:val="640"/>
          <w:marRight w:val="0"/>
          <w:marTop w:val="0"/>
          <w:marBottom w:val="0"/>
          <w:divBdr>
            <w:top w:val="none" w:sz="0" w:space="0" w:color="auto"/>
            <w:left w:val="none" w:sz="0" w:space="0" w:color="auto"/>
            <w:bottom w:val="none" w:sz="0" w:space="0" w:color="auto"/>
            <w:right w:val="none" w:sz="0" w:space="0" w:color="auto"/>
          </w:divBdr>
        </w:div>
        <w:div w:id="1841193878">
          <w:marLeft w:val="640"/>
          <w:marRight w:val="0"/>
          <w:marTop w:val="0"/>
          <w:marBottom w:val="0"/>
          <w:divBdr>
            <w:top w:val="none" w:sz="0" w:space="0" w:color="auto"/>
            <w:left w:val="none" w:sz="0" w:space="0" w:color="auto"/>
            <w:bottom w:val="none" w:sz="0" w:space="0" w:color="auto"/>
            <w:right w:val="none" w:sz="0" w:space="0" w:color="auto"/>
          </w:divBdr>
        </w:div>
        <w:div w:id="836385198">
          <w:marLeft w:val="640"/>
          <w:marRight w:val="0"/>
          <w:marTop w:val="0"/>
          <w:marBottom w:val="0"/>
          <w:divBdr>
            <w:top w:val="none" w:sz="0" w:space="0" w:color="auto"/>
            <w:left w:val="none" w:sz="0" w:space="0" w:color="auto"/>
            <w:bottom w:val="none" w:sz="0" w:space="0" w:color="auto"/>
            <w:right w:val="none" w:sz="0" w:space="0" w:color="auto"/>
          </w:divBdr>
        </w:div>
        <w:div w:id="2025285871">
          <w:marLeft w:val="640"/>
          <w:marRight w:val="0"/>
          <w:marTop w:val="0"/>
          <w:marBottom w:val="0"/>
          <w:divBdr>
            <w:top w:val="none" w:sz="0" w:space="0" w:color="auto"/>
            <w:left w:val="none" w:sz="0" w:space="0" w:color="auto"/>
            <w:bottom w:val="none" w:sz="0" w:space="0" w:color="auto"/>
            <w:right w:val="none" w:sz="0" w:space="0" w:color="auto"/>
          </w:divBdr>
        </w:div>
      </w:divsChild>
    </w:div>
    <w:div w:id="926038682">
      <w:marLeft w:val="640"/>
      <w:marRight w:val="0"/>
      <w:marTop w:val="0"/>
      <w:marBottom w:val="0"/>
      <w:divBdr>
        <w:top w:val="none" w:sz="0" w:space="0" w:color="auto"/>
        <w:left w:val="none" w:sz="0" w:space="0" w:color="auto"/>
        <w:bottom w:val="none" w:sz="0" w:space="0" w:color="auto"/>
        <w:right w:val="none" w:sz="0" w:space="0" w:color="auto"/>
      </w:divBdr>
    </w:div>
    <w:div w:id="926429221">
      <w:marLeft w:val="640"/>
      <w:marRight w:val="0"/>
      <w:marTop w:val="0"/>
      <w:marBottom w:val="0"/>
      <w:divBdr>
        <w:top w:val="none" w:sz="0" w:space="0" w:color="auto"/>
        <w:left w:val="none" w:sz="0" w:space="0" w:color="auto"/>
        <w:bottom w:val="none" w:sz="0" w:space="0" w:color="auto"/>
        <w:right w:val="none" w:sz="0" w:space="0" w:color="auto"/>
      </w:divBdr>
    </w:div>
    <w:div w:id="927933144">
      <w:marLeft w:val="640"/>
      <w:marRight w:val="0"/>
      <w:marTop w:val="0"/>
      <w:marBottom w:val="0"/>
      <w:divBdr>
        <w:top w:val="none" w:sz="0" w:space="0" w:color="auto"/>
        <w:left w:val="none" w:sz="0" w:space="0" w:color="auto"/>
        <w:bottom w:val="none" w:sz="0" w:space="0" w:color="auto"/>
        <w:right w:val="none" w:sz="0" w:space="0" w:color="auto"/>
      </w:divBdr>
    </w:div>
    <w:div w:id="928581895">
      <w:marLeft w:val="640"/>
      <w:marRight w:val="0"/>
      <w:marTop w:val="0"/>
      <w:marBottom w:val="0"/>
      <w:divBdr>
        <w:top w:val="none" w:sz="0" w:space="0" w:color="auto"/>
        <w:left w:val="none" w:sz="0" w:space="0" w:color="auto"/>
        <w:bottom w:val="none" w:sz="0" w:space="0" w:color="auto"/>
        <w:right w:val="none" w:sz="0" w:space="0" w:color="auto"/>
      </w:divBdr>
    </w:div>
    <w:div w:id="929897294">
      <w:marLeft w:val="640"/>
      <w:marRight w:val="0"/>
      <w:marTop w:val="0"/>
      <w:marBottom w:val="0"/>
      <w:divBdr>
        <w:top w:val="none" w:sz="0" w:space="0" w:color="auto"/>
        <w:left w:val="none" w:sz="0" w:space="0" w:color="auto"/>
        <w:bottom w:val="none" w:sz="0" w:space="0" w:color="auto"/>
        <w:right w:val="none" w:sz="0" w:space="0" w:color="auto"/>
      </w:divBdr>
    </w:div>
    <w:div w:id="930086947">
      <w:marLeft w:val="640"/>
      <w:marRight w:val="0"/>
      <w:marTop w:val="0"/>
      <w:marBottom w:val="0"/>
      <w:divBdr>
        <w:top w:val="none" w:sz="0" w:space="0" w:color="auto"/>
        <w:left w:val="none" w:sz="0" w:space="0" w:color="auto"/>
        <w:bottom w:val="none" w:sz="0" w:space="0" w:color="auto"/>
        <w:right w:val="none" w:sz="0" w:space="0" w:color="auto"/>
      </w:divBdr>
    </w:div>
    <w:div w:id="934245752">
      <w:marLeft w:val="640"/>
      <w:marRight w:val="0"/>
      <w:marTop w:val="0"/>
      <w:marBottom w:val="0"/>
      <w:divBdr>
        <w:top w:val="none" w:sz="0" w:space="0" w:color="auto"/>
        <w:left w:val="none" w:sz="0" w:space="0" w:color="auto"/>
        <w:bottom w:val="none" w:sz="0" w:space="0" w:color="auto"/>
        <w:right w:val="none" w:sz="0" w:space="0" w:color="auto"/>
      </w:divBdr>
    </w:div>
    <w:div w:id="934945124">
      <w:marLeft w:val="640"/>
      <w:marRight w:val="0"/>
      <w:marTop w:val="0"/>
      <w:marBottom w:val="0"/>
      <w:divBdr>
        <w:top w:val="none" w:sz="0" w:space="0" w:color="auto"/>
        <w:left w:val="none" w:sz="0" w:space="0" w:color="auto"/>
        <w:bottom w:val="none" w:sz="0" w:space="0" w:color="auto"/>
        <w:right w:val="none" w:sz="0" w:space="0" w:color="auto"/>
      </w:divBdr>
    </w:div>
    <w:div w:id="935358251">
      <w:marLeft w:val="640"/>
      <w:marRight w:val="0"/>
      <w:marTop w:val="0"/>
      <w:marBottom w:val="0"/>
      <w:divBdr>
        <w:top w:val="none" w:sz="0" w:space="0" w:color="auto"/>
        <w:left w:val="none" w:sz="0" w:space="0" w:color="auto"/>
        <w:bottom w:val="none" w:sz="0" w:space="0" w:color="auto"/>
        <w:right w:val="none" w:sz="0" w:space="0" w:color="auto"/>
      </w:divBdr>
    </w:div>
    <w:div w:id="937298533">
      <w:marLeft w:val="640"/>
      <w:marRight w:val="0"/>
      <w:marTop w:val="0"/>
      <w:marBottom w:val="0"/>
      <w:divBdr>
        <w:top w:val="none" w:sz="0" w:space="0" w:color="auto"/>
        <w:left w:val="none" w:sz="0" w:space="0" w:color="auto"/>
        <w:bottom w:val="none" w:sz="0" w:space="0" w:color="auto"/>
        <w:right w:val="none" w:sz="0" w:space="0" w:color="auto"/>
      </w:divBdr>
    </w:div>
    <w:div w:id="939223625">
      <w:marLeft w:val="640"/>
      <w:marRight w:val="0"/>
      <w:marTop w:val="0"/>
      <w:marBottom w:val="0"/>
      <w:divBdr>
        <w:top w:val="none" w:sz="0" w:space="0" w:color="auto"/>
        <w:left w:val="none" w:sz="0" w:space="0" w:color="auto"/>
        <w:bottom w:val="none" w:sz="0" w:space="0" w:color="auto"/>
        <w:right w:val="none" w:sz="0" w:space="0" w:color="auto"/>
      </w:divBdr>
    </w:div>
    <w:div w:id="939407748">
      <w:marLeft w:val="640"/>
      <w:marRight w:val="0"/>
      <w:marTop w:val="0"/>
      <w:marBottom w:val="0"/>
      <w:divBdr>
        <w:top w:val="none" w:sz="0" w:space="0" w:color="auto"/>
        <w:left w:val="none" w:sz="0" w:space="0" w:color="auto"/>
        <w:bottom w:val="none" w:sz="0" w:space="0" w:color="auto"/>
        <w:right w:val="none" w:sz="0" w:space="0" w:color="auto"/>
      </w:divBdr>
    </w:div>
    <w:div w:id="944724926">
      <w:marLeft w:val="640"/>
      <w:marRight w:val="0"/>
      <w:marTop w:val="0"/>
      <w:marBottom w:val="0"/>
      <w:divBdr>
        <w:top w:val="none" w:sz="0" w:space="0" w:color="auto"/>
        <w:left w:val="none" w:sz="0" w:space="0" w:color="auto"/>
        <w:bottom w:val="none" w:sz="0" w:space="0" w:color="auto"/>
        <w:right w:val="none" w:sz="0" w:space="0" w:color="auto"/>
      </w:divBdr>
    </w:div>
    <w:div w:id="947388578">
      <w:marLeft w:val="640"/>
      <w:marRight w:val="0"/>
      <w:marTop w:val="0"/>
      <w:marBottom w:val="0"/>
      <w:divBdr>
        <w:top w:val="none" w:sz="0" w:space="0" w:color="auto"/>
        <w:left w:val="none" w:sz="0" w:space="0" w:color="auto"/>
        <w:bottom w:val="none" w:sz="0" w:space="0" w:color="auto"/>
        <w:right w:val="none" w:sz="0" w:space="0" w:color="auto"/>
      </w:divBdr>
    </w:div>
    <w:div w:id="951791320">
      <w:marLeft w:val="640"/>
      <w:marRight w:val="0"/>
      <w:marTop w:val="0"/>
      <w:marBottom w:val="0"/>
      <w:divBdr>
        <w:top w:val="none" w:sz="0" w:space="0" w:color="auto"/>
        <w:left w:val="none" w:sz="0" w:space="0" w:color="auto"/>
        <w:bottom w:val="none" w:sz="0" w:space="0" w:color="auto"/>
        <w:right w:val="none" w:sz="0" w:space="0" w:color="auto"/>
      </w:divBdr>
    </w:div>
    <w:div w:id="953243827">
      <w:marLeft w:val="640"/>
      <w:marRight w:val="0"/>
      <w:marTop w:val="0"/>
      <w:marBottom w:val="0"/>
      <w:divBdr>
        <w:top w:val="none" w:sz="0" w:space="0" w:color="auto"/>
        <w:left w:val="none" w:sz="0" w:space="0" w:color="auto"/>
        <w:bottom w:val="none" w:sz="0" w:space="0" w:color="auto"/>
        <w:right w:val="none" w:sz="0" w:space="0" w:color="auto"/>
      </w:divBdr>
    </w:div>
    <w:div w:id="953711557">
      <w:marLeft w:val="640"/>
      <w:marRight w:val="0"/>
      <w:marTop w:val="0"/>
      <w:marBottom w:val="0"/>
      <w:divBdr>
        <w:top w:val="none" w:sz="0" w:space="0" w:color="auto"/>
        <w:left w:val="none" w:sz="0" w:space="0" w:color="auto"/>
        <w:bottom w:val="none" w:sz="0" w:space="0" w:color="auto"/>
        <w:right w:val="none" w:sz="0" w:space="0" w:color="auto"/>
      </w:divBdr>
    </w:div>
    <w:div w:id="957490784">
      <w:marLeft w:val="640"/>
      <w:marRight w:val="0"/>
      <w:marTop w:val="0"/>
      <w:marBottom w:val="0"/>
      <w:divBdr>
        <w:top w:val="none" w:sz="0" w:space="0" w:color="auto"/>
        <w:left w:val="none" w:sz="0" w:space="0" w:color="auto"/>
        <w:bottom w:val="none" w:sz="0" w:space="0" w:color="auto"/>
        <w:right w:val="none" w:sz="0" w:space="0" w:color="auto"/>
      </w:divBdr>
    </w:div>
    <w:div w:id="961572181">
      <w:marLeft w:val="640"/>
      <w:marRight w:val="0"/>
      <w:marTop w:val="0"/>
      <w:marBottom w:val="0"/>
      <w:divBdr>
        <w:top w:val="none" w:sz="0" w:space="0" w:color="auto"/>
        <w:left w:val="none" w:sz="0" w:space="0" w:color="auto"/>
        <w:bottom w:val="none" w:sz="0" w:space="0" w:color="auto"/>
        <w:right w:val="none" w:sz="0" w:space="0" w:color="auto"/>
      </w:divBdr>
    </w:div>
    <w:div w:id="967857624">
      <w:marLeft w:val="640"/>
      <w:marRight w:val="0"/>
      <w:marTop w:val="0"/>
      <w:marBottom w:val="0"/>
      <w:divBdr>
        <w:top w:val="none" w:sz="0" w:space="0" w:color="auto"/>
        <w:left w:val="none" w:sz="0" w:space="0" w:color="auto"/>
        <w:bottom w:val="none" w:sz="0" w:space="0" w:color="auto"/>
        <w:right w:val="none" w:sz="0" w:space="0" w:color="auto"/>
      </w:divBdr>
    </w:div>
    <w:div w:id="973099722">
      <w:marLeft w:val="640"/>
      <w:marRight w:val="0"/>
      <w:marTop w:val="0"/>
      <w:marBottom w:val="0"/>
      <w:divBdr>
        <w:top w:val="none" w:sz="0" w:space="0" w:color="auto"/>
        <w:left w:val="none" w:sz="0" w:space="0" w:color="auto"/>
        <w:bottom w:val="none" w:sz="0" w:space="0" w:color="auto"/>
        <w:right w:val="none" w:sz="0" w:space="0" w:color="auto"/>
      </w:divBdr>
    </w:div>
    <w:div w:id="976028219">
      <w:marLeft w:val="640"/>
      <w:marRight w:val="0"/>
      <w:marTop w:val="0"/>
      <w:marBottom w:val="0"/>
      <w:divBdr>
        <w:top w:val="none" w:sz="0" w:space="0" w:color="auto"/>
        <w:left w:val="none" w:sz="0" w:space="0" w:color="auto"/>
        <w:bottom w:val="none" w:sz="0" w:space="0" w:color="auto"/>
        <w:right w:val="none" w:sz="0" w:space="0" w:color="auto"/>
      </w:divBdr>
    </w:div>
    <w:div w:id="977615577">
      <w:marLeft w:val="640"/>
      <w:marRight w:val="0"/>
      <w:marTop w:val="0"/>
      <w:marBottom w:val="0"/>
      <w:divBdr>
        <w:top w:val="none" w:sz="0" w:space="0" w:color="auto"/>
        <w:left w:val="none" w:sz="0" w:space="0" w:color="auto"/>
        <w:bottom w:val="none" w:sz="0" w:space="0" w:color="auto"/>
        <w:right w:val="none" w:sz="0" w:space="0" w:color="auto"/>
      </w:divBdr>
    </w:div>
    <w:div w:id="977800724">
      <w:marLeft w:val="640"/>
      <w:marRight w:val="0"/>
      <w:marTop w:val="0"/>
      <w:marBottom w:val="0"/>
      <w:divBdr>
        <w:top w:val="none" w:sz="0" w:space="0" w:color="auto"/>
        <w:left w:val="none" w:sz="0" w:space="0" w:color="auto"/>
        <w:bottom w:val="none" w:sz="0" w:space="0" w:color="auto"/>
        <w:right w:val="none" w:sz="0" w:space="0" w:color="auto"/>
      </w:divBdr>
    </w:div>
    <w:div w:id="978193415">
      <w:marLeft w:val="640"/>
      <w:marRight w:val="0"/>
      <w:marTop w:val="0"/>
      <w:marBottom w:val="0"/>
      <w:divBdr>
        <w:top w:val="none" w:sz="0" w:space="0" w:color="auto"/>
        <w:left w:val="none" w:sz="0" w:space="0" w:color="auto"/>
        <w:bottom w:val="none" w:sz="0" w:space="0" w:color="auto"/>
        <w:right w:val="none" w:sz="0" w:space="0" w:color="auto"/>
      </w:divBdr>
    </w:div>
    <w:div w:id="980697684">
      <w:marLeft w:val="640"/>
      <w:marRight w:val="0"/>
      <w:marTop w:val="0"/>
      <w:marBottom w:val="0"/>
      <w:divBdr>
        <w:top w:val="none" w:sz="0" w:space="0" w:color="auto"/>
        <w:left w:val="none" w:sz="0" w:space="0" w:color="auto"/>
        <w:bottom w:val="none" w:sz="0" w:space="0" w:color="auto"/>
        <w:right w:val="none" w:sz="0" w:space="0" w:color="auto"/>
      </w:divBdr>
    </w:div>
    <w:div w:id="981498716">
      <w:marLeft w:val="640"/>
      <w:marRight w:val="0"/>
      <w:marTop w:val="0"/>
      <w:marBottom w:val="0"/>
      <w:divBdr>
        <w:top w:val="none" w:sz="0" w:space="0" w:color="auto"/>
        <w:left w:val="none" w:sz="0" w:space="0" w:color="auto"/>
        <w:bottom w:val="none" w:sz="0" w:space="0" w:color="auto"/>
        <w:right w:val="none" w:sz="0" w:space="0" w:color="auto"/>
      </w:divBdr>
    </w:div>
    <w:div w:id="981928996">
      <w:marLeft w:val="640"/>
      <w:marRight w:val="0"/>
      <w:marTop w:val="0"/>
      <w:marBottom w:val="0"/>
      <w:divBdr>
        <w:top w:val="none" w:sz="0" w:space="0" w:color="auto"/>
        <w:left w:val="none" w:sz="0" w:space="0" w:color="auto"/>
        <w:bottom w:val="none" w:sz="0" w:space="0" w:color="auto"/>
        <w:right w:val="none" w:sz="0" w:space="0" w:color="auto"/>
      </w:divBdr>
    </w:div>
    <w:div w:id="983239384">
      <w:marLeft w:val="640"/>
      <w:marRight w:val="0"/>
      <w:marTop w:val="0"/>
      <w:marBottom w:val="0"/>
      <w:divBdr>
        <w:top w:val="none" w:sz="0" w:space="0" w:color="auto"/>
        <w:left w:val="none" w:sz="0" w:space="0" w:color="auto"/>
        <w:bottom w:val="none" w:sz="0" w:space="0" w:color="auto"/>
        <w:right w:val="none" w:sz="0" w:space="0" w:color="auto"/>
      </w:divBdr>
    </w:div>
    <w:div w:id="984822899">
      <w:marLeft w:val="640"/>
      <w:marRight w:val="0"/>
      <w:marTop w:val="0"/>
      <w:marBottom w:val="0"/>
      <w:divBdr>
        <w:top w:val="none" w:sz="0" w:space="0" w:color="auto"/>
        <w:left w:val="none" w:sz="0" w:space="0" w:color="auto"/>
        <w:bottom w:val="none" w:sz="0" w:space="0" w:color="auto"/>
        <w:right w:val="none" w:sz="0" w:space="0" w:color="auto"/>
      </w:divBdr>
    </w:div>
    <w:div w:id="986594052">
      <w:marLeft w:val="640"/>
      <w:marRight w:val="0"/>
      <w:marTop w:val="0"/>
      <w:marBottom w:val="0"/>
      <w:divBdr>
        <w:top w:val="none" w:sz="0" w:space="0" w:color="auto"/>
        <w:left w:val="none" w:sz="0" w:space="0" w:color="auto"/>
        <w:bottom w:val="none" w:sz="0" w:space="0" w:color="auto"/>
        <w:right w:val="none" w:sz="0" w:space="0" w:color="auto"/>
      </w:divBdr>
    </w:div>
    <w:div w:id="988630359">
      <w:marLeft w:val="640"/>
      <w:marRight w:val="0"/>
      <w:marTop w:val="0"/>
      <w:marBottom w:val="0"/>
      <w:divBdr>
        <w:top w:val="none" w:sz="0" w:space="0" w:color="auto"/>
        <w:left w:val="none" w:sz="0" w:space="0" w:color="auto"/>
        <w:bottom w:val="none" w:sz="0" w:space="0" w:color="auto"/>
        <w:right w:val="none" w:sz="0" w:space="0" w:color="auto"/>
      </w:divBdr>
    </w:div>
    <w:div w:id="989090701">
      <w:marLeft w:val="640"/>
      <w:marRight w:val="0"/>
      <w:marTop w:val="0"/>
      <w:marBottom w:val="0"/>
      <w:divBdr>
        <w:top w:val="none" w:sz="0" w:space="0" w:color="auto"/>
        <w:left w:val="none" w:sz="0" w:space="0" w:color="auto"/>
        <w:bottom w:val="none" w:sz="0" w:space="0" w:color="auto"/>
        <w:right w:val="none" w:sz="0" w:space="0" w:color="auto"/>
      </w:divBdr>
    </w:div>
    <w:div w:id="990332408">
      <w:marLeft w:val="640"/>
      <w:marRight w:val="0"/>
      <w:marTop w:val="0"/>
      <w:marBottom w:val="0"/>
      <w:divBdr>
        <w:top w:val="none" w:sz="0" w:space="0" w:color="auto"/>
        <w:left w:val="none" w:sz="0" w:space="0" w:color="auto"/>
        <w:bottom w:val="none" w:sz="0" w:space="0" w:color="auto"/>
        <w:right w:val="none" w:sz="0" w:space="0" w:color="auto"/>
      </w:divBdr>
    </w:div>
    <w:div w:id="992101256">
      <w:marLeft w:val="640"/>
      <w:marRight w:val="0"/>
      <w:marTop w:val="0"/>
      <w:marBottom w:val="0"/>
      <w:divBdr>
        <w:top w:val="none" w:sz="0" w:space="0" w:color="auto"/>
        <w:left w:val="none" w:sz="0" w:space="0" w:color="auto"/>
        <w:bottom w:val="none" w:sz="0" w:space="0" w:color="auto"/>
        <w:right w:val="none" w:sz="0" w:space="0" w:color="auto"/>
      </w:divBdr>
    </w:div>
    <w:div w:id="992567288">
      <w:marLeft w:val="640"/>
      <w:marRight w:val="0"/>
      <w:marTop w:val="0"/>
      <w:marBottom w:val="0"/>
      <w:divBdr>
        <w:top w:val="none" w:sz="0" w:space="0" w:color="auto"/>
        <w:left w:val="none" w:sz="0" w:space="0" w:color="auto"/>
        <w:bottom w:val="none" w:sz="0" w:space="0" w:color="auto"/>
        <w:right w:val="none" w:sz="0" w:space="0" w:color="auto"/>
      </w:divBdr>
    </w:div>
    <w:div w:id="994649691">
      <w:bodyDiv w:val="1"/>
      <w:marLeft w:val="0"/>
      <w:marRight w:val="0"/>
      <w:marTop w:val="0"/>
      <w:marBottom w:val="0"/>
      <w:divBdr>
        <w:top w:val="none" w:sz="0" w:space="0" w:color="auto"/>
        <w:left w:val="none" w:sz="0" w:space="0" w:color="auto"/>
        <w:bottom w:val="none" w:sz="0" w:space="0" w:color="auto"/>
        <w:right w:val="none" w:sz="0" w:space="0" w:color="auto"/>
      </w:divBdr>
      <w:divsChild>
        <w:div w:id="1967462481">
          <w:marLeft w:val="640"/>
          <w:marRight w:val="0"/>
          <w:marTop w:val="0"/>
          <w:marBottom w:val="0"/>
          <w:divBdr>
            <w:top w:val="none" w:sz="0" w:space="0" w:color="auto"/>
            <w:left w:val="none" w:sz="0" w:space="0" w:color="auto"/>
            <w:bottom w:val="none" w:sz="0" w:space="0" w:color="auto"/>
            <w:right w:val="none" w:sz="0" w:space="0" w:color="auto"/>
          </w:divBdr>
        </w:div>
        <w:div w:id="1920014221">
          <w:marLeft w:val="640"/>
          <w:marRight w:val="0"/>
          <w:marTop w:val="0"/>
          <w:marBottom w:val="0"/>
          <w:divBdr>
            <w:top w:val="none" w:sz="0" w:space="0" w:color="auto"/>
            <w:left w:val="none" w:sz="0" w:space="0" w:color="auto"/>
            <w:bottom w:val="none" w:sz="0" w:space="0" w:color="auto"/>
            <w:right w:val="none" w:sz="0" w:space="0" w:color="auto"/>
          </w:divBdr>
        </w:div>
        <w:div w:id="1687244984">
          <w:marLeft w:val="640"/>
          <w:marRight w:val="0"/>
          <w:marTop w:val="0"/>
          <w:marBottom w:val="0"/>
          <w:divBdr>
            <w:top w:val="none" w:sz="0" w:space="0" w:color="auto"/>
            <w:left w:val="none" w:sz="0" w:space="0" w:color="auto"/>
            <w:bottom w:val="none" w:sz="0" w:space="0" w:color="auto"/>
            <w:right w:val="none" w:sz="0" w:space="0" w:color="auto"/>
          </w:divBdr>
        </w:div>
        <w:div w:id="102960002">
          <w:marLeft w:val="640"/>
          <w:marRight w:val="0"/>
          <w:marTop w:val="0"/>
          <w:marBottom w:val="0"/>
          <w:divBdr>
            <w:top w:val="none" w:sz="0" w:space="0" w:color="auto"/>
            <w:left w:val="none" w:sz="0" w:space="0" w:color="auto"/>
            <w:bottom w:val="none" w:sz="0" w:space="0" w:color="auto"/>
            <w:right w:val="none" w:sz="0" w:space="0" w:color="auto"/>
          </w:divBdr>
        </w:div>
        <w:div w:id="68577971">
          <w:marLeft w:val="640"/>
          <w:marRight w:val="0"/>
          <w:marTop w:val="0"/>
          <w:marBottom w:val="0"/>
          <w:divBdr>
            <w:top w:val="none" w:sz="0" w:space="0" w:color="auto"/>
            <w:left w:val="none" w:sz="0" w:space="0" w:color="auto"/>
            <w:bottom w:val="none" w:sz="0" w:space="0" w:color="auto"/>
            <w:right w:val="none" w:sz="0" w:space="0" w:color="auto"/>
          </w:divBdr>
        </w:div>
        <w:div w:id="1039628535">
          <w:marLeft w:val="640"/>
          <w:marRight w:val="0"/>
          <w:marTop w:val="0"/>
          <w:marBottom w:val="0"/>
          <w:divBdr>
            <w:top w:val="none" w:sz="0" w:space="0" w:color="auto"/>
            <w:left w:val="none" w:sz="0" w:space="0" w:color="auto"/>
            <w:bottom w:val="none" w:sz="0" w:space="0" w:color="auto"/>
            <w:right w:val="none" w:sz="0" w:space="0" w:color="auto"/>
          </w:divBdr>
        </w:div>
        <w:div w:id="1065369647">
          <w:marLeft w:val="640"/>
          <w:marRight w:val="0"/>
          <w:marTop w:val="0"/>
          <w:marBottom w:val="0"/>
          <w:divBdr>
            <w:top w:val="none" w:sz="0" w:space="0" w:color="auto"/>
            <w:left w:val="none" w:sz="0" w:space="0" w:color="auto"/>
            <w:bottom w:val="none" w:sz="0" w:space="0" w:color="auto"/>
            <w:right w:val="none" w:sz="0" w:space="0" w:color="auto"/>
          </w:divBdr>
        </w:div>
        <w:div w:id="1710178844">
          <w:marLeft w:val="640"/>
          <w:marRight w:val="0"/>
          <w:marTop w:val="0"/>
          <w:marBottom w:val="0"/>
          <w:divBdr>
            <w:top w:val="none" w:sz="0" w:space="0" w:color="auto"/>
            <w:left w:val="none" w:sz="0" w:space="0" w:color="auto"/>
            <w:bottom w:val="none" w:sz="0" w:space="0" w:color="auto"/>
            <w:right w:val="none" w:sz="0" w:space="0" w:color="auto"/>
          </w:divBdr>
        </w:div>
        <w:div w:id="1463428095">
          <w:marLeft w:val="640"/>
          <w:marRight w:val="0"/>
          <w:marTop w:val="0"/>
          <w:marBottom w:val="0"/>
          <w:divBdr>
            <w:top w:val="none" w:sz="0" w:space="0" w:color="auto"/>
            <w:left w:val="none" w:sz="0" w:space="0" w:color="auto"/>
            <w:bottom w:val="none" w:sz="0" w:space="0" w:color="auto"/>
            <w:right w:val="none" w:sz="0" w:space="0" w:color="auto"/>
          </w:divBdr>
        </w:div>
        <w:div w:id="90664102">
          <w:marLeft w:val="640"/>
          <w:marRight w:val="0"/>
          <w:marTop w:val="0"/>
          <w:marBottom w:val="0"/>
          <w:divBdr>
            <w:top w:val="none" w:sz="0" w:space="0" w:color="auto"/>
            <w:left w:val="none" w:sz="0" w:space="0" w:color="auto"/>
            <w:bottom w:val="none" w:sz="0" w:space="0" w:color="auto"/>
            <w:right w:val="none" w:sz="0" w:space="0" w:color="auto"/>
          </w:divBdr>
        </w:div>
        <w:div w:id="420570020">
          <w:marLeft w:val="640"/>
          <w:marRight w:val="0"/>
          <w:marTop w:val="0"/>
          <w:marBottom w:val="0"/>
          <w:divBdr>
            <w:top w:val="none" w:sz="0" w:space="0" w:color="auto"/>
            <w:left w:val="none" w:sz="0" w:space="0" w:color="auto"/>
            <w:bottom w:val="none" w:sz="0" w:space="0" w:color="auto"/>
            <w:right w:val="none" w:sz="0" w:space="0" w:color="auto"/>
          </w:divBdr>
        </w:div>
        <w:div w:id="72246164">
          <w:marLeft w:val="640"/>
          <w:marRight w:val="0"/>
          <w:marTop w:val="0"/>
          <w:marBottom w:val="0"/>
          <w:divBdr>
            <w:top w:val="none" w:sz="0" w:space="0" w:color="auto"/>
            <w:left w:val="none" w:sz="0" w:space="0" w:color="auto"/>
            <w:bottom w:val="none" w:sz="0" w:space="0" w:color="auto"/>
            <w:right w:val="none" w:sz="0" w:space="0" w:color="auto"/>
          </w:divBdr>
        </w:div>
        <w:div w:id="207305576">
          <w:marLeft w:val="640"/>
          <w:marRight w:val="0"/>
          <w:marTop w:val="0"/>
          <w:marBottom w:val="0"/>
          <w:divBdr>
            <w:top w:val="none" w:sz="0" w:space="0" w:color="auto"/>
            <w:left w:val="none" w:sz="0" w:space="0" w:color="auto"/>
            <w:bottom w:val="none" w:sz="0" w:space="0" w:color="auto"/>
            <w:right w:val="none" w:sz="0" w:space="0" w:color="auto"/>
          </w:divBdr>
        </w:div>
        <w:div w:id="1797217301">
          <w:marLeft w:val="640"/>
          <w:marRight w:val="0"/>
          <w:marTop w:val="0"/>
          <w:marBottom w:val="0"/>
          <w:divBdr>
            <w:top w:val="none" w:sz="0" w:space="0" w:color="auto"/>
            <w:left w:val="none" w:sz="0" w:space="0" w:color="auto"/>
            <w:bottom w:val="none" w:sz="0" w:space="0" w:color="auto"/>
            <w:right w:val="none" w:sz="0" w:space="0" w:color="auto"/>
          </w:divBdr>
        </w:div>
        <w:div w:id="964043059">
          <w:marLeft w:val="640"/>
          <w:marRight w:val="0"/>
          <w:marTop w:val="0"/>
          <w:marBottom w:val="0"/>
          <w:divBdr>
            <w:top w:val="none" w:sz="0" w:space="0" w:color="auto"/>
            <w:left w:val="none" w:sz="0" w:space="0" w:color="auto"/>
            <w:bottom w:val="none" w:sz="0" w:space="0" w:color="auto"/>
            <w:right w:val="none" w:sz="0" w:space="0" w:color="auto"/>
          </w:divBdr>
        </w:div>
        <w:div w:id="1573931444">
          <w:marLeft w:val="640"/>
          <w:marRight w:val="0"/>
          <w:marTop w:val="0"/>
          <w:marBottom w:val="0"/>
          <w:divBdr>
            <w:top w:val="none" w:sz="0" w:space="0" w:color="auto"/>
            <w:left w:val="none" w:sz="0" w:space="0" w:color="auto"/>
            <w:bottom w:val="none" w:sz="0" w:space="0" w:color="auto"/>
            <w:right w:val="none" w:sz="0" w:space="0" w:color="auto"/>
          </w:divBdr>
        </w:div>
        <w:div w:id="77823425">
          <w:marLeft w:val="640"/>
          <w:marRight w:val="0"/>
          <w:marTop w:val="0"/>
          <w:marBottom w:val="0"/>
          <w:divBdr>
            <w:top w:val="none" w:sz="0" w:space="0" w:color="auto"/>
            <w:left w:val="none" w:sz="0" w:space="0" w:color="auto"/>
            <w:bottom w:val="none" w:sz="0" w:space="0" w:color="auto"/>
            <w:right w:val="none" w:sz="0" w:space="0" w:color="auto"/>
          </w:divBdr>
        </w:div>
        <w:div w:id="1134563929">
          <w:marLeft w:val="640"/>
          <w:marRight w:val="0"/>
          <w:marTop w:val="0"/>
          <w:marBottom w:val="0"/>
          <w:divBdr>
            <w:top w:val="none" w:sz="0" w:space="0" w:color="auto"/>
            <w:left w:val="none" w:sz="0" w:space="0" w:color="auto"/>
            <w:bottom w:val="none" w:sz="0" w:space="0" w:color="auto"/>
            <w:right w:val="none" w:sz="0" w:space="0" w:color="auto"/>
          </w:divBdr>
        </w:div>
        <w:div w:id="1222601027">
          <w:marLeft w:val="640"/>
          <w:marRight w:val="0"/>
          <w:marTop w:val="0"/>
          <w:marBottom w:val="0"/>
          <w:divBdr>
            <w:top w:val="none" w:sz="0" w:space="0" w:color="auto"/>
            <w:left w:val="none" w:sz="0" w:space="0" w:color="auto"/>
            <w:bottom w:val="none" w:sz="0" w:space="0" w:color="auto"/>
            <w:right w:val="none" w:sz="0" w:space="0" w:color="auto"/>
          </w:divBdr>
        </w:div>
        <w:div w:id="520822240">
          <w:marLeft w:val="640"/>
          <w:marRight w:val="0"/>
          <w:marTop w:val="0"/>
          <w:marBottom w:val="0"/>
          <w:divBdr>
            <w:top w:val="none" w:sz="0" w:space="0" w:color="auto"/>
            <w:left w:val="none" w:sz="0" w:space="0" w:color="auto"/>
            <w:bottom w:val="none" w:sz="0" w:space="0" w:color="auto"/>
            <w:right w:val="none" w:sz="0" w:space="0" w:color="auto"/>
          </w:divBdr>
        </w:div>
        <w:div w:id="1813325023">
          <w:marLeft w:val="640"/>
          <w:marRight w:val="0"/>
          <w:marTop w:val="0"/>
          <w:marBottom w:val="0"/>
          <w:divBdr>
            <w:top w:val="none" w:sz="0" w:space="0" w:color="auto"/>
            <w:left w:val="none" w:sz="0" w:space="0" w:color="auto"/>
            <w:bottom w:val="none" w:sz="0" w:space="0" w:color="auto"/>
            <w:right w:val="none" w:sz="0" w:space="0" w:color="auto"/>
          </w:divBdr>
        </w:div>
        <w:div w:id="1824154501">
          <w:marLeft w:val="640"/>
          <w:marRight w:val="0"/>
          <w:marTop w:val="0"/>
          <w:marBottom w:val="0"/>
          <w:divBdr>
            <w:top w:val="none" w:sz="0" w:space="0" w:color="auto"/>
            <w:left w:val="none" w:sz="0" w:space="0" w:color="auto"/>
            <w:bottom w:val="none" w:sz="0" w:space="0" w:color="auto"/>
            <w:right w:val="none" w:sz="0" w:space="0" w:color="auto"/>
          </w:divBdr>
        </w:div>
        <w:div w:id="1490756419">
          <w:marLeft w:val="640"/>
          <w:marRight w:val="0"/>
          <w:marTop w:val="0"/>
          <w:marBottom w:val="0"/>
          <w:divBdr>
            <w:top w:val="none" w:sz="0" w:space="0" w:color="auto"/>
            <w:left w:val="none" w:sz="0" w:space="0" w:color="auto"/>
            <w:bottom w:val="none" w:sz="0" w:space="0" w:color="auto"/>
            <w:right w:val="none" w:sz="0" w:space="0" w:color="auto"/>
          </w:divBdr>
        </w:div>
        <w:div w:id="1028868514">
          <w:marLeft w:val="640"/>
          <w:marRight w:val="0"/>
          <w:marTop w:val="0"/>
          <w:marBottom w:val="0"/>
          <w:divBdr>
            <w:top w:val="none" w:sz="0" w:space="0" w:color="auto"/>
            <w:left w:val="none" w:sz="0" w:space="0" w:color="auto"/>
            <w:bottom w:val="none" w:sz="0" w:space="0" w:color="auto"/>
            <w:right w:val="none" w:sz="0" w:space="0" w:color="auto"/>
          </w:divBdr>
        </w:div>
        <w:div w:id="1113671688">
          <w:marLeft w:val="640"/>
          <w:marRight w:val="0"/>
          <w:marTop w:val="0"/>
          <w:marBottom w:val="0"/>
          <w:divBdr>
            <w:top w:val="none" w:sz="0" w:space="0" w:color="auto"/>
            <w:left w:val="none" w:sz="0" w:space="0" w:color="auto"/>
            <w:bottom w:val="none" w:sz="0" w:space="0" w:color="auto"/>
            <w:right w:val="none" w:sz="0" w:space="0" w:color="auto"/>
          </w:divBdr>
        </w:div>
        <w:div w:id="1434209147">
          <w:marLeft w:val="640"/>
          <w:marRight w:val="0"/>
          <w:marTop w:val="0"/>
          <w:marBottom w:val="0"/>
          <w:divBdr>
            <w:top w:val="none" w:sz="0" w:space="0" w:color="auto"/>
            <w:left w:val="none" w:sz="0" w:space="0" w:color="auto"/>
            <w:bottom w:val="none" w:sz="0" w:space="0" w:color="auto"/>
            <w:right w:val="none" w:sz="0" w:space="0" w:color="auto"/>
          </w:divBdr>
        </w:div>
        <w:div w:id="834883398">
          <w:marLeft w:val="640"/>
          <w:marRight w:val="0"/>
          <w:marTop w:val="0"/>
          <w:marBottom w:val="0"/>
          <w:divBdr>
            <w:top w:val="none" w:sz="0" w:space="0" w:color="auto"/>
            <w:left w:val="none" w:sz="0" w:space="0" w:color="auto"/>
            <w:bottom w:val="none" w:sz="0" w:space="0" w:color="auto"/>
            <w:right w:val="none" w:sz="0" w:space="0" w:color="auto"/>
          </w:divBdr>
        </w:div>
        <w:div w:id="1984500643">
          <w:marLeft w:val="640"/>
          <w:marRight w:val="0"/>
          <w:marTop w:val="0"/>
          <w:marBottom w:val="0"/>
          <w:divBdr>
            <w:top w:val="none" w:sz="0" w:space="0" w:color="auto"/>
            <w:left w:val="none" w:sz="0" w:space="0" w:color="auto"/>
            <w:bottom w:val="none" w:sz="0" w:space="0" w:color="auto"/>
            <w:right w:val="none" w:sz="0" w:space="0" w:color="auto"/>
          </w:divBdr>
        </w:div>
        <w:div w:id="1434394634">
          <w:marLeft w:val="640"/>
          <w:marRight w:val="0"/>
          <w:marTop w:val="0"/>
          <w:marBottom w:val="0"/>
          <w:divBdr>
            <w:top w:val="none" w:sz="0" w:space="0" w:color="auto"/>
            <w:left w:val="none" w:sz="0" w:space="0" w:color="auto"/>
            <w:bottom w:val="none" w:sz="0" w:space="0" w:color="auto"/>
            <w:right w:val="none" w:sz="0" w:space="0" w:color="auto"/>
          </w:divBdr>
        </w:div>
      </w:divsChild>
    </w:div>
    <w:div w:id="995306629">
      <w:marLeft w:val="640"/>
      <w:marRight w:val="0"/>
      <w:marTop w:val="0"/>
      <w:marBottom w:val="0"/>
      <w:divBdr>
        <w:top w:val="none" w:sz="0" w:space="0" w:color="auto"/>
        <w:left w:val="none" w:sz="0" w:space="0" w:color="auto"/>
        <w:bottom w:val="none" w:sz="0" w:space="0" w:color="auto"/>
        <w:right w:val="none" w:sz="0" w:space="0" w:color="auto"/>
      </w:divBdr>
    </w:div>
    <w:div w:id="997264733">
      <w:marLeft w:val="640"/>
      <w:marRight w:val="0"/>
      <w:marTop w:val="0"/>
      <w:marBottom w:val="0"/>
      <w:divBdr>
        <w:top w:val="none" w:sz="0" w:space="0" w:color="auto"/>
        <w:left w:val="none" w:sz="0" w:space="0" w:color="auto"/>
        <w:bottom w:val="none" w:sz="0" w:space="0" w:color="auto"/>
        <w:right w:val="none" w:sz="0" w:space="0" w:color="auto"/>
      </w:divBdr>
    </w:div>
    <w:div w:id="998121504">
      <w:marLeft w:val="640"/>
      <w:marRight w:val="0"/>
      <w:marTop w:val="0"/>
      <w:marBottom w:val="0"/>
      <w:divBdr>
        <w:top w:val="none" w:sz="0" w:space="0" w:color="auto"/>
        <w:left w:val="none" w:sz="0" w:space="0" w:color="auto"/>
        <w:bottom w:val="none" w:sz="0" w:space="0" w:color="auto"/>
        <w:right w:val="none" w:sz="0" w:space="0" w:color="auto"/>
      </w:divBdr>
    </w:div>
    <w:div w:id="998582636">
      <w:marLeft w:val="640"/>
      <w:marRight w:val="0"/>
      <w:marTop w:val="0"/>
      <w:marBottom w:val="0"/>
      <w:divBdr>
        <w:top w:val="none" w:sz="0" w:space="0" w:color="auto"/>
        <w:left w:val="none" w:sz="0" w:space="0" w:color="auto"/>
        <w:bottom w:val="none" w:sz="0" w:space="0" w:color="auto"/>
        <w:right w:val="none" w:sz="0" w:space="0" w:color="auto"/>
      </w:divBdr>
    </w:div>
    <w:div w:id="999162855">
      <w:marLeft w:val="640"/>
      <w:marRight w:val="0"/>
      <w:marTop w:val="0"/>
      <w:marBottom w:val="0"/>
      <w:divBdr>
        <w:top w:val="none" w:sz="0" w:space="0" w:color="auto"/>
        <w:left w:val="none" w:sz="0" w:space="0" w:color="auto"/>
        <w:bottom w:val="none" w:sz="0" w:space="0" w:color="auto"/>
        <w:right w:val="none" w:sz="0" w:space="0" w:color="auto"/>
      </w:divBdr>
    </w:div>
    <w:div w:id="999697305">
      <w:marLeft w:val="640"/>
      <w:marRight w:val="0"/>
      <w:marTop w:val="0"/>
      <w:marBottom w:val="0"/>
      <w:divBdr>
        <w:top w:val="none" w:sz="0" w:space="0" w:color="auto"/>
        <w:left w:val="none" w:sz="0" w:space="0" w:color="auto"/>
        <w:bottom w:val="none" w:sz="0" w:space="0" w:color="auto"/>
        <w:right w:val="none" w:sz="0" w:space="0" w:color="auto"/>
      </w:divBdr>
    </w:div>
    <w:div w:id="1001157469">
      <w:marLeft w:val="640"/>
      <w:marRight w:val="0"/>
      <w:marTop w:val="0"/>
      <w:marBottom w:val="0"/>
      <w:divBdr>
        <w:top w:val="none" w:sz="0" w:space="0" w:color="auto"/>
        <w:left w:val="none" w:sz="0" w:space="0" w:color="auto"/>
        <w:bottom w:val="none" w:sz="0" w:space="0" w:color="auto"/>
        <w:right w:val="none" w:sz="0" w:space="0" w:color="auto"/>
      </w:divBdr>
    </w:div>
    <w:div w:id="1002899653">
      <w:marLeft w:val="640"/>
      <w:marRight w:val="0"/>
      <w:marTop w:val="0"/>
      <w:marBottom w:val="0"/>
      <w:divBdr>
        <w:top w:val="none" w:sz="0" w:space="0" w:color="auto"/>
        <w:left w:val="none" w:sz="0" w:space="0" w:color="auto"/>
        <w:bottom w:val="none" w:sz="0" w:space="0" w:color="auto"/>
        <w:right w:val="none" w:sz="0" w:space="0" w:color="auto"/>
      </w:divBdr>
    </w:div>
    <w:div w:id="1005592432">
      <w:marLeft w:val="640"/>
      <w:marRight w:val="0"/>
      <w:marTop w:val="0"/>
      <w:marBottom w:val="0"/>
      <w:divBdr>
        <w:top w:val="none" w:sz="0" w:space="0" w:color="auto"/>
        <w:left w:val="none" w:sz="0" w:space="0" w:color="auto"/>
        <w:bottom w:val="none" w:sz="0" w:space="0" w:color="auto"/>
        <w:right w:val="none" w:sz="0" w:space="0" w:color="auto"/>
      </w:divBdr>
    </w:div>
    <w:div w:id="1011184804">
      <w:bodyDiv w:val="1"/>
      <w:marLeft w:val="0"/>
      <w:marRight w:val="0"/>
      <w:marTop w:val="0"/>
      <w:marBottom w:val="0"/>
      <w:divBdr>
        <w:top w:val="none" w:sz="0" w:space="0" w:color="auto"/>
        <w:left w:val="none" w:sz="0" w:space="0" w:color="auto"/>
        <w:bottom w:val="none" w:sz="0" w:space="0" w:color="auto"/>
        <w:right w:val="none" w:sz="0" w:space="0" w:color="auto"/>
      </w:divBdr>
      <w:divsChild>
        <w:div w:id="1246767183">
          <w:marLeft w:val="640"/>
          <w:marRight w:val="0"/>
          <w:marTop w:val="0"/>
          <w:marBottom w:val="0"/>
          <w:divBdr>
            <w:top w:val="none" w:sz="0" w:space="0" w:color="auto"/>
            <w:left w:val="none" w:sz="0" w:space="0" w:color="auto"/>
            <w:bottom w:val="none" w:sz="0" w:space="0" w:color="auto"/>
            <w:right w:val="none" w:sz="0" w:space="0" w:color="auto"/>
          </w:divBdr>
          <w:divsChild>
            <w:div w:id="2099205633">
              <w:marLeft w:val="0"/>
              <w:marRight w:val="0"/>
              <w:marTop w:val="0"/>
              <w:marBottom w:val="0"/>
              <w:divBdr>
                <w:top w:val="none" w:sz="0" w:space="0" w:color="auto"/>
                <w:left w:val="none" w:sz="0" w:space="0" w:color="auto"/>
                <w:bottom w:val="none" w:sz="0" w:space="0" w:color="auto"/>
                <w:right w:val="none" w:sz="0" w:space="0" w:color="auto"/>
              </w:divBdr>
              <w:divsChild>
                <w:div w:id="1838570331">
                  <w:marLeft w:val="640"/>
                  <w:marRight w:val="0"/>
                  <w:marTop w:val="0"/>
                  <w:marBottom w:val="0"/>
                  <w:divBdr>
                    <w:top w:val="none" w:sz="0" w:space="0" w:color="auto"/>
                    <w:left w:val="none" w:sz="0" w:space="0" w:color="auto"/>
                    <w:bottom w:val="none" w:sz="0" w:space="0" w:color="auto"/>
                    <w:right w:val="none" w:sz="0" w:space="0" w:color="auto"/>
                  </w:divBdr>
                </w:div>
                <w:div w:id="673193703">
                  <w:marLeft w:val="640"/>
                  <w:marRight w:val="0"/>
                  <w:marTop w:val="0"/>
                  <w:marBottom w:val="0"/>
                  <w:divBdr>
                    <w:top w:val="none" w:sz="0" w:space="0" w:color="auto"/>
                    <w:left w:val="none" w:sz="0" w:space="0" w:color="auto"/>
                    <w:bottom w:val="none" w:sz="0" w:space="0" w:color="auto"/>
                    <w:right w:val="none" w:sz="0" w:space="0" w:color="auto"/>
                  </w:divBdr>
                </w:div>
                <w:div w:id="777407998">
                  <w:marLeft w:val="640"/>
                  <w:marRight w:val="0"/>
                  <w:marTop w:val="0"/>
                  <w:marBottom w:val="0"/>
                  <w:divBdr>
                    <w:top w:val="none" w:sz="0" w:space="0" w:color="auto"/>
                    <w:left w:val="none" w:sz="0" w:space="0" w:color="auto"/>
                    <w:bottom w:val="none" w:sz="0" w:space="0" w:color="auto"/>
                    <w:right w:val="none" w:sz="0" w:space="0" w:color="auto"/>
                  </w:divBdr>
                </w:div>
                <w:div w:id="1916815319">
                  <w:marLeft w:val="640"/>
                  <w:marRight w:val="0"/>
                  <w:marTop w:val="0"/>
                  <w:marBottom w:val="0"/>
                  <w:divBdr>
                    <w:top w:val="none" w:sz="0" w:space="0" w:color="auto"/>
                    <w:left w:val="none" w:sz="0" w:space="0" w:color="auto"/>
                    <w:bottom w:val="none" w:sz="0" w:space="0" w:color="auto"/>
                    <w:right w:val="none" w:sz="0" w:space="0" w:color="auto"/>
                  </w:divBdr>
                </w:div>
                <w:div w:id="507984085">
                  <w:marLeft w:val="640"/>
                  <w:marRight w:val="0"/>
                  <w:marTop w:val="0"/>
                  <w:marBottom w:val="0"/>
                  <w:divBdr>
                    <w:top w:val="none" w:sz="0" w:space="0" w:color="auto"/>
                    <w:left w:val="none" w:sz="0" w:space="0" w:color="auto"/>
                    <w:bottom w:val="none" w:sz="0" w:space="0" w:color="auto"/>
                    <w:right w:val="none" w:sz="0" w:space="0" w:color="auto"/>
                  </w:divBdr>
                </w:div>
                <w:div w:id="98767273">
                  <w:marLeft w:val="640"/>
                  <w:marRight w:val="0"/>
                  <w:marTop w:val="0"/>
                  <w:marBottom w:val="0"/>
                  <w:divBdr>
                    <w:top w:val="none" w:sz="0" w:space="0" w:color="auto"/>
                    <w:left w:val="none" w:sz="0" w:space="0" w:color="auto"/>
                    <w:bottom w:val="none" w:sz="0" w:space="0" w:color="auto"/>
                    <w:right w:val="none" w:sz="0" w:space="0" w:color="auto"/>
                  </w:divBdr>
                </w:div>
                <w:div w:id="1796748774">
                  <w:marLeft w:val="640"/>
                  <w:marRight w:val="0"/>
                  <w:marTop w:val="0"/>
                  <w:marBottom w:val="0"/>
                  <w:divBdr>
                    <w:top w:val="none" w:sz="0" w:space="0" w:color="auto"/>
                    <w:left w:val="none" w:sz="0" w:space="0" w:color="auto"/>
                    <w:bottom w:val="none" w:sz="0" w:space="0" w:color="auto"/>
                    <w:right w:val="none" w:sz="0" w:space="0" w:color="auto"/>
                  </w:divBdr>
                </w:div>
                <w:div w:id="1831671143">
                  <w:marLeft w:val="640"/>
                  <w:marRight w:val="0"/>
                  <w:marTop w:val="0"/>
                  <w:marBottom w:val="0"/>
                  <w:divBdr>
                    <w:top w:val="none" w:sz="0" w:space="0" w:color="auto"/>
                    <w:left w:val="none" w:sz="0" w:space="0" w:color="auto"/>
                    <w:bottom w:val="none" w:sz="0" w:space="0" w:color="auto"/>
                    <w:right w:val="none" w:sz="0" w:space="0" w:color="auto"/>
                  </w:divBdr>
                </w:div>
                <w:div w:id="859591186">
                  <w:marLeft w:val="640"/>
                  <w:marRight w:val="0"/>
                  <w:marTop w:val="0"/>
                  <w:marBottom w:val="0"/>
                  <w:divBdr>
                    <w:top w:val="none" w:sz="0" w:space="0" w:color="auto"/>
                    <w:left w:val="none" w:sz="0" w:space="0" w:color="auto"/>
                    <w:bottom w:val="none" w:sz="0" w:space="0" w:color="auto"/>
                    <w:right w:val="none" w:sz="0" w:space="0" w:color="auto"/>
                  </w:divBdr>
                </w:div>
                <w:div w:id="1353649793">
                  <w:marLeft w:val="640"/>
                  <w:marRight w:val="0"/>
                  <w:marTop w:val="0"/>
                  <w:marBottom w:val="0"/>
                  <w:divBdr>
                    <w:top w:val="none" w:sz="0" w:space="0" w:color="auto"/>
                    <w:left w:val="none" w:sz="0" w:space="0" w:color="auto"/>
                    <w:bottom w:val="none" w:sz="0" w:space="0" w:color="auto"/>
                    <w:right w:val="none" w:sz="0" w:space="0" w:color="auto"/>
                  </w:divBdr>
                </w:div>
                <w:div w:id="1211965832">
                  <w:marLeft w:val="640"/>
                  <w:marRight w:val="0"/>
                  <w:marTop w:val="0"/>
                  <w:marBottom w:val="0"/>
                  <w:divBdr>
                    <w:top w:val="none" w:sz="0" w:space="0" w:color="auto"/>
                    <w:left w:val="none" w:sz="0" w:space="0" w:color="auto"/>
                    <w:bottom w:val="none" w:sz="0" w:space="0" w:color="auto"/>
                    <w:right w:val="none" w:sz="0" w:space="0" w:color="auto"/>
                  </w:divBdr>
                </w:div>
                <w:div w:id="856894475">
                  <w:marLeft w:val="640"/>
                  <w:marRight w:val="0"/>
                  <w:marTop w:val="0"/>
                  <w:marBottom w:val="0"/>
                  <w:divBdr>
                    <w:top w:val="none" w:sz="0" w:space="0" w:color="auto"/>
                    <w:left w:val="none" w:sz="0" w:space="0" w:color="auto"/>
                    <w:bottom w:val="none" w:sz="0" w:space="0" w:color="auto"/>
                    <w:right w:val="none" w:sz="0" w:space="0" w:color="auto"/>
                  </w:divBdr>
                </w:div>
                <w:div w:id="1209564355">
                  <w:marLeft w:val="640"/>
                  <w:marRight w:val="0"/>
                  <w:marTop w:val="0"/>
                  <w:marBottom w:val="0"/>
                  <w:divBdr>
                    <w:top w:val="none" w:sz="0" w:space="0" w:color="auto"/>
                    <w:left w:val="none" w:sz="0" w:space="0" w:color="auto"/>
                    <w:bottom w:val="none" w:sz="0" w:space="0" w:color="auto"/>
                    <w:right w:val="none" w:sz="0" w:space="0" w:color="auto"/>
                  </w:divBdr>
                </w:div>
                <w:div w:id="623854040">
                  <w:marLeft w:val="640"/>
                  <w:marRight w:val="0"/>
                  <w:marTop w:val="0"/>
                  <w:marBottom w:val="0"/>
                  <w:divBdr>
                    <w:top w:val="none" w:sz="0" w:space="0" w:color="auto"/>
                    <w:left w:val="none" w:sz="0" w:space="0" w:color="auto"/>
                    <w:bottom w:val="none" w:sz="0" w:space="0" w:color="auto"/>
                    <w:right w:val="none" w:sz="0" w:space="0" w:color="auto"/>
                  </w:divBdr>
                </w:div>
                <w:div w:id="1470054727">
                  <w:marLeft w:val="640"/>
                  <w:marRight w:val="0"/>
                  <w:marTop w:val="0"/>
                  <w:marBottom w:val="0"/>
                  <w:divBdr>
                    <w:top w:val="none" w:sz="0" w:space="0" w:color="auto"/>
                    <w:left w:val="none" w:sz="0" w:space="0" w:color="auto"/>
                    <w:bottom w:val="none" w:sz="0" w:space="0" w:color="auto"/>
                    <w:right w:val="none" w:sz="0" w:space="0" w:color="auto"/>
                  </w:divBdr>
                </w:div>
                <w:div w:id="1521243261">
                  <w:marLeft w:val="640"/>
                  <w:marRight w:val="0"/>
                  <w:marTop w:val="0"/>
                  <w:marBottom w:val="0"/>
                  <w:divBdr>
                    <w:top w:val="none" w:sz="0" w:space="0" w:color="auto"/>
                    <w:left w:val="none" w:sz="0" w:space="0" w:color="auto"/>
                    <w:bottom w:val="none" w:sz="0" w:space="0" w:color="auto"/>
                    <w:right w:val="none" w:sz="0" w:space="0" w:color="auto"/>
                  </w:divBdr>
                </w:div>
                <w:div w:id="470051204">
                  <w:marLeft w:val="640"/>
                  <w:marRight w:val="0"/>
                  <w:marTop w:val="0"/>
                  <w:marBottom w:val="0"/>
                  <w:divBdr>
                    <w:top w:val="none" w:sz="0" w:space="0" w:color="auto"/>
                    <w:left w:val="none" w:sz="0" w:space="0" w:color="auto"/>
                    <w:bottom w:val="none" w:sz="0" w:space="0" w:color="auto"/>
                    <w:right w:val="none" w:sz="0" w:space="0" w:color="auto"/>
                  </w:divBdr>
                </w:div>
              </w:divsChild>
            </w:div>
            <w:div w:id="1128933099">
              <w:marLeft w:val="0"/>
              <w:marRight w:val="0"/>
              <w:marTop w:val="0"/>
              <w:marBottom w:val="0"/>
              <w:divBdr>
                <w:top w:val="none" w:sz="0" w:space="0" w:color="auto"/>
                <w:left w:val="none" w:sz="0" w:space="0" w:color="auto"/>
                <w:bottom w:val="none" w:sz="0" w:space="0" w:color="auto"/>
                <w:right w:val="none" w:sz="0" w:space="0" w:color="auto"/>
              </w:divBdr>
              <w:divsChild>
                <w:div w:id="343829160">
                  <w:marLeft w:val="640"/>
                  <w:marRight w:val="0"/>
                  <w:marTop w:val="0"/>
                  <w:marBottom w:val="0"/>
                  <w:divBdr>
                    <w:top w:val="none" w:sz="0" w:space="0" w:color="auto"/>
                    <w:left w:val="none" w:sz="0" w:space="0" w:color="auto"/>
                    <w:bottom w:val="none" w:sz="0" w:space="0" w:color="auto"/>
                    <w:right w:val="none" w:sz="0" w:space="0" w:color="auto"/>
                  </w:divBdr>
                </w:div>
                <w:div w:id="1620800601">
                  <w:marLeft w:val="640"/>
                  <w:marRight w:val="0"/>
                  <w:marTop w:val="0"/>
                  <w:marBottom w:val="0"/>
                  <w:divBdr>
                    <w:top w:val="none" w:sz="0" w:space="0" w:color="auto"/>
                    <w:left w:val="none" w:sz="0" w:space="0" w:color="auto"/>
                    <w:bottom w:val="none" w:sz="0" w:space="0" w:color="auto"/>
                    <w:right w:val="none" w:sz="0" w:space="0" w:color="auto"/>
                  </w:divBdr>
                </w:div>
                <w:div w:id="1392658029">
                  <w:marLeft w:val="640"/>
                  <w:marRight w:val="0"/>
                  <w:marTop w:val="0"/>
                  <w:marBottom w:val="0"/>
                  <w:divBdr>
                    <w:top w:val="none" w:sz="0" w:space="0" w:color="auto"/>
                    <w:left w:val="none" w:sz="0" w:space="0" w:color="auto"/>
                    <w:bottom w:val="none" w:sz="0" w:space="0" w:color="auto"/>
                    <w:right w:val="none" w:sz="0" w:space="0" w:color="auto"/>
                  </w:divBdr>
                </w:div>
                <w:div w:id="1198273386">
                  <w:marLeft w:val="640"/>
                  <w:marRight w:val="0"/>
                  <w:marTop w:val="0"/>
                  <w:marBottom w:val="0"/>
                  <w:divBdr>
                    <w:top w:val="none" w:sz="0" w:space="0" w:color="auto"/>
                    <w:left w:val="none" w:sz="0" w:space="0" w:color="auto"/>
                    <w:bottom w:val="none" w:sz="0" w:space="0" w:color="auto"/>
                    <w:right w:val="none" w:sz="0" w:space="0" w:color="auto"/>
                  </w:divBdr>
                </w:div>
                <w:div w:id="29501938">
                  <w:marLeft w:val="640"/>
                  <w:marRight w:val="0"/>
                  <w:marTop w:val="0"/>
                  <w:marBottom w:val="0"/>
                  <w:divBdr>
                    <w:top w:val="none" w:sz="0" w:space="0" w:color="auto"/>
                    <w:left w:val="none" w:sz="0" w:space="0" w:color="auto"/>
                    <w:bottom w:val="none" w:sz="0" w:space="0" w:color="auto"/>
                    <w:right w:val="none" w:sz="0" w:space="0" w:color="auto"/>
                  </w:divBdr>
                </w:div>
                <w:div w:id="724914079">
                  <w:marLeft w:val="640"/>
                  <w:marRight w:val="0"/>
                  <w:marTop w:val="0"/>
                  <w:marBottom w:val="0"/>
                  <w:divBdr>
                    <w:top w:val="none" w:sz="0" w:space="0" w:color="auto"/>
                    <w:left w:val="none" w:sz="0" w:space="0" w:color="auto"/>
                    <w:bottom w:val="none" w:sz="0" w:space="0" w:color="auto"/>
                    <w:right w:val="none" w:sz="0" w:space="0" w:color="auto"/>
                  </w:divBdr>
                </w:div>
                <w:div w:id="1516384048">
                  <w:marLeft w:val="640"/>
                  <w:marRight w:val="0"/>
                  <w:marTop w:val="0"/>
                  <w:marBottom w:val="0"/>
                  <w:divBdr>
                    <w:top w:val="none" w:sz="0" w:space="0" w:color="auto"/>
                    <w:left w:val="none" w:sz="0" w:space="0" w:color="auto"/>
                    <w:bottom w:val="none" w:sz="0" w:space="0" w:color="auto"/>
                    <w:right w:val="none" w:sz="0" w:space="0" w:color="auto"/>
                  </w:divBdr>
                </w:div>
                <w:div w:id="969742844">
                  <w:marLeft w:val="640"/>
                  <w:marRight w:val="0"/>
                  <w:marTop w:val="0"/>
                  <w:marBottom w:val="0"/>
                  <w:divBdr>
                    <w:top w:val="none" w:sz="0" w:space="0" w:color="auto"/>
                    <w:left w:val="none" w:sz="0" w:space="0" w:color="auto"/>
                    <w:bottom w:val="none" w:sz="0" w:space="0" w:color="auto"/>
                    <w:right w:val="none" w:sz="0" w:space="0" w:color="auto"/>
                  </w:divBdr>
                </w:div>
                <w:div w:id="1020013481">
                  <w:marLeft w:val="640"/>
                  <w:marRight w:val="0"/>
                  <w:marTop w:val="0"/>
                  <w:marBottom w:val="0"/>
                  <w:divBdr>
                    <w:top w:val="none" w:sz="0" w:space="0" w:color="auto"/>
                    <w:left w:val="none" w:sz="0" w:space="0" w:color="auto"/>
                    <w:bottom w:val="none" w:sz="0" w:space="0" w:color="auto"/>
                    <w:right w:val="none" w:sz="0" w:space="0" w:color="auto"/>
                  </w:divBdr>
                </w:div>
                <w:div w:id="103040138">
                  <w:marLeft w:val="640"/>
                  <w:marRight w:val="0"/>
                  <w:marTop w:val="0"/>
                  <w:marBottom w:val="0"/>
                  <w:divBdr>
                    <w:top w:val="none" w:sz="0" w:space="0" w:color="auto"/>
                    <w:left w:val="none" w:sz="0" w:space="0" w:color="auto"/>
                    <w:bottom w:val="none" w:sz="0" w:space="0" w:color="auto"/>
                    <w:right w:val="none" w:sz="0" w:space="0" w:color="auto"/>
                  </w:divBdr>
                </w:div>
                <w:div w:id="1771197005">
                  <w:marLeft w:val="640"/>
                  <w:marRight w:val="0"/>
                  <w:marTop w:val="0"/>
                  <w:marBottom w:val="0"/>
                  <w:divBdr>
                    <w:top w:val="none" w:sz="0" w:space="0" w:color="auto"/>
                    <w:left w:val="none" w:sz="0" w:space="0" w:color="auto"/>
                    <w:bottom w:val="none" w:sz="0" w:space="0" w:color="auto"/>
                    <w:right w:val="none" w:sz="0" w:space="0" w:color="auto"/>
                  </w:divBdr>
                </w:div>
                <w:div w:id="56050390">
                  <w:marLeft w:val="640"/>
                  <w:marRight w:val="0"/>
                  <w:marTop w:val="0"/>
                  <w:marBottom w:val="0"/>
                  <w:divBdr>
                    <w:top w:val="none" w:sz="0" w:space="0" w:color="auto"/>
                    <w:left w:val="none" w:sz="0" w:space="0" w:color="auto"/>
                    <w:bottom w:val="none" w:sz="0" w:space="0" w:color="auto"/>
                    <w:right w:val="none" w:sz="0" w:space="0" w:color="auto"/>
                  </w:divBdr>
                </w:div>
                <w:div w:id="143013259">
                  <w:marLeft w:val="640"/>
                  <w:marRight w:val="0"/>
                  <w:marTop w:val="0"/>
                  <w:marBottom w:val="0"/>
                  <w:divBdr>
                    <w:top w:val="none" w:sz="0" w:space="0" w:color="auto"/>
                    <w:left w:val="none" w:sz="0" w:space="0" w:color="auto"/>
                    <w:bottom w:val="none" w:sz="0" w:space="0" w:color="auto"/>
                    <w:right w:val="none" w:sz="0" w:space="0" w:color="auto"/>
                  </w:divBdr>
                </w:div>
                <w:div w:id="461271163">
                  <w:marLeft w:val="640"/>
                  <w:marRight w:val="0"/>
                  <w:marTop w:val="0"/>
                  <w:marBottom w:val="0"/>
                  <w:divBdr>
                    <w:top w:val="none" w:sz="0" w:space="0" w:color="auto"/>
                    <w:left w:val="none" w:sz="0" w:space="0" w:color="auto"/>
                    <w:bottom w:val="none" w:sz="0" w:space="0" w:color="auto"/>
                    <w:right w:val="none" w:sz="0" w:space="0" w:color="auto"/>
                  </w:divBdr>
                </w:div>
                <w:div w:id="425003394">
                  <w:marLeft w:val="640"/>
                  <w:marRight w:val="0"/>
                  <w:marTop w:val="0"/>
                  <w:marBottom w:val="0"/>
                  <w:divBdr>
                    <w:top w:val="none" w:sz="0" w:space="0" w:color="auto"/>
                    <w:left w:val="none" w:sz="0" w:space="0" w:color="auto"/>
                    <w:bottom w:val="none" w:sz="0" w:space="0" w:color="auto"/>
                    <w:right w:val="none" w:sz="0" w:space="0" w:color="auto"/>
                  </w:divBdr>
                </w:div>
                <w:div w:id="1075323435">
                  <w:marLeft w:val="640"/>
                  <w:marRight w:val="0"/>
                  <w:marTop w:val="0"/>
                  <w:marBottom w:val="0"/>
                  <w:divBdr>
                    <w:top w:val="none" w:sz="0" w:space="0" w:color="auto"/>
                    <w:left w:val="none" w:sz="0" w:space="0" w:color="auto"/>
                    <w:bottom w:val="none" w:sz="0" w:space="0" w:color="auto"/>
                    <w:right w:val="none" w:sz="0" w:space="0" w:color="auto"/>
                  </w:divBdr>
                </w:div>
                <w:div w:id="309091781">
                  <w:marLeft w:val="640"/>
                  <w:marRight w:val="0"/>
                  <w:marTop w:val="0"/>
                  <w:marBottom w:val="0"/>
                  <w:divBdr>
                    <w:top w:val="none" w:sz="0" w:space="0" w:color="auto"/>
                    <w:left w:val="none" w:sz="0" w:space="0" w:color="auto"/>
                    <w:bottom w:val="none" w:sz="0" w:space="0" w:color="auto"/>
                    <w:right w:val="none" w:sz="0" w:space="0" w:color="auto"/>
                  </w:divBdr>
                </w:div>
              </w:divsChild>
            </w:div>
            <w:div w:id="1854495987">
              <w:marLeft w:val="0"/>
              <w:marRight w:val="0"/>
              <w:marTop w:val="0"/>
              <w:marBottom w:val="0"/>
              <w:divBdr>
                <w:top w:val="none" w:sz="0" w:space="0" w:color="auto"/>
                <w:left w:val="none" w:sz="0" w:space="0" w:color="auto"/>
                <w:bottom w:val="none" w:sz="0" w:space="0" w:color="auto"/>
                <w:right w:val="none" w:sz="0" w:space="0" w:color="auto"/>
              </w:divBdr>
              <w:divsChild>
                <w:div w:id="720905830">
                  <w:marLeft w:val="640"/>
                  <w:marRight w:val="0"/>
                  <w:marTop w:val="0"/>
                  <w:marBottom w:val="0"/>
                  <w:divBdr>
                    <w:top w:val="none" w:sz="0" w:space="0" w:color="auto"/>
                    <w:left w:val="none" w:sz="0" w:space="0" w:color="auto"/>
                    <w:bottom w:val="none" w:sz="0" w:space="0" w:color="auto"/>
                    <w:right w:val="none" w:sz="0" w:space="0" w:color="auto"/>
                  </w:divBdr>
                </w:div>
                <w:div w:id="1698891982">
                  <w:marLeft w:val="640"/>
                  <w:marRight w:val="0"/>
                  <w:marTop w:val="0"/>
                  <w:marBottom w:val="0"/>
                  <w:divBdr>
                    <w:top w:val="none" w:sz="0" w:space="0" w:color="auto"/>
                    <w:left w:val="none" w:sz="0" w:space="0" w:color="auto"/>
                    <w:bottom w:val="none" w:sz="0" w:space="0" w:color="auto"/>
                    <w:right w:val="none" w:sz="0" w:space="0" w:color="auto"/>
                  </w:divBdr>
                </w:div>
                <w:div w:id="456292186">
                  <w:marLeft w:val="640"/>
                  <w:marRight w:val="0"/>
                  <w:marTop w:val="0"/>
                  <w:marBottom w:val="0"/>
                  <w:divBdr>
                    <w:top w:val="none" w:sz="0" w:space="0" w:color="auto"/>
                    <w:left w:val="none" w:sz="0" w:space="0" w:color="auto"/>
                    <w:bottom w:val="none" w:sz="0" w:space="0" w:color="auto"/>
                    <w:right w:val="none" w:sz="0" w:space="0" w:color="auto"/>
                  </w:divBdr>
                </w:div>
                <w:div w:id="76445954">
                  <w:marLeft w:val="640"/>
                  <w:marRight w:val="0"/>
                  <w:marTop w:val="0"/>
                  <w:marBottom w:val="0"/>
                  <w:divBdr>
                    <w:top w:val="none" w:sz="0" w:space="0" w:color="auto"/>
                    <w:left w:val="none" w:sz="0" w:space="0" w:color="auto"/>
                    <w:bottom w:val="none" w:sz="0" w:space="0" w:color="auto"/>
                    <w:right w:val="none" w:sz="0" w:space="0" w:color="auto"/>
                  </w:divBdr>
                </w:div>
                <w:div w:id="1996840789">
                  <w:marLeft w:val="640"/>
                  <w:marRight w:val="0"/>
                  <w:marTop w:val="0"/>
                  <w:marBottom w:val="0"/>
                  <w:divBdr>
                    <w:top w:val="none" w:sz="0" w:space="0" w:color="auto"/>
                    <w:left w:val="none" w:sz="0" w:space="0" w:color="auto"/>
                    <w:bottom w:val="none" w:sz="0" w:space="0" w:color="auto"/>
                    <w:right w:val="none" w:sz="0" w:space="0" w:color="auto"/>
                  </w:divBdr>
                </w:div>
                <w:div w:id="409620722">
                  <w:marLeft w:val="640"/>
                  <w:marRight w:val="0"/>
                  <w:marTop w:val="0"/>
                  <w:marBottom w:val="0"/>
                  <w:divBdr>
                    <w:top w:val="none" w:sz="0" w:space="0" w:color="auto"/>
                    <w:left w:val="none" w:sz="0" w:space="0" w:color="auto"/>
                    <w:bottom w:val="none" w:sz="0" w:space="0" w:color="auto"/>
                    <w:right w:val="none" w:sz="0" w:space="0" w:color="auto"/>
                  </w:divBdr>
                </w:div>
                <w:div w:id="1913393340">
                  <w:marLeft w:val="640"/>
                  <w:marRight w:val="0"/>
                  <w:marTop w:val="0"/>
                  <w:marBottom w:val="0"/>
                  <w:divBdr>
                    <w:top w:val="none" w:sz="0" w:space="0" w:color="auto"/>
                    <w:left w:val="none" w:sz="0" w:space="0" w:color="auto"/>
                    <w:bottom w:val="none" w:sz="0" w:space="0" w:color="auto"/>
                    <w:right w:val="none" w:sz="0" w:space="0" w:color="auto"/>
                  </w:divBdr>
                </w:div>
                <w:div w:id="1604260220">
                  <w:marLeft w:val="640"/>
                  <w:marRight w:val="0"/>
                  <w:marTop w:val="0"/>
                  <w:marBottom w:val="0"/>
                  <w:divBdr>
                    <w:top w:val="none" w:sz="0" w:space="0" w:color="auto"/>
                    <w:left w:val="none" w:sz="0" w:space="0" w:color="auto"/>
                    <w:bottom w:val="none" w:sz="0" w:space="0" w:color="auto"/>
                    <w:right w:val="none" w:sz="0" w:space="0" w:color="auto"/>
                  </w:divBdr>
                </w:div>
                <w:div w:id="1258909268">
                  <w:marLeft w:val="640"/>
                  <w:marRight w:val="0"/>
                  <w:marTop w:val="0"/>
                  <w:marBottom w:val="0"/>
                  <w:divBdr>
                    <w:top w:val="none" w:sz="0" w:space="0" w:color="auto"/>
                    <w:left w:val="none" w:sz="0" w:space="0" w:color="auto"/>
                    <w:bottom w:val="none" w:sz="0" w:space="0" w:color="auto"/>
                    <w:right w:val="none" w:sz="0" w:space="0" w:color="auto"/>
                  </w:divBdr>
                </w:div>
                <w:div w:id="209416472">
                  <w:marLeft w:val="640"/>
                  <w:marRight w:val="0"/>
                  <w:marTop w:val="0"/>
                  <w:marBottom w:val="0"/>
                  <w:divBdr>
                    <w:top w:val="none" w:sz="0" w:space="0" w:color="auto"/>
                    <w:left w:val="none" w:sz="0" w:space="0" w:color="auto"/>
                    <w:bottom w:val="none" w:sz="0" w:space="0" w:color="auto"/>
                    <w:right w:val="none" w:sz="0" w:space="0" w:color="auto"/>
                  </w:divBdr>
                </w:div>
                <w:div w:id="2086411700">
                  <w:marLeft w:val="640"/>
                  <w:marRight w:val="0"/>
                  <w:marTop w:val="0"/>
                  <w:marBottom w:val="0"/>
                  <w:divBdr>
                    <w:top w:val="none" w:sz="0" w:space="0" w:color="auto"/>
                    <w:left w:val="none" w:sz="0" w:space="0" w:color="auto"/>
                    <w:bottom w:val="none" w:sz="0" w:space="0" w:color="auto"/>
                    <w:right w:val="none" w:sz="0" w:space="0" w:color="auto"/>
                  </w:divBdr>
                </w:div>
                <w:div w:id="1023677529">
                  <w:marLeft w:val="640"/>
                  <w:marRight w:val="0"/>
                  <w:marTop w:val="0"/>
                  <w:marBottom w:val="0"/>
                  <w:divBdr>
                    <w:top w:val="none" w:sz="0" w:space="0" w:color="auto"/>
                    <w:left w:val="none" w:sz="0" w:space="0" w:color="auto"/>
                    <w:bottom w:val="none" w:sz="0" w:space="0" w:color="auto"/>
                    <w:right w:val="none" w:sz="0" w:space="0" w:color="auto"/>
                  </w:divBdr>
                </w:div>
                <w:div w:id="820849142">
                  <w:marLeft w:val="640"/>
                  <w:marRight w:val="0"/>
                  <w:marTop w:val="0"/>
                  <w:marBottom w:val="0"/>
                  <w:divBdr>
                    <w:top w:val="none" w:sz="0" w:space="0" w:color="auto"/>
                    <w:left w:val="none" w:sz="0" w:space="0" w:color="auto"/>
                    <w:bottom w:val="none" w:sz="0" w:space="0" w:color="auto"/>
                    <w:right w:val="none" w:sz="0" w:space="0" w:color="auto"/>
                  </w:divBdr>
                </w:div>
                <w:div w:id="561477663">
                  <w:marLeft w:val="640"/>
                  <w:marRight w:val="0"/>
                  <w:marTop w:val="0"/>
                  <w:marBottom w:val="0"/>
                  <w:divBdr>
                    <w:top w:val="none" w:sz="0" w:space="0" w:color="auto"/>
                    <w:left w:val="none" w:sz="0" w:space="0" w:color="auto"/>
                    <w:bottom w:val="none" w:sz="0" w:space="0" w:color="auto"/>
                    <w:right w:val="none" w:sz="0" w:space="0" w:color="auto"/>
                  </w:divBdr>
                </w:div>
                <w:div w:id="353697978">
                  <w:marLeft w:val="640"/>
                  <w:marRight w:val="0"/>
                  <w:marTop w:val="0"/>
                  <w:marBottom w:val="0"/>
                  <w:divBdr>
                    <w:top w:val="none" w:sz="0" w:space="0" w:color="auto"/>
                    <w:left w:val="none" w:sz="0" w:space="0" w:color="auto"/>
                    <w:bottom w:val="none" w:sz="0" w:space="0" w:color="auto"/>
                    <w:right w:val="none" w:sz="0" w:space="0" w:color="auto"/>
                  </w:divBdr>
                </w:div>
                <w:div w:id="183130048">
                  <w:marLeft w:val="640"/>
                  <w:marRight w:val="0"/>
                  <w:marTop w:val="0"/>
                  <w:marBottom w:val="0"/>
                  <w:divBdr>
                    <w:top w:val="none" w:sz="0" w:space="0" w:color="auto"/>
                    <w:left w:val="none" w:sz="0" w:space="0" w:color="auto"/>
                    <w:bottom w:val="none" w:sz="0" w:space="0" w:color="auto"/>
                    <w:right w:val="none" w:sz="0" w:space="0" w:color="auto"/>
                  </w:divBdr>
                </w:div>
                <w:div w:id="1948390671">
                  <w:marLeft w:val="640"/>
                  <w:marRight w:val="0"/>
                  <w:marTop w:val="0"/>
                  <w:marBottom w:val="0"/>
                  <w:divBdr>
                    <w:top w:val="none" w:sz="0" w:space="0" w:color="auto"/>
                    <w:left w:val="none" w:sz="0" w:space="0" w:color="auto"/>
                    <w:bottom w:val="none" w:sz="0" w:space="0" w:color="auto"/>
                    <w:right w:val="none" w:sz="0" w:space="0" w:color="auto"/>
                  </w:divBdr>
                </w:div>
              </w:divsChild>
            </w:div>
            <w:div w:id="286010690">
              <w:marLeft w:val="0"/>
              <w:marRight w:val="0"/>
              <w:marTop w:val="0"/>
              <w:marBottom w:val="0"/>
              <w:divBdr>
                <w:top w:val="none" w:sz="0" w:space="0" w:color="auto"/>
                <w:left w:val="none" w:sz="0" w:space="0" w:color="auto"/>
                <w:bottom w:val="none" w:sz="0" w:space="0" w:color="auto"/>
                <w:right w:val="none" w:sz="0" w:space="0" w:color="auto"/>
              </w:divBdr>
              <w:divsChild>
                <w:div w:id="2012558444">
                  <w:marLeft w:val="640"/>
                  <w:marRight w:val="0"/>
                  <w:marTop w:val="0"/>
                  <w:marBottom w:val="0"/>
                  <w:divBdr>
                    <w:top w:val="none" w:sz="0" w:space="0" w:color="auto"/>
                    <w:left w:val="none" w:sz="0" w:space="0" w:color="auto"/>
                    <w:bottom w:val="none" w:sz="0" w:space="0" w:color="auto"/>
                    <w:right w:val="none" w:sz="0" w:space="0" w:color="auto"/>
                  </w:divBdr>
                </w:div>
                <w:div w:id="2104452294">
                  <w:marLeft w:val="640"/>
                  <w:marRight w:val="0"/>
                  <w:marTop w:val="0"/>
                  <w:marBottom w:val="0"/>
                  <w:divBdr>
                    <w:top w:val="none" w:sz="0" w:space="0" w:color="auto"/>
                    <w:left w:val="none" w:sz="0" w:space="0" w:color="auto"/>
                    <w:bottom w:val="none" w:sz="0" w:space="0" w:color="auto"/>
                    <w:right w:val="none" w:sz="0" w:space="0" w:color="auto"/>
                  </w:divBdr>
                </w:div>
                <w:div w:id="21059054">
                  <w:marLeft w:val="640"/>
                  <w:marRight w:val="0"/>
                  <w:marTop w:val="0"/>
                  <w:marBottom w:val="0"/>
                  <w:divBdr>
                    <w:top w:val="none" w:sz="0" w:space="0" w:color="auto"/>
                    <w:left w:val="none" w:sz="0" w:space="0" w:color="auto"/>
                    <w:bottom w:val="none" w:sz="0" w:space="0" w:color="auto"/>
                    <w:right w:val="none" w:sz="0" w:space="0" w:color="auto"/>
                  </w:divBdr>
                </w:div>
                <w:div w:id="968439923">
                  <w:marLeft w:val="640"/>
                  <w:marRight w:val="0"/>
                  <w:marTop w:val="0"/>
                  <w:marBottom w:val="0"/>
                  <w:divBdr>
                    <w:top w:val="none" w:sz="0" w:space="0" w:color="auto"/>
                    <w:left w:val="none" w:sz="0" w:space="0" w:color="auto"/>
                    <w:bottom w:val="none" w:sz="0" w:space="0" w:color="auto"/>
                    <w:right w:val="none" w:sz="0" w:space="0" w:color="auto"/>
                  </w:divBdr>
                </w:div>
                <w:div w:id="779647352">
                  <w:marLeft w:val="640"/>
                  <w:marRight w:val="0"/>
                  <w:marTop w:val="0"/>
                  <w:marBottom w:val="0"/>
                  <w:divBdr>
                    <w:top w:val="none" w:sz="0" w:space="0" w:color="auto"/>
                    <w:left w:val="none" w:sz="0" w:space="0" w:color="auto"/>
                    <w:bottom w:val="none" w:sz="0" w:space="0" w:color="auto"/>
                    <w:right w:val="none" w:sz="0" w:space="0" w:color="auto"/>
                  </w:divBdr>
                </w:div>
                <w:div w:id="910894375">
                  <w:marLeft w:val="640"/>
                  <w:marRight w:val="0"/>
                  <w:marTop w:val="0"/>
                  <w:marBottom w:val="0"/>
                  <w:divBdr>
                    <w:top w:val="none" w:sz="0" w:space="0" w:color="auto"/>
                    <w:left w:val="none" w:sz="0" w:space="0" w:color="auto"/>
                    <w:bottom w:val="none" w:sz="0" w:space="0" w:color="auto"/>
                    <w:right w:val="none" w:sz="0" w:space="0" w:color="auto"/>
                  </w:divBdr>
                </w:div>
                <w:div w:id="537855205">
                  <w:marLeft w:val="640"/>
                  <w:marRight w:val="0"/>
                  <w:marTop w:val="0"/>
                  <w:marBottom w:val="0"/>
                  <w:divBdr>
                    <w:top w:val="none" w:sz="0" w:space="0" w:color="auto"/>
                    <w:left w:val="none" w:sz="0" w:space="0" w:color="auto"/>
                    <w:bottom w:val="none" w:sz="0" w:space="0" w:color="auto"/>
                    <w:right w:val="none" w:sz="0" w:space="0" w:color="auto"/>
                  </w:divBdr>
                </w:div>
                <w:div w:id="655230880">
                  <w:marLeft w:val="640"/>
                  <w:marRight w:val="0"/>
                  <w:marTop w:val="0"/>
                  <w:marBottom w:val="0"/>
                  <w:divBdr>
                    <w:top w:val="none" w:sz="0" w:space="0" w:color="auto"/>
                    <w:left w:val="none" w:sz="0" w:space="0" w:color="auto"/>
                    <w:bottom w:val="none" w:sz="0" w:space="0" w:color="auto"/>
                    <w:right w:val="none" w:sz="0" w:space="0" w:color="auto"/>
                  </w:divBdr>
                </w:div>
                <w:div w:id="1116754385">
                  <w:marLeft w:val="640"/>
                  <w:marRight w:val="0"/>
                  <w:marTop w:val="0"/>
                  <w:marBottom w:val="0"/>
                  <w:divBdr>
                    <w:top w:val="none" w:sz="0" w:space="0" w:color="auto"/>
                    <w:left w:val="none" w:sz="0" w:space="0" w:color="auto"/>
                    <w:bottom w:val="none" w:sz="0" w:space="0" w:color="auto"/>
                    <w:right w:val="none" w:sz="0" w:space="0" w:color="auto"/>
                  </w:divBdr>
                </w:div>
                <w:div w:id="1240099049">
                  <w:marLeft w:val="640"/>
                  <w:marRight w:val="0"/>
                  <w:marTop w:val="0"/>
                  <w:marBottom w:val="0"/>
                  <w:divBdr>
                    <w:top w:val="none" w:sz="0" w:space="0" w:color="auto"/>
                    <w:left w:val="none" w:sz="0" w:space="0" w:color="auto"/>
                    <w:bottom w:val="none" w:sz="0" w:space="0" w:color="auto"/>
                    <w:right w:val="none" w:sz="0" w:space="0" w:color="auto"/>
                  </w:divBdr>
                </w:div>
                <w:div w:id="2093231869">
                  <w:marLeft w:val="640"/>
                  <w:marRight w:val="0"/>
                  <w:marTop w:val="0"/>
                  <w:marBottom w:val="0"/>
                  <w:divBdr>
                    <w:top w:val="none" w:sz="0" w:space="0" w:color="auto"/>
                    <w:left w:val="none" w:sz="0" w:space="0" w:color="auto"/>
                    <w:bottom w:val="none" w:sz="0" w:space="0" w:color="auto"/>
                    <w:right w:val="none" w:sz="0" w:space="0" w:color="auto"/>
                  </w:divBdr>
                </w:div>
                <w:div w:id="1610354531">
                  <w:marLeft w:val="640"/>
                  <w:marRight w:val="0"/>
                  <w:marTop w:val="0"/>
                  <w:marBottom w:val="0"/>
                  <w:divBdr>
                    <w:top w:val="none" w:sz="0" w:space="0" w:color="auto"/>
                    <w:left w:val="none" w:sz="0" w:space="0" w:color="auto"/>
                    <w:bottom w:val="none" w:sz="0" w:space="0" w:color="auto"/>
                    <w:right w:val="none" w:sz="0" w:space="0" w:color="auto"/>
                  </w:divBdr>
                </w:div>
                <w:div w:id="489909493">
                  <w:marLeft w:val="640"/>
                  <w:marRight w:val="0"/>
                  <w:marTop w:val="0"/>
                  <w:marBottom w:val="0"/>
                  <w:divBdr>
                    <w:top w:val="none" w:sz="0" w:space="0" w:color="auto"/>
                    <w:left w:val="none" w:sz="0" w:space="0" w:color="auto"/>
                    <w:bottom w:val="none" w:sz="0" w:space="0" w:color="auto"/>
                    <w:right w:val="none" w:sz="0" w:space="0" w:color="auto"/>
                  </w:divBdr>
                </w:div>
                <w:div w:id="2127386352">
                  <w:marLeft w:val="640"/>
                  <w:marRight w:val="0"/>
                  <w:marTop w:val="0"/>
                  <w:marBottom w:val="0"/>
                  <w:divBdr>
                    <w:top w:val="none" w:sz="0" w:space="0" w:color="auto"/>
                    <w:left w:val="none" w:sz="0" w:space="0" w:color="auto"/>
                    <w:bottom w:val="none" w:sz="0" w:space="0" w:color="auto"/>
                    <w:right w:val="none" w:sz="0" w:space="0" w:color="auto"/>
                  </w:divBdr>
                </w:div>
                <w:div w:id="1911771472">
                  <w:marLeft w:val="640"/>
                  <w:marRight w:val="0"/>
                  <w:marTop w:val="0"/>
                  <w:marBottom w:val="0"/>
                  <w:divBdr>
                    <w:top w:val="none" w:sz="0" w:space="0" w:color="auto"/>
                    <w:left w:val="none" w:sz="0" w:space="0" w:color="auto"/>
                    <w:bottom w:val="none" w:sz="0" w:space="0" w:color="auto"/>
                    <w:right w:val="none" w:sz="0" w:space="0" w:color="auto"/>
                  </w:divBdr>
                </w:div>
              </w:divsChild>
            </w:div>
            <w:div w:id="2109618175">
              <w:marLeft w:val="0"/>
              <w:marRight w:val="0"/>
              <w:marTop w:val="0"/>
              <w:marBottom w:val="0"/>
              <w:divBdr>
                <w:top w:val="none" w:sz="0" w:space="0" w:color="auto"/>
                <w:left w:val="none" w:sz="0" w:space="0" w:color="auto"/>
                <w:bottom w:val="none" w:sz="0" w:space="0" w:color="auto"/>
                <w:right w:val="none" w:sz="0" w:space="0" w:color="auto"/>
              </w:divBdr>
              <w:divsChild>
                <w:div w:id="1426995575">
                  <w:marLeft w:val="640"/>
                  <w:marRight w:val="0"/>
                  <w:marTop w:val="0"/>
                  <w:marBottom w:val="0"/>
                  <w:divBdr>
                    <w:top w:val="none" w:sz="0" w:space="0" w:color="auto"/>
                    <w:left w:val="none" w:sz="0" w:space="0" w:color="auto"/>
                    <w:bottom w:val="none" w:sz="0" w:space="0" w:color="auto"/>
                    <w:right w:val="none" w:sz="0" w:space="0" w:color="auto"/>
                  </w:divBdr>
                </w:div>
                <w:div w:id="1941986198">
                  <w:marLeft w:val="640"/>
                  <w:marRight w:val="0"/>
                  <w:marTop w:val="0"/>
                  <w:marBottom w:val="0"/>
                  <w:divBdr>
                    <w:top w:val="none" w:sz="0" w:space="0" w:color="auto"/>
                    <w:left w:val="none" w:sz="0" w:space="0" w:color="auto"/>
                    <w:bottom w:val="none" w:sz="0" w:space="0" w:color="auto"/>
                    <w:right w:val="none" w:sz="0" w:space="0" w:color="auto"/>
                  </w:divBdr>
                </w:div>
                <w:div w:id="88282760">
                  <w:marLeft w:val="640"/>
                  <w:marRight w:val="0"/>
                  <w:marTop w:val="0"/>
                  <w:marBottom w:val="0"/>
                  <w:divBdr>
                    <w:top w:val="none" w:sz="0" w:space="0" w:color="auto"/>
                    <w:left w:val="none" w:sz="0" w:space="0" w:color="auto"/>
                    <w:bottom w:val="none" w:sz="0" w:space="0" w:color="auto"/>
                    <w:right w:val="none" w:sz="0" w:space="0" w:color="auto"/>
                  </w:divBdr>
                </w:div>
                <w:div w:id="2013560492">
                  <w:marLeft w:val="640"/>
                  <w:marRight w:val="0"/>
                  <w:marTop w:val="0"/>
                  <w:marBottom w:val="0"/>
                  <w:divBdr>
                    <w:top w:val="none" w:sz="0" w:space="0" w:color="auto"/>
                    <w:left w:val="none" w:sz="0" w:space="0" w:color="auto"/>
                    <w:bottom w:val="none" w:sz="0" w:space="0" w:color="auto"/>
                    <w:right w:val="none" w:sz="0" w:space="0" w:color="auto"/>
                  </w:divBdr>
                </w:div>
                <w:div w:id="1640064085">
                  <w:marLeft w:val="640"/>
                  <w:marRight w:val="0"/>
                  <w:marTop w:val="0"/>
                  <w:marBottom w:val="0"/>
                  <w:divBdr>
                    <w:top w:val="none" w:sz="0" w:space="0" w:color="auto"/>
                    <w:left w:val="none" w:sz="0" w:space="0" w:color="auto"/>
                    <w:bottom w:val="none" w:sz="0" w:space="0" w:color="auto"/>
                    <w:right w:val="none" w:sz="0" w:space="0" w:color="auto"/>
                  </w:divBdr>
                </w:div>
                <w:div w:id="1904221220">
                  <w:marLeft w:val="640"/>
                  <w:marRight w:val="0"/>
                  <w:marTop w:val="0"/>
                  <w:marBottom w:val="0"/>
                  <w:divBdr>
                    <w:top w:val="none" w:sz="0" w:space="0" w:color="auto"/>
                    <w:left w:val="none" w:sz="0" w:space="0" w:color="auto"/>
                    <w:bottom w:val="none" w:sz="0" w:space="0" w:color="auto"/>
                    <w:right w:val="none" w:sz="0" w:space="0" w:color="auto"/>
                  </w:divBdr>
                </w:div>
                <w:div w:id="1305692822">
                  <w:marLeft w:val="640"/>
                  <w:marRight w:val="0"/>
                  <w:marTop w:val="0"/>
                  <w:marBottom w:val="0"/>
                  <w:divBdr>
                    <w:top w:val="none" w:sz="0" w:space="0" w:color="auto"/>
                    <w:left w:val="none" w:sz="0" w:space="0" w:color="auto"/>
                    <w:bottom w:val="none" w:sz="0" w:space="0" w:color="auto"/>
                    <w:right w:val="none" w:sz="0" w:space="0" w:color="auto"/>
                  </w:divBdr>
                </w:div>
                <w:div w:id="342973168">
                  <w:marLeft w:val="640"/>
                  <w:marRight w:val="0"/>
                  <w:marTop w:val="0"/>
                  <w:marBottom w:val="0"/>
                  <w:divBdr>
                    <w:top w:val="none" w:sz="0" w:space="0" w:color="auto"/>
                    <w:left w:val="none" w:sz="0" w:space="0" w:color="auto"/>
                    <w:bottom w:val="none" w:sz="0" w:space="0" w:color="auto"/>
                    <w:right w:val="none" w:sz="0" w:space="0" w:color="auto"/>
                  </w:divBdr>
                </w:div>
                <w:div w:id="441153102">
                  <w:marLeft w:val="640"/>
                  <w:marRight w:val="0"/>
                  <w:marTop w:val="0"/>
                  <w:marBottom w:val="0"/>
                  <w:divBdr>
                    <w:top w:val="none" w:sz="0" w:space="0" w:color="auto"/>
                    <w:left w:val="none" w:sz="0" w:space="0" w:color="auto"/>
                    <w:bottom w:val="none" w:sz="0" w:space="0" w:color="auto"/>
                    <w:right w:val="none" w:sz="0" w:space="0" w:color="auto"/>
                  </w:divBdr>
                </w:div>
                <w:div w:id="491525163">
                  <w:marLeft w:val="640"/>
                  <w:marRight w:val="0"/>
                  <w:marTop w:val="0"/>
                  <w:marBottom w:val="0"/>
                  <w:divBdr>
                    <w:top w:val="none" w:sz="0" w:space="0" w:color="auto"/>
                    <w:left w:val="none" w:sz="0" w:space="0" w:color="auto"/>
                    <w:bottom w:val="none" w:sz="0" w:space="0" w:color="auto"/>
                    <w:right w:val="none" w:sz="0" w:space="0" w:color="auto"/>
                  </w:divBdr>
                </w:div>
                <w:div w:id="967321944">
                  <w:marLeft w:val="640"/>
                  <w:marRight w:val="0"/>
                  <w:marTop w:val="0"/>
                  <w:marBottom w:val="0"/>
                  <w:divBdr>
                    <w:top w:val="none" w:sz="0" w:space="0" w:color="auto"/>
                    <w:left w:val="none" w:sz="0" w:space="0" w:color="auto"/>
                    <w:bottom w:val="none" w:sz="0" w:space="0" w:color="auto"/>
                    <w:right w:val="none" w:sz="0" w:space="0" w:color="auto"/>
                  </w:divBdr>
                </w:div>
                <w:div w:id="491336546">
                  <w:marLeft w:val="640"/>
                  <w:marRight w:val="0"/>
                  <w:marTop w:val="0"/>
                  <w:marBottom w:val="0"/>
                  <w:divBdr>
                    <w:top w:val="none" w:sz="0" w:space="0" w:color="auto"/>
                    <w:left w:val="none" w:sz="0" w:space="0" w:color="auto"/>
                    <w:bottom w:val="none" w:sz="0" w:space="0" w:color="auto"/>
                    <w:right w:val="none" w:sz="0" w:space="0" w:color="auto"/>
                  </w:divBdr>
                </w:div>
                <w:div w:id="1734304895">
                  <w:marLeft w:val="640"/>
                  <w:marRight w:val="0"/>
                  <w:marTop w:val="0"/>
                  <w:marBottom w:val="0"/>
                  <w:divBdr>
                    <w:top w:val="none" w:sz="0" w:space="0" w:color="auto"/>
                    <w:left w:val="none" w:sz="0" w:space="0" w:color="auto"/>
                    <w:bottom w:val="none" w:sz="0" w:space="0" w:color="auto"/>
                    <w:right w:val="none" w:sz="0" w:space="0" w:color="auto"/>
                  </w:divBdr>
                </w:div>
                <w:div w:id="939026844">
                  <w:marLeft w:val="640"/>
                  <w:marRight w:val="0"/>
                  <w:marTop w:val="0"/>
                  <w:marBottom w:val="0"/>
                  <w:divBdr>
                    <w:top w:val="none" w:sz="0" w:space="0" w:color="auto"/>
                    <w:left w:val="none" w:sz="0" w:space="0" w:color="auto"/>
                    <w:bottom w:val="none" w:sz="0" w:space="0" w:color="auto"/>
                    <w:right w:val="none" w:sz="0" w:space="0" w:color="auto"/>
                  </w:divBdr>
                </w:div>
                <w:div w:id="541400338">
                  <w:marLeft w:val="640"/>
                  <w:marRight w:val="0"/>
                  <w:marTop w:val="0"/>
                  <w:marBottom w:val="0"/>
                  <w:divBdr>
                    <w:top w:val="none" w:sz="0" w:space="0" w:color="auto"/>
                    <w:left w:val="none" w:sz="0" w:space="0" w:color="auto"/>
                    <w:bottom w:val="none" w:sz="0" w:space="0" w:color="auto"/>
                    <w:right w:val="none" w:sz="0" w:space="0" w:color="auto"/>
                  </w:divBdr>
                </w:div>
              </w:divsChild>
            </w:div>
            <w:div w:id="329481945">
              <w:marLeft w:val="0"/>
              <w:marRight w:val="0"/>
              <w:marTop w:val="0"/>
              <w:marBottom w:val="0"/>
              <w:divBdr>
                <w:top w:val="none" w:sz="0" w:space="0" w:color="auto"/>
                <w:left w:val="none" w:sz="0" w:space="0" w:color="auto"/>
                <w:bottom w:val="none" w:sz="0" w:space="0" w:color="auto"/>
                <w:right w:val="none" w:sz="0" w:space="0" w:color="auto"/>
              </w:divBdr>
              <w:divsChild>
                <w:div w:id="1903176796">
                  <w:marLeft w:val="640"/>
                  <w:marRight w:val="0"/>
                  <w:marTop w:val="0"/>
                  <w:marBottom w:val="0"/>
                  <w:divBdr>
                    <w:top w:val="none" w:sz="0" w:space="0" w:color="auto"/>
                    <w:left w:val="none" w:sz="0" w:space="0" w:color="auto"/>
                    <w:bottom w:val="none" w:sz="0" w:space="0" w:color="auto"/>
                    <w:right w:val="none" w:sz="0" w:space="0" w:color="auto"/>
                  </w:divBdr>
                </w:div>
                <w:div w:id="2079940278">
                  <w:marLeft w:val="640"/>
                  <w:marRight w:val="0"/>
                  <w:marTop w:val="0"/>
                  <w:marBottom w:val="0"/>
                  <w:divBdr>
                    <w:top w:val="none" w:sz="0" w:space="0" w:color="auto"/>
                    <w:left w:val="none" w:sz="0" w:space="0" w:color="auto"/>
                    <w:bottom w:val="none" w:sz="0" w:space="0" w:color="auto"/>
                    <w:right w:val="none" w:sz="0" w:space="0" w:color="auto"/>
                  </w:divBdr>
                </w:div>
                <w:div w:id="468864354">
                  <w:marLeft w:val="640"/>
                  <w:marRight w:val="0"/>
                  <w:marTop w:val="0"/>
                  <w:marBottom w:val="0"/>
                  <w:divBdr>
                    <w:top w:val="none" w:sz="0" w:space="0" w:color="auto"/>
                    <w:left w:val="none" w:sz="0" w:space="0" w:color="auto"/>
                    <w:bottom w:val="none" w:sz="0" w:space="0" w:color="auto"/>
                    <w:right w:val="none" w:sz="0" w:space="0" w:color="auto"/>
                  </w:divBdr>
                </w:div>
                <w:div w:id="1797672694">
                  <w:marLeft w:val="640"/>
                  <w:marRight w:val="0"/>
                  <w:marTop w:val="0"/>
                  <w:marBottom w:val="0"/>
                  <w:divBdr>
                    <w:top w:val="none" w:sz="0" w:space="0" w:color="auto"/>
                    <w:left w:val="none" w:sz="0" w:space="0" w:color="auto"/>
                    <w:bottom w:val="none" w:sz="0" w:space="0" w:color="auto"/>
                    <w:right w:val="none" w:sz="0" w:space="0" w:color="auto"/>
                  </w:divBdr>
                </w:div>
                <w:div w:id="460539856">
                  <w:marLeft w:val="640"/>
                  <w:marRight w:val="0"/>
                  <w:marTop w:val="0"/>
                  <w:marBottom w:val="0"/>
                  <w:divBdr>
                    <w:top w:val="none" w:sz="0" w:space="0" w:color="auto"/>
                    <w:left w:val="none" w:sz="0" w:space="0" w:color="auto"/>
                    <w:bottom w:val="none" w:sz="0" w:space="0" w:color="auto"/>
                    <w:right w:val="none" w:sz="0" w:space="0" w:color="auto"/>
                  </w:divBdr>
                </w:div>
                <w:div w:id="1974404653">
                  <w:marLeft w:val="640"/>
                  <w:marRight w:val="0"/>
                  <w:marTop w:val="0"/>
                  <w:marBottom w:val="0"/>
                  <w:divBdr>
                    <w:top w:val="none" w:sz="0" w:space="0" w:color="auto"/>
                    <w:left w:val="none" w:sz="0" w:space="0" w:color="auto"/>
                    <w:bottom w:val="none" w:sz="0" w:space="0" w:color="auto"/>
                    <w:right w:val="none" w:sz="0" w:space="0" w:color="auto"/>
                  </w:divBdr>
                </w:div>
                <w:div w:id="981078837">
                  <w:marLeft w:val="640"/>
                  <w:marRight w:val="0"/>
                  <w:marTop w:val="0"/>
                  <w:marBottom w:val="0"/>
                  <w:divBdr>
                    <w:top w:val="none" w:sz="0" w:space="0" w:color="auto"/>
                    <w:left w:val="none" w:sz="0" w:space="0" w:color="auto"/>
                    <w:bottom w:val="none" w:sz="0" w:space="0" w:color="auto"/>
                    <w:right w:val="none" w:sz="0" w:space="0" w:color="auto"/>
                  </w:divBdr>
                </w:div>
                <w:div w:id="883442156">
                  <w:marLeft w:val="640"/>
                  <w:marRight w:val="0"/>
                  <w:marTop w:val="0"/>
                  <w:marBottom w:val="0"/>
                  <w:divBdr>
                    <w:top w:val="none" w:sz="0" w:space="0" w:color="auto"/>
                    <w:left w:val="none" w:sz="0" w:space="0" w:color="auto"/>
                    <w:bottom w:val="none" w:sz="0" w:space="0" w:color="auto"/>
                    <w:right w:val="none" w:sz="0" w:space="0" w:color="auto"/>
                  </w:divBdr>
                </w:div>
                <w:div w:id="1162115172">
                  <w:marLeft w:val="640"/>
                  <w:marRight w:val="0"/>
                  <w:marTop w:val="0"/>
                  <w:marBottom w:val="0"/>
                  <w:divBdr>
                    <w:top w:val="none" w:sz="0" w:space="0" w:color="auto"/>
                    <w:left w:val="none" w:sz="0" w:space="0" w:color="auto"/>
                    <w:bottom w:val="none" w:sz="0" w:space="0" w:color="auto"/>
                    <w:right w:val="none" w:sz="0" w:space="0" w:color="auto"/>
                  </w:divBdr>
                </w:div>
                <w:div w:id="1489204315">
                  <w:marLeft w:val="640"/>
                  <w:marRight w:val="0"/>
                  <w:marTop w:val="0"/>
                  <w:marBottom w:val="0"/>
                  <w:divBdr>
                    <w:top w:val="none" w:sz="0" w:space="0" w:color="auto"/>
                    <w:left w:val="none" w:sz="0" w:space="0" w:color="auto"/>
                    <w:bottom w:val="none" w:sz="0" w:space="0" w:color="auto"/>
                    <w:right w:val="none" w:sz="0" w:space="0" w:color="auto"/>
                  </w:divBdr>
                </w:div>
                <w:div w:id="1668745932">
                  <w:marLeft w:val="640"/>
                  <w:marRight w:val="0"/>
                  <w:marTop w:val="0"/>
                  <w:marBottom w:val="0"/>
                  <w:divBdr>
                    <w:top w:val="none" w:sz="0" w:space="0" w:color="auto"/>
                    <w:left w:val="none" w:sz="0" w:space="0" w:color="auto"/>
                    <w:bottom w:val="none" w:sz="0" w:space="0" w:color="auto"/>
                    <w:right w:val="none" w:sz="0" w:space="0" w:color="auto"/>
                  </w:divBdr>
                </w:div>
                <w:div w:id="94903944">
                  <w:marLeft w:val="640"/>
                  <w:marRight w:val="0"/>
                  <w:marTop w:val="0"/>
                  <w:marBottom w:val="0"/>
                  <w:divBdr>
                    <w:top w:val="none" w:sz="0" w:space="0" w:color="auto"/>
                    <w:left w:val="none" w:sz="0" w:space="0" w:color="auto"/>
                    <w:bottom w:val="none" w:sz="0" w:space="0" w:color="auto"/>
                    <w:right w:val="none" w:sz="0" w:space="0" w:color="auto"/>
                  </w:divBdr>
                </w:div>
                <w:div w:id="2091269155">
                  <w:marLeft w:val="640"/>
                  <w:marRight w:val="0"/>
                  <w:marTop w:val="0"/>
                  <w:marBottom w:val="0"/>
                  <w:divBdr>
                    <w:top w:val="none" w:sz="0" w:space="0" w:color="auto"/>
                    <w:left w:val="none" w:sz="0" w:space="0" w:color="auto"/>
                    <w:bottom w:val="none" w:sz="0" w:space="0" w:color="auto"/>
                    <w:right w:val="none" w:sz="0" w:space="0" w:color="auto"/>
                  </w:divBdr>
                </w:div>
                <w:div w:id="1022435035">
                  <w:marLeft w:val="640"/>
                  <w:marRight w:val="0"/>
                  <w:marTop w:val="0"/>
                  <w:marBottom w:val="0"/>
                  <w:divBdr>
                    <w:top w:val="none" w:sz="0" w:space="0" w:color="auto"/>
                    <w:left w:val="none" w:sz="0" w:space="0" w:color="auto"/>
                    <w:bottom w:val="none" w:sz="0" w:space="0" w:color="auto"/>
                    <w:right w:val="none" w:sz="0" w:space="0" w:color="auto"/>
                  </w:divBdr>
                </w:div>
                <w:div w:id="1544630048">
                  <w:marLeft w:val="640"/>
                  <w:marRight w:val="0"/>
                  <w:marTop w:val="0"/>
                  <w:marBottom w:val="0"/>
                  <w:divBdr>
                    <w:top w:val="none" w:sz="0" w:space="0" w:color="auto"/>
                    <w:left w:val="none" w:sz="0" w:space="0" w:color="auto"/>
                    <w:bottom w:val="none" w:sz="0" w:space="0" w:color="auto"/>
                    <w:right w:val="none" w:sz="0" w:space="0" w:color="auto"/>
                  </w:divBdr>
                </w:div>
              </w:divsChild>
            </w:div>
            <w:div w:id="41829025">
              <w:marLeft w:val="0"/>
              <w:marRight w:val="0"/>
              <w:marTop w:val="0"/>
              <w:marBottom w:val="0"/>
              <w:divBdr>
                <w:top w:val="none" w:sz="0" w:space="0" w:color="auto"/>
                <w:left w:val="none" w:sz="0" w:space="0" w:color="auto"/>
                <w:bottom w:val="none" w:sz="0" w:space="0" w:color="auto"/>
                <w:right w:val="none" w:sz="0" w:space="0" w:color="auto"/>
              </w:divBdr>
              <w:divsChild>
                <w:div w:id="1287859099">
                  <w:marLeft w:val="640"/>
                  <w:marRight w:val="0"/>
                  <w:marTop w:val="0"/>
                  <w:marBottom w:val="0"/>
                  <w:divBdr>
                    <w:top w:val="none" w:sz="0" w:space="0" w:color="auto"/>
                    <w:left w:val="none" w:sz="0" w:space="0" w:color="auto"/>
                    <w:bottom w:val="none" w:sz="0" w:space="0" w:color="auto"/>
                    <w:right w:val="none" w:sz="0" w:space="0" w:color="auto"/>
                  </w:divBdr>
                </w:div>
                <w:div w:id="982546415">
                  <w:marLeft w:val="640"/>
                  <w:marRight w:val="0"/>
                  <w:marTop w:val="0"/>
                  <w:marBottom w:val="0"/>
                  <w:divBdr>
                    <w:top w:val="none" w:sz="0" w:space="0" w:color="auto"/>
                    <w:left w:val="none" w:sz="0" w:space="0" w:color="auto"/>
                    <w:bottom w:val="none" w:sz="0" w:space="0" w:color="auto"/>
                    <w:right w:val="none" w:sz="0" w:space="0" w:color="auto"/>
                  </w:divBdr>
                </w:div>
                <w:div w:id="1316059411">
                  <w:marLeft w:val="640"/>
                  <w:marRight w:val="0"/>
                  <w:marTop w:val="0"/>
                  <w:marBottom w:val="0"/>
                  <w:divBdr>
                    <w:top w:val="none" w:sz="0" w:space="0" w:color="auto"/>
                    <w:left w:val="none" w:sz="0" w:space="0" w:color="auto"/>
                    <w:bottom w:val="none" w:sz="0" w:space="0" w:color="auto"/>
                    <w:right w:val="none" w:sz="0" w:space="0" w:color="auto"/>
                  </w:divBdr>
                </w:div>
                <w:div w:id="1879704731">
                  <w:marLeft w:val="640"/>
                  <w:marRight w:val="0"/>
                  <w:marTop w:val="0"/>
                  <w:marBottom w:val="0"/>
                  <w:divBdr>
                    <w:top w:val="none" w:sz="0" w:space="0" w:color="auto"/>
                    <w:left w:val="none" w:sz="0" w:space="0" w:color="auto"/>
                    <w:bottom w:val="none" w:sz="0" w:space="0" w:color="auto"/>
                    <w:right w:val="none" w:sz="0" w:space="0" w:color="auto"/>
                  </w:divBdr>
                </w:div>
                <w:div w:id="227883550">
                  <w:marLeft w:val="640"/>
                  <w:marRight w:val="0"/>
                  <w:marTop w:val="0"/>
                  <w:marBottom w:val="0"/>
                  <w:divBdr>
                    <w:top w:val="none" w:sz="0" w:space="0" w:color="auto"/>
                    <w:left w:val="none" w:sz="0" w:space="0" w:color="auto"/>
                    <w:bottom w:val="none" w:sz="0" w:space="0" w:color="auto"/>
                    <w:right w:val="none" w:sz="0" w:space="0" w:color="auto"/>
                  </w:divBdr>
                </w:div>
                <w:div w:id="1914309879">
                  <w:marLeft w:val="640"/>
                  <w:marRight w:val="0"/>
                  <w:marTop w:val="0"/>
                  <w:marBottom w:val="0"/>
                  <w:divBdr>
                    <w:top w:val="none" w:sz="0" w:space="0" w:color="auto"/>
                    <w:left w:val="none" w:sz="0" w:space="0" w:color="auto"/>
                    <w:bottom w:val="none" w:sz="0" w:space="0" w:color="auto"/>
                    <w:right w:val="none" w:sz="0" w:space="0" w:color="auto"/>
                  </w:divBdr>
                </w:div>
                <w:div w:id="782385256">
                  <w:marLeft w:val="640"/>
                  <w:marRight w:val="0"/>
                  <w:marTop w:val="0"/>
                  <w:marBottom w:val="0"/>
                  <w:divBdr>
                    <w:top w:val="none" w:sz="0" w:space="0" w:color="auto"/>
                    <w:left w:val="none" w:sz="0" w:space="0" w:color="auto"/>
                    <w:bottom w:val="none" w:sz="0" w:space="0" w:color="auto"/>
                    <w:right w:val="none" w:sz="0" w:space="0" w:color="auto"/>
                  </w:divBdr>
                </w:div>
                <w:div w:id="1268997730">
                  <w:marLeft w:val="640"/>
                  <w:marRight w:val="0"/>
                  <w:marTop w:val="0"/>
                  <w:marBottom w:val="0"/>
                  <w:divBdr>
                    <w:top w:val="none" w:sz="0" w:space="0" w:color="auto"/>
                    <w:left w:val="none" w:sz="0" w:space="0" w:color="auto"/>
                    <w:bottom w:val="none" w:sz="0" w:space="0" w:color="auto"/>
                    <w:right w:val="none" w:sz="0" w:space="0" w:color="auto"/>
                  </w:divBdr>
                </w:div>
                <w:div w:id="1815293920">
                  <w:marLeft w:val="640"/>
                  <w:marRight w:val="0"/>
                  <w:marTop w:val="0"/>
                  <w:marBottom w:val="0"/>
                  <w:divBdr>
                    <w:top w:val="none" w:sz="0" w:space="0" w:color="auto"/>
                    <w:left w:val="none" w:sz="0" w:space="0" w:color="auto"/>
                    <w:bottom w:val="none" w:sz="0" w:space="0" w:color="auto"/>
                    <w:right w:val="none" w:sz="0" w:space="0" w:color="auto"/>
                  </w:divBdr>
                </w:div>
                <w:div w:id="1752237858">
                  <w:marLeft w:val="640"/>
                  <w:marRight w:val="0"/>
                  <w:marTop w:val="0"/>
                  <w:marBottom w:val="0"/>
                  <w:divBdr>
                    <w:top w:val="none" w:sz="0" w:space="0" w:color="auto"/>
                    <w:left w:val="none" w:sz="0" w:space="0" w:color="auto"/>
                    <w:bottom w:val="none" w:sz="0" w:space="0" w:color="auto"/>
                    <w:right w:val="none" w:sz="0" w:space="0" w:color="auto"/>
                  </w:divBdr>
                </w:div>
                <w:div w:id="1060521319">
                  <w:marLeft w:val="640"/>
                  <w:marRight w:val="0"/>
                  <w:marTop w:val="0"/>
                  <w:marBottom w:val="0"/>
                  <w:divBdr>
                    <w:top w:val="none" w:sz="0" w:space="0" w:color="auto"/>
                    <w:left w:val="none" w:sz="0" w:space="0" w:color="auto"/>
                    <w:bottom w:val="none" w:sz="0" w:space="0" w:color="auto"/>
                    <w:right w:val="none" w:sz="0" w:space="0" w:color="auto"/>
                  </w:divBdr>
                </w:div>
                <w:div w:id="526912620">
                  <w:marLeft w:val="640"/>
                  <w:marRight w:val="0"/>
                  <w:marTop w:val="0"/>
                  <w:marBottom w:val="0"/>
                  <w:divBdr>
                    <w:top w:val="none" w:sz="0" w:space="0" w:color="auto"/>
                    <w:left w:val="none" w:sz="0" w:space="0" w:color="auto"/>
                    <w:bottom w:val="none" w:sz="0" w:space="0" w:color="auto"/>
                    <w:right w:val="none" w:sz="0" w:space="0" w:color="auto"/>
                  </w:divBdr>
                </w:div>
                <w:div w:id="611979776">
                  <w:marLeft w:val="640"/>
                  <w:marRight w:val="0"/>
                  <w:marTop w:val="0"/>
                  <w:marBottom w:val="0"/>
                  <w:divBdr>
                    <w:top w:val="none" w:sz="0" w:space="0" w:color="auto"/>
                    <w:left w:val="none" w:sz="0" w:space="0" w:color="auto"/>
                    <w:bottom w:val="none" w:sz="0" w:space="0" w:color="auto"/>
                    <w:right w:val="none" w:sz="0" w:space="0" w:color="auto"/>
                  </w:divBdr>
                </w:div>
                <w:div w:id="1155604864">
                  <w:marLeft w:val="640"/>
                  <w:marRight w:val="0"/>
                  <w:marTop w:val="0"/>
                  <w:marBottom w:val="0"/>
                  <w:divBdr>
                    <w:top w:val="none" w:sz="0" w:space="0" w:color="auto"/>
                    <w:left w:val="none" w:sz="0" w:space="0" w:color="auto"/>
                    <w:bottom w:val="none" w:sz="0" w:space="0" w:color="auto"/>
                    <w:right w:val="none" w:sz="0" w:space="0" w:color="auto"/>
                  </w:divBdr>
                </w:div>
                <w:div w:id="356856442">
                  <w:marLeft w:val="640"/>
                  <w:marRight w:val="0"/>
                  <w:marTop w:val="0"/>
                  <w:marBottom w:val="0"/>
                  <w:divBdr>
                    <w:top w:val="none" w:sz="0" w:space="0" w:color="auto"/>
                    <w:left w:val="none" w:sz="0" w:space="0" w:color="auto"/>
                    <w:bottom w:val="none" w:sz="0" w:space="0" w:color="auto"/>
                    <w:right w:val="none" w:sz="0" w:space="0" w:color="auto"/>
                  </w:divBdr>
                </w:div>
                <w:div w:id="95567749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11982322">
          <w:marLeft w:val="640"/>
          <w:marRight w:val="0"/>
          <w:marTop w:val="0"/>
          <w:marBottom w:val="0"/>
          <w:divBdr>
            <w:top w:val="none" w:sz="0" w:space="0" w:color="auto"/>
            <w:left w:val="none" w:sz="0" w:space="0" w:color="auto"/>
            <w:bottom w:val="none" w:sz="0" w:space="0" w:color="auto"/>
            <w:right w:val="none" w:sz="0" w:space="0" w:color="auto"/>
          </w:divBdr>
        </w:div>
        <w:div w:id="1143501968">
          <w:marLeft w:val="640"/>
          <w:marRight w:val="0"/>
          <w:marTop w:val="0"/>
          <w:marBottom w:val="0"/>
          <w:divBdr>
            <w:top w:val="none" w:sz="0" w:space="0" w:color="auto"/>
            <w:left w:val="none" w:sz="0" w:space="0" w:color="auto"/>
            <w:bottom w:val="none" w:sz="0" w:space="0" w:color="auto"/>
            <w:right w:val="none" w:sz="0" w:space="0" w:color="auto"/>
          </w:divBdr>
        </w:div>
        <w:div w:id="1799448787">
          <w:marLeft w:val="640"/>
          <w:marRight w:val="0"/>
          <w:marTop w:val="0"/>
          <w:marBottom w:val="0"/>
          <w:divBdr>
            <w:top w:val="none" w:sz="0" w:space="0" w:color="auto"/>
            <w:left w:val="none" w:sz="0" w:space="0" w:color="auto"/>
            <w:bottom w:val="none" w:sz="0" w:space="0" w:color="auto"/>
            <w:right w:val="none" w:sz="0" w:space="0" w:color="auto"/>
          </w:divBdr>
        </w:div>
        <w:div w:id="791292726">
          <w:marLeft w:val="640"/>
          <w:marRight w:val="0"/>
          <w:marTop w:val="0"/>
          <w:marBottom w:val="0"/>
          <w:divBdr>
            <w:top w:val="none" w:sz="0" w:space="0" w:color="auto"/>
            <w:left w:val="none" w:sz="0" w:space="0" w:color="auto"/>
            <w:bottom w:val="none" w:sz="0" w:space="0" w:color="auto"/>
            <w:right w:val="none" w:sz="0" w:space="0" w:color="auto"/>
          </w:divBdr>
        </w:div>
        <w:div w:id="504049932">
          <w:marLeft w:val="640"/>
          <w:marRight w:val="0"/>
          <w:marTop w:val="0"/>
          <w:marBottom w:val="0"/>
          <w:divBdr>
            <w:top w:val="none" w:sz="0" w:space="0" w:color="auto"/>
            <w:left w:val="none" w:sz="0" w:space="0" w:color="auto"/>
            <w:bottom w:val="none" w:sz="0" w:space="0" w:color="auto"/>
            <w:right w:val="none" w:sz="0" w:space="0" w:color="auto"/>
          </w:divBdr>
        </w:div>
        <w:div w:id="61101294">
          <w:marLeft w:val="640"/>
          <w:marRight w:val="0"/>
          <w:marTop w:val="0"/>
          <w:marBottom w:val="0"/>
          <w:divBdr>
            <w:top w:val="none" w:sz="0" w:space="0" w:color="auto"/>
            <w:left w:val="none" w:sz="0" w:space="0" w:color="auto"/>
            <w:bottom w:val="none" w:sz="0" w:space="0" w:color="auto"/>
            <w:right w:val="none" w:sz="0" w:space="0" w:color="auto"/>
          </w:divBdr>
        </w:div>
        <w:div w:id="1238513899">
          <w:marLeft w:val="640"/>
          <w:marRight w:val="0"/>
          <w:marTop w:val="0"/>
          <w:marBottom w:val="0"/>
          <w:divBdr>
            <w:top w:val="none" w:sz="0" w:space="0" w:color="auto"/>
            <w:left w:val="none" w:sz="0" w:space="0" w:color="auto"/>
            <w:bottom w:val="none" w:sz="0" w:space="0" w:color="auto"/>
            <w:right w:val="none" w:sz="0" w:space="0" w:color="auto"/>
          </w:divBdr>
        </w:div>
        <w:div w:id="403452803">
          <w:marLeft w:val="640"/>
          <w:marRight w:val="0"/>
          <w:marTop w:val="0"/>
          <w:marBottom w:val="0"/>
          <w:divBdr>
            <w:top w:val="none" w:sz="0" w:space="0" w:color="auto"/>
            <w:left w:val="none" w:sz="0" w:space="0" w:color="auto"/>
            <w:bottom w:val="none" w:sz="0" w:space="0" w:color="auto"/>
            <w:right w:val="none" w:sz="0" w:space="0" w:color="auto"/>
          </w:divBdr>
        </w:div>
        <w:div w:id="855195074">
          <w:marLeft w:val="640"/>
          <w:marRight w:val="0"/>
          <w:marTop w:val="0"/>
          <w:marBottom w:val="0"/>
          <w:divBdr>
            <w:top w:val="none" w:sz="0" w:space="0" w:color="auto"/>
            <w:left w:val="none" w:sz="0" w:space="0" w:color="auto"/>
            <w:bottom w:val="none" w:sz="0" w:space="0" w:color="auto"/>
            <w:right w:val="none" w:sz="0" w:space="0" w:color="auto"/>
          </w:divBdr>
        </w:div>
        <w:div w:id="244145924">
          <w:marLeft w:val="640"/>
          <w:marRight w:val="0"/>
          <w:marTop w:val="0"/>
          <w:marBottom w:val="0"/>
          <w:divBdr>
            <w:top w:val="none" w:sz="0" w:space="0" w:color="auto"/>
            <w:left w:val="none" w:sz="0" w:space="0" w:color="auto"/>
            <w:bottom w:val="none" w:sz="0" w:space="0" w:color="auto"/>
            <w:right w:val="none" w:sz="0" w:space="0" w:color="auto"/>
          </w:divBdr>
        </w:div>
        <w:div w:id="1431268691">
          <w:marLeft w:val="640"/>
          <w:marRight w:val="0"/>
          <w:marTop w:val="0"/>
          <w:marBottom w:val="0"/>
          <w:divBdr>
            <w:top w:val="none" w:sz="0" w:space="0" w:color="auto"/>
            <w:left w:val="none" w:sz="0" w:space="0" w:color="auto"/>
            <w:bottom w:val="none" w:sz="0" w:space="0" w:color="auto"/>
            <w:right w:val="none" w:sz="0" w:space="0" w:color="auto"/>
          </w:divBdr>
        </w:div>
        <w:div w:id="481770568">
          <w:marLeft w:val="640"/>
          <w:marRight w:val="0"/>
          <w:marTop w:val="0"/>
          <w:marBottom w:val="0"/>
          <w:divBdr>
            <w:top w:val="none" w:sz="0" w:space="0" w:color="auto"/>
            <w:left w:val="none" w:sz="0" w:space="0" w:color="auto"/>
            <w:bottom w:val="none" w:sz="0" w:space="0" w:color="auto"/>
            <w:right w:val="none" w:sz="0" w:space="0" w:color="auto"/>
          </w:divBdr>
        </w:div>
        <w:div w:id="768239743">
          <w:marLeft w:val="640"/>
          <w:marRight w:val="0"/>
          <w:marTop w:val="0"/>
          <w:marBottom w:val="0"/>
          <w:divBdr>
            <w:top w:val="none" w:sz="0" w:space="0" w:color="auto"/>
            <w:left w:val="none" w:sz="0" w:space="0" w:color="auto"/>
            <w:bottom w:val="none" w:sz="0" w:space="0" w:color="auto"/>
            <w:right w:val="none" w:sz="0" w:space="0" w:color="auto"/>
          </w:divBdr>
        </w:div>
        <w:div w:id="2120177418">
          <w:marLeft w:val="640"/>
          <w:marRight w:val="0"/>
          <w:marTop w:val="0"/>
          <w:marBottom w:val="0"/>
          <w:divBdr>
            <w:top w:val="none" w:sz="0" w:space="0" w:color="auto"/>
            <w:left w:val="none" w:sz="0" w:space="0" w:color="auto"/>
            <w:bottom w:val="none" w:sz="0" w:space="0" w:color="auto"/>
            <w:right w:val="none" w:sz="0" w:space="0" w:color="auto"/>
          </w:divBdr>
        </w:div>
        <w:div w:id="2092197917">
          <w:marLeft w:val="640"/>
          <w:marRight w:val="0"/>
          <w:marTop w:val="0"/>
          <w:marBottom w:val="0"/>
          <w:divBdr>
            <w:top w:val="none" w:sz="0" w:space="0" w:color="auto"/>
            <w:left w:val="none" w:sz="0" w:space="0" w:color="auto"/>
            <w:bottom w:val="none" w:sz="0" w:space="0" w:color="auto"/>
            <w:right w:val="none" w:sz="0" w:space="0" w:color="auto"/>
          </w:divBdr>
        </w:div>
        <w:div w:id="904681578">
          <w:marLeft w:val="640"/>
          <w:marRight w:val="0"/>
          <w:marTop w:val="0"/>
          <w:marBottom w:val="0"/>
          <w:divBdr>
            <w:top w:val="none" w:sz="0" w:space="0" w:color="auto"/>
            <w:left w:val="none" w:sz="0" w:space="0" w:color="auto"/>
            <w:bottom w:val="none" w:sz="0" w:space="0" w:color="auto"/>
            <w:right w:val="none" w:sz="0" w:space="0" w:color="auto"/>
          </w:divBdr>
        </w:div>
        <w:div w:id="1883439780">
          <w:marLeft w:val="640"/>
          <w:marRight w:val="0"/>
          <w:marTop w:val="0"/>
          <w:marBottom w:val="0"/>
          <w:divBdr>
            <w:top w:val="none" w:sz="0" w:space="0" w:color="auto"/>
            <w:left w:val="none" w:sz="0" w:space="0" w:color="auto"/>
            <w:bottom w:val="none" w:sz="0" w:space="0" w:color="auto"/>
            <w:right w:val="none" w:sz="0" w:space="0" w:color="auto"/>
          </w:divBdr>
        </w:div>
      </w:divsChild>
    </w:div>
    <w:div w:id="1011495049">
      <w:marLeft w:val="640"/>
      <w:marRight w:val="0"/>
      <w:marTop w:val="0"/>
      <w:marBottom w:val="0"/>
      <w:divBdr>
        <w:top w:val="none" w:sz="0" w:space="0" w:color="auto"/>
        <w:left w:val="none" w:sz="0" w:space="0" w:color="auto"/>
        <w:bottom w:val="none" w:sz="0" w:space="0" w:color="auto"/>
        <w:right w:val="none" w:sz="0" w:space="0" w:color="auto"/>
      </w:divBdr>
    </w:div>
    <w:div w:id="1016156461">
      <w:marLeft w:val="640"/>
      <w:marRight w:val="0"/>
      <w:marTop w:val="0"/>
      <w:marBottom w:val="0"/>
      <w:divBdr>
        <w:top w:val="none" w:sz="0" w:space="0" w:color="auto"/>
        <w:left w:val="none" w:sz="0" w:space="0" w:color="auto"/>
        <w:bottom w:val="none" w:sz="0" w:space="0" w:color="auto"/>
        <w:right w:val="none" w:sz="0" w:space="0" w:color="auto"/>
      </w:divBdr>
    </w:div>
    <w:div w:id="1019965545">
      <w:marLeft w:val="640"/>
      <w:marRight w:val="0"/>
      <w:marTop w:val="0"/>
      <w:marBottom w:val="0"/>
      <w:divBdr>
        <w:top w:val="none" w:sz="0" w:space="0" w:color="auto"/>
        <w:left w:val="none" w:sz="0" w:space="0" w:color="auto"/>
        <w:bottom w:val="none" w:sz="0" w:space="0" w:color="auto"/>
        <w:right w:val="none" w:sz="0" w:space="0" w:color="auto"/>
      </w:divBdr>
    </w:div>
    <w:div w:id="1020008072">
      <w:marLeft w:val="640"/>
      <w:marRight w:val="0"/>
      <w:marTop w:val="0"/>
      <w:marBottom w:val="0"/>
      <w:divBdr>
        <w:top w:val="none" w:sz="0" w:space="0" w:color="auto"/>
        <w:left w:val="none" w:sz="0" w:space="0" w:color="auto"/>
        <w:bottom w:val="none" w:sz="0" w:space="0" w:color="auto"/>
        <w:right w:val="none" w:sz="0" w:space="0" w:color="auto"/>
      </w:divBdr>
    </w:div>
    <w:div w:id="1020815802">
      <w:marLeft w:val="640"/>
      <w:marRight w:val="0"/>
      <w:marTop w:val="0"/>
      <w:marBottom w:val="0"/>
      <w:divBdr>
        <w:top w:val="none" w:sz="0" w:space="0" w:color="auto"/>
        <w:left w:val="none" w:sz="0" w:space="0" w:color="auto"/>
        <w:bottom w:val="none" w:sz="0" w:space="0" w:color="auto"/>
        <w:right w:val="none" w:sz="0" w:space="0" w:color="auto"/>
      </w:divBdr>
    </w:div>
    <w:div w:id="1020816064">
      <w:marLeft w:val="640"/>
      <w:marRight w:val="0"/>
      <w:marTop w:val="0"/>
      <w:marBottom w:val="0"/>
      <w:divBdr>
        <w:top w:val="none" w:sz="0" w:space="0" w:color="auto"/>
        <w:left w:val="none" w:sz="0" w:space="0" w:color="auto"/>
        <w:bottom w:val="none" w:sz="0" w:space="0" w:color="auto"/>
        <w:right w:val="none" w:sz="0" w:space="0" w:color="auto"/>
      </w:divBdr>
    </w:div>
    <w:div w:id="1021322444">
      <w:marLeft w:val="640"/>
      <w:marRight w:val="0"/>
      <w:marTop w:val="0"/>
      <w:marBottom w:val="0"/>
      <w:divBdr>
        <w:top w:val="none" w:sz="0" w:space="0" w:color="auto"/>
        <w:left w:val="none" w:sz="0" w:space="0" w:color="auto"/>
        <w:bottom w:val="none" w:sz="0" w:space="0" w:color="auto"/>
        <w:right w:val="none" w:sz="0" w:space="0" w:color="auto"/>
      </w:divBdr>
    </w:div>
    <w:div w:id="1022784280">
      <w:marLeft w:val="640"/>
      <w:marRight w:val="0"/>
      <w:marTop w:val="0"/>
      <w:marBottom w:val="0"/>
      <w:divBdr>
        <w:top w:val="none" w:sz="0" w:space="0" w:color="auto"/>
        <w:left w:val="none" w:sz="0" w:space="0" w:color="auto"/>
        <w:bottom w:val="none" w:sz="0" w:space="0" w:color="auto"/>
        <w:right w:val="none" w:sz="0" w:space="0" w:color="auto"/>
      </w:divBdr>
    </w:div>
    <w:div w:id="1025054546">
      <w:marLeft w:val="640"/>
      <w:marRight w:val="0"/>
      <w:marTop w:val="0"/>
      <w:marBottom w:val="0"/>
      <w:divBdr>
        <w:top w:val="none" w:sz="0" w:space="0" w:color="auto"/>
        <w:left w:val="none" w:sz="0" w:space="0" w:color="auto"/>
        <w:bottom w:val="none" w:sz="0" w:space="0" w:color="auto"/>
        <w:right w:val="none" w:sz="0" w:space="0" w:color="auto"/>
      </w:divBdr>
    </w:div>
    <w:div w:id="1028680688">
      <w:marLeft w:val="640"/>
      <w:marRight w:val="0"/>
      <w:marTop w:val="0"/>
      <w:marBottom w:val="0"/>
      <w:divBdr>
        <w:top w:val="none" w:sz="0" w:space="0" w:color="auto"/>
        <w:left w:val="none" w:sz="0" w:space="0" w:color="auto"/>
        <w:bottom w:val="none" w:sz="0" w:space="0" w:color="auto"/>
        <w:right w:val="none" w:sz="0" w:space="0" w:color="auto"/>
      </w:divBdr>
    </w:div>
    <w:div w:id="1030453411">
      <w:marLeft w:val="640"/>
      <w:marRight w:val="0"/>
      <w:marTop w:val="0"/>
      <w:marBottom w:val="0"/>
      <w:divBdr>
        <w:top w:val="none" w:sz="0" w:space="0" w:color="auto"/>
        <w:left w:val="none" w:sz="0" w:space="0" w:color="auto"/>
        <w:bottom w:val="none" w:sz="0" w:space="0" w:color="auto"/>
        <w:right w:val="none" w:sz="0" w:space="0" w:color="auto"/>
      </w:divBdr>
    </w:div>
    <w:div w:id="1030956324">
      <w:marLeft w:val="640"/>
      <w:marRight w:val="0"/>
      <w:marTop w:val="0"/>
      <w:marBottom w:val="0"/>
      <w:divBdr>
        <w:top w:val="none" w:sz="0" w:space="0" w:color="auto"/>
        <w:left w:val="none" w:sz="0" w:space="0" w:color="auto"/>
        <w:bottom w:val="none" w:sz="0" w:space="0" w:color="auto"/>
        <w:right w:val="none" w:sz="0" w:space="0" w:color="auto"/>
      </w:divBdr>
    </w:div>
    <w:div w:id="1032342386">
      <w:marLeft w:val="640"/>
      <w:marRight w:val="0"/>
      <w:marTop w:val="0"/>
      <w:marBottom w:val="0"/>
      <w:divBdr>
        <w:top w:val="none" w:sz="0" w:space="0" w:color="auto"/>
        <w:left w:val="none" w:sz="0" w:space="0" w:color="auto"/>
        <w:bottom w:val="none" w:sz="0" w:space="0" w:color="auto"/>
        <w:right w:val="none" w:sz="0" w:space="0" w:color="auto"/>
      </w:divBdr>
    </w:div>
    <w:div w:id="1034228006">
      <w:marLeft w:val="640"/>
      <w:marRight w:val="0"/>
      <w:marTop w:val="0"/>
      <w:marBottom w:val="0"/>
      <w:divBdr>
        <w:top w:val="none" w:sz="0" w:space="0" w:color="auto"/>
        <w:left w:val="none" w:sz="0" w:space="0" w:color="auto"/>
        <w:bottom w:val="none" w:sz="0" w:space="0" w:color="auto"/>
        <w:right w:val="none" w:sz="0" w:space="0" w:color="auto"/>
      </w:divBdr>
    </w:div>
    <w:div w:id="1036077332">
      <w:marLeft w:val="640"/>
      <w:marRight w:val="0"/>
      <w:marTop w:val="0"/>
      <w:marBottom w:val="0"/>
      <w:divBdr>
        <w:top w:val="none" w:sz="0" w:space="0" w:color="auto"/>
        <w:left w:val="none" w:sz="0" w:space="0" w:color="auto"/>
        <w:bottom w:val="none" w:sz="0" w:space="0" w:color="auto"/>
        <w:right w:val="none" w:sz="0" w:space="0" w:color="auto"/>
      </w:divBdr>
    </w:div>
    <w:div w:id="1036195625">
      <w:marLeft w:val="640"/>
      <w:marRight w:val="0"/>
      <w:marTop w:val="0"/>
      <w:marBottom w:val="0"/>
      <w:divBdr>
        <w:top w:val="none" w:sz="0" w:space="0" w:color="auto"/>
        <w:left w:val="none" w:sz="0" w:space="0" w:color="auto"/>
        <w:bottom w:val="none" w:sz="0" w:space="0" w:color="auto"/>
        <w:right w:val="none" w:sz="0" w:space="0" w:color="auto"/>
      </w:divBdr>
    </w:div>
    <w:div w:id="1038358432">
      <w:marLeft w:val="640"/>
      <w:marRight w:val="0"/>
      <w:marTop w:val="0"/>
      <w:marBottom w:val="0"/>
      <w:divBdr>
        <w:top w:val="none" w:sz="0" w:space="0" w:color="auto"/>
        <w:left w:val="none" w:sz="0" w:space="0" w:color="auto"/>
        <w:bottom w:val="none" w:sz="0" w:space="0" w:color="auto"/>
        <w:right w:val="none" w:sz="0" w:space="0" w:color="auto"/>
      </w:divBdr>
    </w:div>
    <w:div w:id="1038898991">
      <w:marLeft w:val="640"/>
      <w:marRight w:val="0"/>
      <w:marTop w:val="0"/>
      <w:marBottom w:val="0"/>
      <w:divBdr>
        <w:top w:val="none" w:sz="0" w:space="0" w:color="auto"/>
        <w:left w:val="none" w:sz="0" w:space="0" w:color="auto"/>
        <w:bottom w:val="none" w:sz="0" w:space="0" w:color="auto"/>
        <w:right w:val="none" w:sz="0" w:space="0" w:color="auto"/>
      </w:divBdr>
    </w:div>
    <w:div w:id="1039206269">
      <w:marLeft w:val="640"/>
      <w:marRight w:val="0"/>
      <w:marTop w:val="0"/>
      <w:marBottom w:val="0"/>
      <w:divBdr>
        <w:top w:val="none" w:sz="0" w:space="0" w:color="auto"/>
        <w:left w:val="none" w:sz="0" w:space="0" w:color="auto"/>
        <w:bottom w:val="none" w:sz="0" w:space="0" w:color="auto"/>
        <w:right w:val="none" w:sz="0" w:space="0" w:color="auto"/>
      </w:divBdr>
    </w:div>
    <w:div w:id="1040399300">
      <w:marLeft w:val="640"/>
      <w:marRight w:val="0"/>
      <w:marTop w:val="0"/>
      <w:marBottom w:val="0"/>
      <w:divBdr>
        <w:top w:val="none" w:sz="0" w:space="0" w:color="auto"/>
        <w:left w:val="none" w:sz="0" w:space="0" w:color="auto"/>
        <w:bottom w:val="none" w:sz="0" w:space="0" w:color="auto"/>
        <w:right w:val="none" w:sz="0" w:space="0" w:color="auto"/>
      </w:divBdr>
    </w:div>
    <w:div w:id="1041321681">
      <w:bodyDiv w:val="1"/>
      <w:marLeft w:val="0"/>
      <w:marRight w:val="0"/>
      <w:marTop w:val="0"/>
      <w:marBottom w:val="0"/>
      <w:divBdr>
        <w:top w:val="none" w:sz="0" w:space="0" w:color="auto"/>
        <w:left w:val="none" w:sz="0" w:space="0" w:color="auto"/>
        <w:bottom w:val="none" w:sz="0" w:space="0" w:color="auto"/>
        <w:right w:val="none" w:sz="0" w:space="0" w:color="auto"/>
      </w:divBdr>
      <w:divsChild>
        <w:div w:id="1567691561">
          <w:marLeft w:val="0"/>
          <w:marRight w:val="0"/>
          <w:marTop w:val="0"/>
          <w:marBottom w:val="0"/>
          <w:divBdr>
            <w:top w:val="none" w:sz="0" w:space="0" w:color="auto"/>
            <w:left w:val="none" w:sz="0" w:space="0" w:color="auto"/>
            <w:bottom w:val="none" w:sz="0" w:space="0" w:color="auto"/>
            <w:right w:val="none" w:sz="0" w:space="0" w:color="auto"/>
          </w:divBdr>
        </w:div>
        <w:div w:id="261039350">
          <w:marLeft w:val="0"/>
          <w:marRight w:val="0"/>
          <w:marTop w:val="0"/>
          <w:marBottom w:val="0"/>
          <w:divBdr>
            <w:top w:val="none" w:sz="0" w:space="0" w:color="auto"/>
            <w:left w:val="none" w:sz="0" w:space="0" w:color="auto"/>
            <w:bottom w:val="none" w:sz="0" w:space="0" w:color="auto"/>
            <w:right w:val="none" w:sz="0" w:space="0" w:color="auto"/>
          </w:divBdr>
        </w:div>
        <w:div w:id="162595111">
          <w:marLeft w:val="0"/>
          <w:marRight w:val="0"/>
          <w:marTop w:val="0"/>
          <w:marBottom w:val="0"/>
          <w:divBdr>
            <w:top w:val="none" w:sz="0" w:space="0" w:color="auto"/>
            <w:left w:val="none" w:sz="0" w:space="0" w:color="auto"/>
            <w:bottom w:val="none" w:sz="0" w:space="0" w:color="auto"/>
            <w:right w:val="none" w:sz="0" w:space="0" w:color="auto"/>
          </w:divBdr>
        </w:div>
      </w:divsChild>
    </w:div>
    <w:div w:id="1045133128">
      <w:marLeft w:val="640"/>
      <w:marRight w:val="0"/>
      <w:marTop w:val="0"/>
      <w:marBottom w:val="0"/>
      <w:divBdr>
        <w:top w:val="none" w:sz="0" w:space="0" w:color="auto"/>
        <w:left w:val="none" w:sz="0" w:space="0" w:color="auto"/>
        <w:bottom w:val="none" w:sz="0" w:space="0" w:color="auto"/>
        <w:right w:val="none" w:sz="0" w:space="0" w:color="auto"/>
      </w:divBdr>
    </w:div>
    <w:div w:id="1046023036">
      <w:marLeft w:val="640"/>
      <w:marRight w:val="0"/>
      <w:marTop w:val="0"/>
      <w:marBottom w:val="0"/>
      <w:divBdr>
        <w:top w:val="none" w:sz="0" w:space="0" w:color="auto"/>
        <w:left w:val="none" w:sz="0" w:space="0" w:color="auto"/>
        <w:bottom w:val="none" w:sz="0" w:space="0" w:color="auto"/>
        <w:right w:val="none" w:sz="0" w:space="0" w:color="auto"/>
      </w:divBdr>
    </w:div>
    <w:div w:id="1047412624">
      <w:marLeft w:val="640"/>
      <w:marRight w:val="0"/>
      <w:marTop w:val="0"/>
      <w:marBottom w:val="0"/>
      <w:divBdr>
        <w:top w:val="none" w:sz="0" w:space="0" w:color="auto"/>
        <w:left w:val="none" w:sz="0" w:space="0" w:color="auto"/>
        <w:bottom w:val="none" w:sz="0" w:space="0" w:color="auto"/>
        <w:right w:val="none" w:sz="0" w:space="0" w:color="auto"/>
      </w:divBdr>
    </w:div>
    <w:div w:id="1049456358">
      <w:marLeft w:val="640"/>
      <w:marRight w:val="0"/>
      <w:marTop w:val="0"/>
      <w:marBottom w:val="0"/>
      <w:divBdr>
        <w:top w:val="none" w:sz="0" w:space="0" w:color="auto"/>
        <w:left w:val="none" w:sz="0" w:space="0" w:color="auto"/>
        <w:bottom w:val="none" w:sz="0" w:space="0" w:color="auto"/>
        <w:right w:val="none" w:sz="0" w:space="0" w:color="auto"/>
      </w:divBdr>
    </w:div>
    <w:div w:id="1052191224">
      <w:marLeft w:val="640"/>
      <w:marRight w:val="0"/>
      <w:marTop w:val="0"/>
      <w:marBottom w:val="0"/>
      <w:divBdr>
        <w:top w:val="none" w:sz="0" w:space="0" w:color="auto"/>
        <w:left w:val="none" w:sz="0" w:space="0" w:color="auto"/>
        <w:bottom w:val="none" w:sz="0" w:space="0" w:color="auto"/>
        <w:right w:val="none" w:sz="0" w:space="0" w:color="auto"/>
      </w:divBdr>
    </w:div>
    <w:div w:id="1052998900">
      <w:marLeft w:val="640"/>
      <w:marRight w:val="0"/>
      <w:marTop w:val="0"/>
      <w:marBottom w:val="0"/>
      <w:divBdr>
        <w:top w:val="none" w:sz="0" w:space="0" w:color="auto"/>
        <w:left w:val="none" w:sz="0" w:space="0" w:color="auto"/>
        <w:bottom w:val="none" w:sz="0" w:space="0" w:color="auto"/>
        <w:right w:val="none" w:sz="0" w:space="0" w:color="auto"/>
      </w:divBdr>
    </w:div>
    <w:div w:id="1053041665">
      <w:marLeft w:val="640"/>
      <w:marRight w:val="0"/>
      <w:marTop w:val="0"/>
      <w:marBottom w:val="0"/>
      <w:divBdr>
        <w:top w:val="none" w:sz="0" w:space="0" w:color="auto"/>
        <w:left w:val="none" w:sz="0" w:space="0" w:color="auto"/>
        <w:bottom w:val="none" w:sz="0" w:space="0" w:color="auto"/>
        <w:right w:val="none" w:sz="0" w:space="0" w:color="auto"/>
      </w:divBdr>
    </w:div>
    <w:div w:id="1060641074">
      <w:marLeft w:val="640"/>
      <w:marRight w:val="0"/>
      <w:marTop w:val="0"/>
      <w:marBottom w:val="0"/>
      <w:divBdr>
        <w:top w:val="none" w:sz="0" w:space="0" w:color="auto"/>
        <w:left w:val="none" w:sz="0" w:space="0" w:color="auto"/>
        <w:bottom w:val="none" w:sz="0" w:space="0" w:color="auto"/>
        <w:right w:val="none" w:sz="0" w:space="0" w:color="auto"/>
      </w:divBdr>
    </w:div>
    <w:div w:id="1064839839">
      <w:marLeft w:val="640"/>
      <w:marRight w:val="0"/>
      <w:marTop w:val="0"/>
      <w:marBottom w:val="0"/>
      <w:divBdr>
        <w:top w:val="none" w:sz="0" w:space="0" w:color="auto"/>
        <w:left w:val="none" w:sz="0" w:space="0" w:color="auto"/>
        <w:bottom w:val="none" w:sz="0" w:space="0" w:color="auto"/>
        <w:right w:val="none" w:sz="0" w:space="0" w:color="auto"/>
      </w:divBdr>
    </w:div>
    <w:div w:id="1068767999">
      <w:marLeft w:val="640"/>
      <w:marRight w:val="0"/>
      <w:marTop w:val="0"/>
      <w:marBottom w:val="0"/>
      <w:divBdr>
        <w:top w:val="none" w:sz="0" w:space="0" w:color="auto"/>
        <w:left w:val="none" w:sz="0" w:space="0" w:color="auto"/>
        <w:bottom w:val="none" w:sz="0" w:space="0" w:color="auto"/>
        <w:right w:val="none" w:sz="0" w:space="0" w:color="auto"/>
      </w:divBdr>
    </w:div>
    <w:div w:id="1078135037">
      <w:marLeft w:val="640"/>
      <w:marRight w:val="0"/>
      <w:marTop w:val="0"/>
      <w:marBottom w:val="0"/>
      <w:divBdr>
        <w:top w:val="none" w:sz="0" w:space="0" w:color="auto"/>
        <w:left w:val="none" w:sz="0" w:space="0" w:color="auto"/>
        <w:bottom w:val="none" w:sz="0" w:space="0" w:color="auto"/>
        <w:right w:val="none" w:sz="0" w:space="0" w:color="auto"/>
      </w:divBdr>
    </w:div>
    <w:div w:id="1087462907">
      <w:marLeft w:val="640"/>
      <w:marRight w:val="0"/>
      <w:marTop w:val="0"/>
      <w:marBottom w:val="0"/>
      <w:divBdr>
        <w:top w:val="none" w:sz="0" w:space="0" w:color="auto"/>
        <w:left w:val="none" w:sz="0" w:space="0" w:color="auto"/>
        <w:bottom w:val="none" w:sz="0" w:space="0" w:color="auto"/>
        <w:right w:val="none" w:sz="0" w:space="0" w:color="auto"/>
      </w:divBdr>
    </w:div>
    <w:div w:id="1088042417">
      <w:marLeft w:val="640"/>
      <w:marRight w:val="0"/>
      <w:marTop w:val="0"/>
      <w:marBottom w:val="0"/>
      <w:divBdr>
        <w:top w:val="none" w:sz="0" w:space="0" w:color="auto"/>
        <w:left w:val="none" w:sz="0" w:space="0" w:color="auto"/>
        <w:bottom w:val="none" w:sz="0" w:space="0" w:color="auto"/>
        <w:right w:val="none" w:sz="0" w:space="0" w:color="auto"/>
      </w:divBdr>
    </w:div>
    <w:div w:id="1088574498">
      <w:marLeft w:val="640"/>
      <w:marRight w:val="0"/>
      <w:marTop w:val="0"/>
      <w:marBottom w:val="0"/>
      <w:divBdr>
        <w:top w:val="none" w:sz="0" w:space="0" w:color="auto"/>
        <w:left w:val="none" w:sz="0" w:space="0" w:color="auto"/>
        <w:bottom w:val="none" w:sz="0" w:space="0" w:color="auto"/>
        <w:right w:val="none" w:sz="0" w:space="0" w:color="auto"/>
      </w:divBdr>
    </w:div>
    <w:div w:id="1088697947">
      <w:marLeft w:val="640"/>
      <w:marRight w:val="0"/>
      <w:marTop w:val="0"/>
      <w:marBottom w:val="0"/>
      <w:divBdr>
        <w:top w:val="none" w:sz="0" w:space="0" w:color="auto"/>
        <w:left w:val="none" w:sz="0" w:space="0" w:color="auto"/>
        <w:bottom w:val="none" w:sz="0" w:space="0" w:color="auto"/>
        <w:right w:val="none" w:sz="0" w:space="0" w:color="auto"/>
      </w:divBdr>
    </w:div>
    <w:div w:id="1089235544">
      <w:marLeft w:val="640"/>
      <w:marRight w:val="0"/>
      <w:marTop w:val="0"/>
      <w:marBottom w:val="0"/>
      <w:divBdr>
        <w:top w:val="none" w:sz="0" w:space="0" w:color="auto"/>
        <w:left w:val="none" w:sz="0" w:space="0" w:color="auto"/>
        <w:bottom w:val="none" w:sz="0" w:space="0" w:color="auto"/>
        <w:right w:val="none" w:sz="0" w:space="0" w:color="auto"/>
      </w:divBdr>
    </w:div>
    <w:div w:id="1090269944">
      <w:marLeft w:val="640"/>
      <w:marRight w:val="0"/>
      <w:marTop w:val="0"/>
      <w:marBottom w:val="0"/>
      <w:divBdr>
        <w:top w:val="none" w:sz="0" w:space="0" w:color="auto"/>
        <w:left w:val="none" w:sz="0" w:space="0" w:color="auto"/>
        <w:bottom w:val="none" w:sz="0" w:space="0" w:color="auto"/>
        <w:right w:val="none" w:sz="0" w:space="0" w:color="auto"/>
      </w:divBdr>
    </w:div>
    <w:div w:id="1092358508">
      <w:bodyDiv w:val="1"/>
      <w:marLeft w:val="0"/>
      <w:marRight w:val="0"/>
      <w:marTop w:val="0"/>
      <w:marBottom w:val="0"/>
      <w:divBdr>
        <w:top w:val="none" w:sz="0" w:space="0" w:color="auto"/>
        <w:left w:val="none" w:sz="0" w:space="0" w:color="auto"/>
        <w:bottom w:val="none" w:sz="0" w:space="0" w:color="auto"/>
        <w:right w:val="none" w:sz="0" w:space="0" w:color="auto"/>
      </w:divBdr>
    </w:div>
    <w:div w:id="1095906203">
      <w:marLeft w:val="640"/>
      <w:marRight w:val="0"/>
      <w:marTop w:val="0"/>
      <w:marBottom w:val="0"/>
      <w:divBdr>
        <w:top w:val="none" w:sz="0" w:space="0" w:color="auto"/>
        <w:left w:val="none" w:sz="0" w:space="0" w:color="auto"/>
        <w:bottom w:val="none" w:sz="0" w:space="0" w:color="auto"/>
        <w:right w:val="none" w:sz="0" w:space="0" w:color="auto"/>
      </w:divBdr>
    </w:div>
    <w:div w:id="1096249521">
      <w:marLeft w:val="640"/>
      <w:marRight w:val="0"/>
      <w:marTop w:val="0"/>
      <w:marBottom w:val="0"/>
      <w:divBdr>
        <w:top w:val="none" w:sz="0" w:space="0" w:color="auto"/>
        <w:left w:val="none" w:sz="0" w:space="0" w:color="auto"/>
        <w:bottom w:val="none" w:sz="0" w:space="0" w:color="auto"/>
        <w:right w:val="none" w:sz="0" w:space="0" w:color="auto"/>
      </w:divBdr>
    </w:div>
    <w:div w:id="1096367443">
      <w:marLeft w:val="640"/>
      <w:marRight w:val="0"/>
      <w:marTop w:val="0"/>
      <w:marBottom w:val="0"/>
      <w:divBdr>
        <w:top w:val="none" w:sz="0" w:space="0" w:color="auto"/>
        <w:left w:val="none" w:sz="0" w:space="0" w:color="auto"/>
        <w:bottom w:val="none" w:sz="0" w:space="0" w:color="auto"/>
        <w:right w:val="none" w:sz="0" w:space="0" w:color="auto"/>
      </w:divBdr>
    </w:div>
    <w:div w:id="1101217095">
      <w:marLeft w:val="640"/>
      <w:marRight w:val="0"/>
      <w:marTop w:val="0"/>
      <w:marBottom w:val="0"/>
      <w:divBdr>
        <w:top w:val="none" w:sz="0" w:space="0" w:color="auto"/>
        <w:left w:val="none" w:sz="0" w:space="0" w:color="auto"/>
        <w:bottom w:val="none" w:sz="0" w:space="0" w:color="auto"/>
        <w:right w:val="none" w:sz="0" w:space="0" w:color="auto"/>
      </w:divBdr>
    </w:div>
    <w:div w:id="1101997476">
      <w:marLeft w:val="640"/>
      <w:marRight w:val="0"/>
      <w:marTop w:val="0"/>
      <w:marBottom w:val="0"/>
      <w:divBdr>
        <w:top w:val="none" w:sz="0" w:space="0" w:color="auto"/>
        <w:left w:val="none" w:sz="0" w:space="0" w:color="auto"/>
        <w:bottom w:val="none" w:sz="0" w:space="0" w:color="auto"/>
        <w:right w:val="none" w:sz="0" w:space="0" w:color="auto"/>
      </w:divBdr>
    </w:div>
    <w:div w:id="1103265123">
      <w:marLeft w:val="640"/>
      <w:marRight w:val="0"/>
      <w:marTop w:val="0"/>
      <w:marBottom w:val="0"/>
      <w:divBdr>
        <w:top w:val="none" w:sz="0" w:space="0" w:color="auto"/>
        <w:left w:val="none" w:sz="0" w:space="0" w:color="auto"/>
        <w:bottom w:val="none" w:sz="0" w:space="0" w:color="auto"/>
        <w:right w:val="none" w:sz="0" w:space="0" w:color="auto"/>
      </w:divBdr>
    </w:div>
    <w:div w:id="1103378290">
      <w:marLeft w:val="640"/>
      <w:marRight w:val="0"/>
      <w:marTop w:val="0"/>
      <w:marBottom w:val="0"/>
      <w:divBdr>
        <w:top w:val="none" w:sz="0" w:space="0" w:color="auto"/>
        <w:left w:val="none" w:sz="0" w:space="0" w:color="auto"/>
        <w:bottom w:val="none" w:sz="0" w:space="0" w:color="auto"/>
        <w:right w:val="none" w:sz="0" w:space="0" w:color="auto"/>
      </w:divBdr>
    </w:div>
    <w:div w:id="1103495311">
      <w:marLeft w:val="640"/>
      <w:marRight w:val="0"/>
      <w:marTop w:val="0"/>
      <w:marBottom w:val="0"/>
      <w:divBdr>
        <w:top w:val="none" w:sz="0" w:space="0" w:color="auto"/>
        <w:left w:val="none" w:sz="0" w:space="0" w:color="auto"/>
        <w:bottom w:val="none" w:sz="0" w:space="0" w:color="auto"/>
        <w:right w:val="none" w:sz="0" w:space="0" w:color="auto"/>
      </w:divBdr>
    </w:div>
    <w:div w:id="1103497015">
      <w:marLeft w:val="640"/>
      <w:marRight w:val="0"/>
      <w:marTop w:val="0"/>
      <w:marBottom w:val="0"/>
      <w:divBdr>
        <w:top w:val="none" w:sz="0" w:space="0" w:color="auto"/>
        <w:left w:val="none" w:sz="0" w:space="0" w:color="auto"/>
        <w:bottom w:val="none" w:sz="0" w:space="0" w:color="auto"/>
        <w:right w:val="none" w:sz="0" w:space="0" w:color="auto"/>
      </w:divBdr>
    </w:div>
    <w:div w:id="1103955615">
      <w:marLeft w:val="640"/>
      <w:marRight w:val="0"/>
      <w:marTop w:val="0"/>
      <w:marBottom w:val="0"/>
      <w:divBdr>
        <w:top w:val="none" w:sz="0" w:space="0" w:color="auto"/>
        <w:left w:val="none" w:sz="0" w:space="0" w:color="auto"/>
        <w:bottom w:val="none" w:sz="0" w:space="0" w:color="auto"/>
        <w:right w:val="none" w:sz="0" w:space="0" w:color="auto"/>
      </w:divBdr>
    </w:div>
    <w:div w:id="1105344090">
      <w:marLeft w:val="640"/>
      <w:marRight w:val="0"/>
      <w:marTop w:val="0"/>
      <w:marBottom w:val="0"/>
      <w:divBdr>
        <w:top w:val="none" w:sz="0" w:space="0" w:color="auto"/>
        <w:left w:val="none" w:sz="0" w:space="0" w:color="auto"/>
        <w:bottom w:val="none" w:sz="0" w:space="0" w:color="auto"/>
        <w:right w:val="none" w:sz="0" w:space="0" w:color="auto"/>
      </w:divBdr>
    </w:div>
    <w:div w:id="1105885106">
      <w:marLeft w:val="640"/>
      <w:marRight w:val="0"/>
      <w:marTop w:val="0"/>
      <w:marBottom w:val="0"/>
      <w:divBdr>
        <w:top w:val="none" w:sz="0" w:space="0" w:color="auto"/>
        <w:left w:val="none" w:sz="0" w:space="0" w:color="auto"/>
        <w:bottom w:val="none" w:sz="0" w:space="0" w:color="auto"/>
        <w:right w:val="none" w:sz="0" w:space="0" w:color="auto"/>
      </w:divBdr>
    </w:div>
    <w:div w:id="1107895212">
      <w:marLeft w:val="640"/>
      <w:marRight w:val="0"/>
      <w:marTop w:val="0"/>
      <w:marBottom w:val="0"/>
      <w:divBdr>
        <w:top w:val="none" w:sz="0" w:space="0" w:color="auto"/>
        <w:left w:val="none" w:sz="0" w:space="0" w:color="auto"/>
        <w:bottom w:val="none" w:sz="0" w:space="0" w:color="auto"/>
        <w:right w:val="none" w:sz="0" w:space="0" w:color="auto"/>
      </w:divBdr>
    </w:div>
    <w:div w:id="1111437313">
      <w:marLeft w:val="640"/>
      <w:marRight w:val="0"/>
      <w:marTop w:val="0"/>
      <w:marBottom w:val="0"/>
      <w:divBdr>
        <w:top w:val="none" w:sz="0" w:space="0" w:color="auto"/>
        <w:left w:val="none" w:sz="0" w:space="0" w:color="auto"/>
        <w:bottom w:val="none" w:sz="0" w:space="0" w:color="auto"/>
        <w:right w:val="none" w:sz="0" w:space="0" w:color="auto"/>
      </w:divBdr>
    </w:div>
    <w:div w:id="1114710172">
      <w:marLeft w:val="640"/>
      <w:marRight w:val="0"/>
      <w:marTop w:val="0"/>
      <w:marBottom w:val="0"/>
      <w:divBdr>
        <w:top w:val="none" w:sz="0" w:space="0" w:color="auto"/>
        <w:left w:val="none" w:sz="0" w:space="0" w:color="auto"/>
        <w:bottom w:val="none" w:sz="0" w:space="0" w:color="auto"/>
        <w:right w:val="none" w:sz="0" w:space="0" w:color="auto"/>
      </w:divBdr>
    </w:div>
    <w:div w:id="1118337200">
      <w:marLeft w:val="640"/>
      <w:marRight w:val="0"/>
      <w:marTop w:val="0"/>
      <w:marBottom w:val="0"/>
      <w:divBdr>
        <w:top w:val="none" w:sz="0" w:space="0" w:color="auto"/>
        <w:left w:val="none" w:sz="0" w:space="0" w:color="auto"/>
        <w:bottom w:val="none" w:sz="0" w:space="0" w:color="auto"/>
        <w:right w:val="none" w:sz="0" w:space="0" w:color="auto"/>
      </w:divBdr>
    </w:div>
    <w:div w:id="1118716363">
      <w:marLeft w:val="640"/>
      <w:marRight w:val="0"/>
      <w:marTop w:val="0"/>
      <w:marBottom w:val="0"/>
      <w:divBdr>
        <w:top w:val="none" w:sz="0" w:space="0" w:color="auto"/>
        <w:left w:val="none" w:sz="0" w:space="0" w:color="auto"/>
        <w:bottom w:val="none" w:sz="0" w:space="0" w:color="auto"/>
        <w:right w:val="none" w:sz="0" w:space="0" w:color="auto"/>
      </w:divBdr>
    </w:div>
    <w:div w:id="1122455642">
      <w:marLeft w:val="640"/>
      <w:marRight w:val="0"/>
      <w:marTop w:val="0"/>
      <w:marBottom w:val="0"/>
      <w:divBdr>
        <w:top w:val="none" w:sz="0" w:space="0" w:color="auto"/>
        <w:left w:val="none" w:sz="0" w:space="0" w:color="auto"/>
        <w:bottom w:val="none" w:sz="0" w:space="0" w:color="auto"/>
        <w:right w:val="none" w:sz="0" w:space="0" w:color="auto"/>
      </w:divBdr>
    </w:div>
    <w:div w:id="1126236707">
      <w:bodyDiv w:val="1"/>
      <w:marLeft w:val="0"/>
      <w:marRight w:val="0"/>
      <w:marTop w:val="0"/>
      <w:marBottom w:val="0"/>
      <w:divBdr>
        <w:top w:val="none" w:sz="0" w:space="0" w:color="auto"/>
        <w:left w:val="none" w:sz="0" w:space="0" w:color="auto"/>
        <w:bottom w:val="none" w:sz="0" w:space="0" w:color="auto"/>
        <w:right w:val="none" w:sz="0" w:space="0" w:color="auto"/>
      </w:divBdr>
      <w:divsChild>
        <w:div w:id="1582526291">
          <w:marLeft w:val="640"/>
          <w:marRight w:val="0"/>
          <w:marTop w:val="0"/>
          <w:marBottom w:val="0"/>
          <w:divBdr>
            <w:top w:val="none" w:sz="0" w:space="0" w:color="auto"/>
            <w:left w:val="none" w:sz="0" w:space="0" w:color="auto"/>
            <w:bottom w:val="none" w:sz="0" w:space="0" w:color="auto"/>
            <w:right w:val="none" w:sz="0" w:space="0" w:color="auto"/>
          </w:divBdr>
        </w:div>
        <w:div w:id="66540456">
          <w:marLeft w:val="640"/>
          <w:marRight w:val="0"/>
          <w:marTop w:val="0"/>
          <w:marBottom w:val="0"/>
          <w:divBdr>
            <w:top w:val="none" w:sz="0" w:space="0" w:color="auto"/>
            <w:left w:val="none" w:sz="0" w:space="0" w:color="auto"/>
            <w:bottom w:val="none" w:sz="0" w:space="0" w:color="auto"/>
            <w:right w:val="none" w:sz="0" w:space="0" w:color="auto"/>
          </w:divBdr>
        </w:div>
        <w:div w:id="1095326115">
          <w:marLeft w:val="640"/>
          <w:marRight w:val="0"/>
          <w:marTop w:val="0"/>
          <w:marBottom w:val="0"/>
          <w:divBdr>
            <w:top w:val="none" w:sz="0" w:space="0" w:color="auto"/>
            <w:left w:val="none" w:sz="0" w:space="0" w:color="auto"/>
            <w:bottom w:val="none" w:sz="0" w:space="0" w:color="auto"/>
            <w:right w:val="none" w:sz="0" w:space="0" w:color="auto"/>
          </w:divBdr>
        </w:div>
        <w:div w:id="1532767960">
          <w:marLeft w:val="640"/>
          <w:marRight w:val="0"/>
          <w:marTop w:val="0"/>
          <w:marBottom w:val="0"/>
          <w:divBdr>
            <w:top w:val="none" w:sz="0" w:space="0" w:color="auto"/>
            <w:left w:val="none" w:sz="0" w:space="0" w:color="auto"/>
            <w:bottom w:val="none" w:sz="0" w:space="0" w:color="auto"/>
            <w:right w:val="none" w:sz="0" w:space="0" w:color="auto"/>
          </w:divBdr>
        </w:div>
        <w:div w:id="1689256639">
          <w:marLeft w:val="640"/>
          <w:marRight w:val="0"/>
          <w:marTop w:val="0"/>
          <w:marBottom w:val="0"/>
          <w:divBdr>
            <w:top w:val="none" w:sz="0" w:space="0" w:color="auto"/>
            <w:left w:val="none" w:sz="0" w:space="0" w:color="auto"/>
            <w:bottom w:val="none" w:sz="0" w:space="0" w:color="auto"/>
            <w:right w:val="none" w:sz="0" w:space="0" w:color="auto"/>
          </w:divBdr>
        </w:div>
        <w:div w:id="603459543">
          <w:marLeft w:val="640"/>
          <w:marRight w:val="0"/>
          <w:marTop w:val="0"/>
          <w:marBottom w:val="0"/>
          <w:divBdr>
            <w:top w:val="none" w:sz="0" w:space="0" w:color="auto"/>
            <w:left w:val="none" w:sz="0" w:space="0" w:color="auto"/>
            <w:bottom w:val="none" w:sz="0" w:space="0" w:color="auto"/>
            <w:right w:val="none" w:sz="0" w:space="0" w:color="auto"/>
          </w:divBdr>
        </w:div>
        <w:div w:id="2096508768">
          <w:marLeft w:val="640"/>
          <w:marRight w:val="0"/>
          <w:marTop w:val="0"/>
          <w:marBottom w:val="0"/>
          <w:divBdr>
            <w:top w:val="none" w:sz="0" w:space="0" w:color="auto"/>
            <w:left w:val="none" w:sz="0" w:space="0" w:color="auto"/>
            <w:bottom w:val="none" w:sz="0" w:space="0" w:color="auto"/>
            <w:right w:val="none" w:sz="0" w:space="0" w:color="auto"/>
          </w:divBdr>
        </w:div>
        <w:div w:id="1479424065">
          <w:marLeft w:val="640"/>
          <w:marRight w:val="0"/>
          <w:marTop w:val="0"/>
          <w:marBottom w:val="0"/>
          <w:divBdr>
            <w:top w:val="none" w:sz="0" w:space="0" w:color="auto"/>
            <w:left w:val="none" w:sz="0" w:space="0" w:color="auto"/>
            <w:bottom w:val="none" w:sz="0" w:space="0" w:color="auto"/>
            <w:right w:val="none" w:sz="0" w:space="0" w:color="auto"/>
          </w:divBdr>
        </w:div>
        <w:div w:id="1215701817">
          <w:marLeft w:val="640"/>
          <w:marRight w:val="0"/>
          <w:marTop w:val="0"/>
          <w:marBottom w:val="0"/>
          <w:divBdr>
            <w:top w:val="none" w:sz="0" w:space="0" w:color="auto"/>
            <w:left w:val="none" w:sz="0" w:space="0" w:color="auto"/>
            <w:bottom w:val="none" w:sz="0" w:space="0" w:color="auto"/>
            <w:right w:val="none" w:sz="0" w:space="0" w:color="auto"/>
          </w:divBdr>
        </w:div>
        <w:div w:id="605886175">
          <w:marLeft w:val="640"/>
          <w:marRight w:val="0"/>
          <w:marTop w:val="0"/>
          <w:marBottom w:val="0"/>
          <w:divBdr>
            <w:top w:val="none" w:sz="0" w:space="0" w:color="auto"/>
            <w:left w:val="none" w:sz="0" w:space="0" w:color="auto"/>
            <w:bottom w:val="none" w:sz="0" w:space="0" w:color="auto"/>
            <w:right w:val="none" w:sz="0" w:space="0" w:color="auto"/>
          </w:divBdr>
        </w:div>
        <w:div w:id="1149978664">
          <w:marLeft w:val="640"/>
          <w:marRight w:val="0"/>
          <w:marTop w:val="0"/>
          <w:marBottom w:val="0"/>
          <w:divBdr>
            <w:top w:val="none" w:sz="0" w:space="0" w:color="auto"/>
            <w:left w:val="none" w:sz="0" w:space="0" w:color="auto"/>
            <w:bottom w:val="none" w:sz="0" w:space="0" w:color="auto"/>
            <w:right w:val="none" w:sz="0" w:space="0" w:color="auto"/>
          </w:divBdr>
        </w:div>
        <w:div w:id="1998264932">
          <w:marLeft w:val="640"/>
          <w:marRight w:val="0"/>
          <w:marTop w:val="0"/>
          <w:marBottom w:val="0"/>
          <w:divBdr>
            <w:top w:val="none" w:sz="0" w:space="0" w:color="auto"/>
            <w:left w:val="none" w:sz="0" w:space="0" w:color="auto"/>
            <w:bottom w:val="none" w:sz="0" w:space="0" w:color="auto"/>
            <w:right w:val="none" w:sz="0" w:space="0" w:color="auto"/>
          </w:divBdr>
        </w:div>
        <w:div w:id="455679283">
          <w:marLeft w:val="640"/>
          <w:marRight w:val="0"/>
          <w:marTop w:val="0"/>
          <w:marBottom w:val="0"/>
          <w:divBdr>
            <w:top w:val="none" w:sz="0" w:space="0" w:color="auto"/>
            <w:left w:val="none" w:sz="0" w:space="0" w:color="auto"/>
            <w:bottom w:val="none" w:sz="0" w:space="0" w:color="auto"/>
            <w:right w:val="none" w:sz="0" w:space="0" w:color="auto"/>
          </w:divBdr>
        </w:div>
        <w:div w:id="988557962">
          <w:marLeft w:val="640"/>
          <w:marRight w:val="0"/>
          <w:marTop w:val="0"/>
          <w:marBottom w:val="0"/>
          <w:divBdr>
            <w:top w:val="none" w:sz="0" w:space="0" w:color="auto"/>
            <w:left w:val="none" w:sz="0" w:space="0" w:color="auto"/>
            <w:bottom w:val="none" w:sz="0" w:space="0" w:color="auto"/>
            <w:right w:val="none" w:sz="0" w:space="0" w:color="auto"/>
          </w:divBdr>
        </w:div>
        <w:div w:id="1745107460">
          <w:marLeft w:val="640"/>
          <w:marRight w:val="0"/>
          <w:marTop w:val="0"/>
          <w:marBottom w:val="0"/>
          <w:divBdr>
            <w:top w:val="none" w:sz="0" w:space="0" w:color="auto"/>
            <w:left w:val="none" w:sz="0" w:space="0" w:color="auto"/>
            <w:bottom w:val="none" w:sz="0" w:space="0" w:color="auto"/>
            <w:right w:val="none" w:sz="0" w:space="0" w:color="auto"/>
          </w:divBdr>
        </w:div>
        <w:div w:id="288052790">
          <w:marLeft w:val="640"/>
          <w:marRight w:val="0"/>
          <w:marTop w:val="0"/>
          <w:marBottom w:val="0"/>
          <w:divBdr>
            <w:top w:val="none" w:sz="0" w:space="0" w:color="auto"/>
            <w:left w:val="none" w:sz="0" w:space="0" w:color="auto"/>
            <w:bottom w:val="none" w:sz="0" w:space="0" w:color="auto"/>
            <w:right w:val="none" w:sz="0" w:space="0" w:color="auto"/>
          </w:divBdr>
        </w:div>
        <w:div w:id="669336955">
          <w:marLeft w:val="640"/>
          <w:marRight w:val="0"/>
          <w:marTop w:val="0"/>
          <w:marBottom w:val="0"/>
          <w:divBdr>
            <w:top w:val="none" w:sz="0" w:space="0" w:color="auto"/>
            <w:left w:val="none" w:sz="0" w:space="0" w:color="auto"/>
            <w:bottom w:val="none" w:sz="0" w:space="0" w:color="auto"/>
            <w:right w:val="none" w:sz="0" w:space="0" w:color="auto"/>
          </w:divBdr>
        </w:div>
        <w:div w:id="833296977">
          <w:marLeft w:val="640"/>
          <w:marRight w:val="0"/>
          <w:marTop w:val="0"/>
          <w:marBottom w:val="0"/>
          <w:divBdr>
            <w:top w:val="none" w:sz="0" w:space="0" w:color="auto"/>
            <w:left w:val="none" w:sz="0" w:space="0" w:color="auto"/>
            <w:bottom w:val="none" w:sz="0" w:space="0" w:color="auto"/>
            <w:right w:val="none" w:sz="0" w:space="0" w:color="auto"/>
          </w:divBdr>
        </w:div>
        <w:div w:id="268512236">
          <w:marLeft w:val="640"/>
          <w:marRight w:val="0"/>
          <w:marTop w:val="0"/>
          <w:marBottom w:val="0"/>
          <w:divBdr>
            <w:top w:val="none" w:sz="0" w:space="0" w:color="auto"/>
            <w:left w:val="none" w:sz="0" w:space="0" w:color="auto"/>
            <w:bottom w:val="none" w:sz="0" w:space="0" w:color="auto"/>
            <w:right w:val="none" w:sz="0" w:space="0" w:color="auto"/>
          </w:divBdr>
        </w:div>
        <w:div w:id="1109350678">
          <w:marLeft w:val="640"/>
          <w:marRight w:val="0"/>
          <w:marTop w:val="0"/>
          <w:marBottom w:val="0"/>
          <w:divBdr>
            <w:top w:val="none" w:sz="0" w:space="0" w:color="auto"/>
            <w:left w:val="none" w:sz="0" w:space="0" w:color="auto"/>
            <w:bottom w:val="none" w:sz="0" w:space="0" w:color="auto"/>
            <w:right w:val="none" w:sz="0" w:space="0" w:color="auto"/>
          </w:divBdr>
        </w:div>
        <w:div w:id="183128597">
          <w:marLeft w:val="640"/>
          <w:marRight w:val="0"/>
          <w:marTop w:val="0"/>
          <w:marBottom w:val="0"/>
          <w:divBdr>
            <w:top w:val="none" w:sz="0" w:space="0" w:color="auto"/>
            <w:left w:val="none" w:sz="0" w:space="0" w:color="auto"/>
            <w:bottom w:val="none" w:sz="0" w:space="0" w:color="auto"/>
            <w:right w:val="none" w:sz="0" w:space="0" w:color="auto"/>
          </w:divBdr>
        </w:div>
      </w:divsChild>
    </w:div>
    <w:div w:id="1126583793">
      <w:marLeft w:val="640"/>
      <w:marRight w:val="0"/>
      <w:marTop w:val="0"/>
      <w:marBottom w:val="0"/>
      <w:divBdr>
        <w:top w:val="none" w:sz="0" w:space="0" w:color="auto"/>
        <w:left w:val="none" w:sz="0" w:space="0" w:color="auto"/>
        <w:bottom w:val="none" w:sz="0" w:space="0" w:color="auto"/>
        <w:right w:val="none" w:sz="0" w:space="0" w:color="auto"/>
      </w:divBdr>
    </w:div>
    <w:div w:id="1131166785">
      <w:marLeft w:val="640"/>
      <w:marRight w:val="0"/>
      <w:marTop w:val="0"/>
      <w:marBottom w:val="0"/>
      <w:divBdr>
        <w:top w:val="none" w:sz="0" w:space="0" w:color="auto"/>
        <w:left w:val="none" w:sz="0" w:space="0" w:color="auto"/>
        <w:bottom w:val="none" w:sz="0" w:space="0" w:color="auto"/>
        <w:right w:val="none" w:sz="0" w:space="0" w:color="auto"/>
      </w:divBdr>
    </w:div>
    <w:div w:id="1131482373">
      <w:marLeft w:val="640"/>
      <w:marRight w:val="0"/>
      <w:marTop w:val="0"/>
      <w:marBottom w:val="0"/>
      <w:divBdr>
        <w:top w:val="none" w:sz="0" w:space="0" w:color="auto"/>
        <w:left w:val="none" w:sz="0" w:space="0" w:color="auto"/>
        <w:bottom w:val="none" w:sz="0" w:space="0" w:color="auto"/>
        <w:right w:val="none" w:sz="0" w:space="0" w:color="auto"/>
      </w:divBdr>
    </w:div>
    <w:div w:id="1133057737">
      <w:marLeft w:val="640"/>
      <w:marRight w:val="0"/>
      <w:marTop w:val="0"/>
      <w:marBottom w:val="0"/>
      <w:divBdr>
        <w:top w:val="none" w:sz="0" w:space="0" w:color="auto"/>
        <w:left w:val="none" w:sz="0" w:space="0" w:color="auto"/>
        <w:bottom w:val="none" w:sz="0" w:space="0" w:color="auto"/>
        <w:right w:val="none" w:sz="0" w:space="0" w:color="auto"/>
      </w:divBdr>
    </w:div>
    <w:div w:id="1134983092">
      <w:marLeft w:val="640"/>
      <w:marRight w:val="0"/>
      <w:marTop w:val="0"/>
      <w:marBottom w:val="0"/>
      <w:divBdr>
        <w:top w:val="none" w:sz="0" w:space="0" w:color="auto"/>
        <w:left w:val="none" w:sz="0" w:space="0" w:color="auto"/>
        <w:bottom w:val="none" w:sz="0" w:space="0" w:color="auto"/>
        <w:right w:val="none" w:sz="0" w:space="0" w:color="auto"/>
      </w:divBdr>
    </w:div>
    <w:div w:id="1135294319">
      <w:marLeft w:val="640"/>
      <w:marRight w:val="0"/>
      <w:marTop w:val="0"/>
      <w:marBottom w:val="0"/>
      <w:divBdr>
        <w:top w:val="none" w:sz="0" w:space="0" w:color="auto"/>
        <w:left w:val="none" w:sz="0" w:space="0" w:color="auto"/>
        <w:bottom w:val="none" w:sz="0" w:space="0" w:color="auto"/>
        <w:right w:val="none" w:sz="0" w:space="0" w:color="auto"/>
      </w:divBdr>
    </w:div>
    <w:div w:id="1135560714">
      <w:marLeft w:val="640"/>
      <w:marRight w:val="0"/>
      <w:marTop w:val="0"/>
      <w:marBottom w:val="0"/>
      <w:divBdr>
        <w:top w:val="none" w:sz="0" w:space="0" w:color="auto"/>
        <w:left w:val="none" w:sz="0" w:space="0" w:color="auto"/>
        <w:bottom w:val="none" w:sz="0" w:space="0" w:color="auto"/>
        <w:right w:val="none" w:sz="0" w:space="0" w:color="auto"/>
      </w:divBdr>
    </w:div>
    <w:div w:id="1137381109">
      <w:marLeft w:val="640"/>
      <w:marRight w:val="0"/>
      <w:marTop w:val="0"/>
      <w:marBottom w:val="0"/>
      <w:divBdr>
        <w:top w:val="none" w:sz="0" w:space="0" w:color="auto"/>
        <w:left w:val="none" w:sz="0" w:space="0" w:color="auto"/>
        <w:bottom w:val="none" w:sz="0" w:space="0" w:color="auto"/>
        <w:right w:val="none" w:sz="0" w:space="0" w:color="auto"/>
      </w:divBdr>
    </w:div>
    <w:div w:id="1138886606">
      <w:bodyDiv w:val="1"/>
      <w:marLeft w:val="0"/>
      <w:marRight w:val="0"/>
      <w:marTop w:val="0"/>
      <w:marBottom w:val="0"/>
      <w:divBdr>
        <w:top w:val="none" w:sz="0" w:space="0" w:color="auto"/>
        <w:left w:val="none" w:sz="0" w:space="0" w:color="auto"/>
        <w:bottom w:val="none" w:sz="0" w:space="0" w:color="auto"/>
        <w:right w:val="none" w:sz="0" w:space="0" w:color="auto"/>
      </w:divBdr>
      <w:divsChild>
        <w:div w:id="1949392573">
          <w:marLeft w:val="640"/>
          <w:marRight w:val="0"/>
          <w:marTop w:val="0"/>
          <w:marBottom w:val="0"/>
          <w:divBdr>
            <w:top w:val="none" w:sz="0" w:space="0" w:color="auto"/>
            <w:left w:val="none" w:sz="0" w:space="0" w:color="auto"/>
            <w:bottom w:val="none" w:sz="0" w:space="0" w:color="auto"/>
            <w:right w:val="none" w:sz="0" w:space="0" w:color="auto"/>
          </w:divBdr>
        </w:div>
        <w:div w:id="649134355">
          <w:marLeft w:val="640"/>
          <w:marRight w:val="0"/>
          <w:marTop w:val="0"/>
          <w:marBottom w:val="0"/>
          <w:divBdr>
            <w:top w:val="none" w:sz="0" w:space="0" w:color="auto"/>
            <w:left w:val="none" w:sz="0" w:space="0" w:color="auto"/>
            <w:bottom w:val="none" w:sz="0" w:space="0" w:color="auto"/>
            <w:right w:val="none" w:sz="0" w:space="0" w:color="auto"/>
          </w:divBdr>
        </w:div>
        <w:div w:id="155074659">
          <w:marLeft w:val="640"/>
          <w:marRight w:val="0"/>
          <w:marTop w:val="0"/>
          <w:marBottom w:val="0"/>
          <w:divBdr>
            <w:top w:val="none" w:sz="0" w:space="0" w:color="auto"/>
            <w:left w:val="none" w:sz="0" w:space="0" w:color="auto"/>
            <w:bottom w:val="none" w:sz="0" w:space="0" w:color="auto"/>
            <w:right w:val="none" w:sz="0" w:space="0" w:color="auto"/>
          </w:divBdr>
        </w:div>
        <w:div w:id="639769402">
          <w:marLeft w:val="640"/>
          <w:marRight w:val="0"/>
          <w:marTop w:val="0"/>
          <w:marBottom w:val="0"/>
          <w:divBdr>
            <w:top w:val="none" w:sz="0" w:space="0" w:color="auto"/>
            <w:left w:val="none" w:sz="0" w:space="0" w:color="auto"/>
            <w:bottom w:val="none" w:sz="0" w:space="0" w:color="auto"/>
            <w:right w:val="none" w:sz="0" w:space="0" w:color="auto"/>
          </w:divBdr>
        </w:div>
        <w:div w:id="11416495">
          <w:marLeft w:val="640"/>
          <w:marRight w:val="0"/>
          <w:marTop w:val="0"/>
          <w:marBottom w:val="0"/>
          <w:divBdr>
            <w:top w:val="none" w:sz="0" w:space="0" w:color="auto"/>
            <w:left w:val="none" w:sz="0" w:space="0" w:color="auto"/>
            <w:bottom w:val="none" w:sz="0" w:space="0" w:color="auto"/>
            <w:right w:val="none" w:sz="0" w:space="0" w:color="auto"/>
          </w:divBdr>
        </w:div>
        <w:div w:id="638464325">
          <w:marLeft w:val="640"/>
          <w:marRight w:val="0"/>
          <w:marTop w:val="0"/>
          <w:marBottom w:val="0"/>
          <w:divBdr>
            <w:top w:val="none" w:sz="0" w:space="0" w:color="auto"/>
            <w:left w:val="none" w:sz="0" w:space="0" w:color="auto"/>
            <w:bottom w:val="none" w:sz="0" w:space="0" w:color="auto"/>
            <w:right w:val="none" w:sz="0" w:space="0" w:color="auto"/>
          </w:divBdr>
        </w:div>
        <w:div w:id="2112164587">
          <w:marLeft w:val="640"/>
          <w:marRight w:val="0"/>
          <w:marTop w:val="0"/>
          <w:marBottom w:val="0"/>
          <w:divBdr>
            <w:top w:val="none" w:sz="0" w:space="0" w:color="auto"/>
            <w:left w:val="none" w:sz="0" w:space="0" w:color="auto"/>
            <w:bottom w:val="none" w:sz="0" w:space="0" w:color="auto"/>
            <w:right w:val="none" w:sz="0" w:space="0" w:color="auto"/>
          </w:divBdr>
        </w:div>
        <w:div w:id="486022793">
          <w:marLeft w:val="640"/>
          <w:marRight w:val="0"/>
          <w:marTop w:val="0"/>
          <w:marBottom w:val="0"/>
          <w:divBdr>
            <w:top w:val="none" w:sz="0" w:space="0" w:color="auto"/>
            <w:left w:val="none" w:sz="0" w:space="0" w:color="auto"/>
            <w:bottom w:val="none" w:sz="0" w:space="0" w:color="auto"/>
            <w:right w:val="none" w:sz="0" w:space="0" w:color="auto"/>
          </w:divBdr>
        </w:div>
        <w:div w:id="768506134">
          <w:marLeft w:val="640"/>
          <w:marRight w:val="0"/>
          <w:marTop w:val="0"/>
          <w:marBottom w:val="0"/>
          <w:divBdr>
            <w:top w:val="none" w:sz="0" w:space="0" w:color="auto"/>
            <w:left w:val="none" w:sz="0" w:space="0" w:color="auto"/>
            <w:bottom w:val="none" w:sz="0" w:space="0" w:color="auto"/>
            <w:right w:val="none" w:sz="0" w:space="0" w:color="auto"/>
          </w:divBdr>
        </w:div>
        <w:div w:id="172378386">
          <w:marLeft w:val="640"/>
          <w:marRight w:val="0"/>
          <w:marTop w:val="0"/>
          <w:marBottom w:val="0"/>
          <w:divBdr>
            <w:top w:val="none" w:sz="0" w:space="0" w:color="auto"/>
            <w:left w:val="none" w:sz="0" w:space="0" w:color="auto"/>
            <w:bottom w:val="none" w:sz="0" w:space="0" w:color="auto"/>
            <w:right w:val="none" w:sz="0" w:space="0" w:color="auto"/>
          </w:divBdr>
        </w:div>
        <w:div w:id="1979147632">
          <w:marLeft w:val="640"/>
          <w:marRight w:val="0"/>
          <w:marTop w:val="0"/>
          <w:marBottom w:val="0"/>
          <w:divBdr>
            <w:top w:val="none" w:sz="0" w:space="0" w:color="auto"/>
            <w:left w:val="none" w:sz="0" w:space="0" w:color="auto"/>
            <w:bottom w:val="none" w:sz="0" w:space="0" w:color="auto"/>
            <w:right w:val="none" w:sz="0" w:space="0" w:color="auto"/>
          </w:divBdr>
        </w:div>
        <w:div w:id="602685278">
          <w:marLeft w:val="640"/>
          <w:marRight w:val="0"/>
          <w:marTop w:val="0"/>
          <w:marBottom w:val="0"/>
          <w:divBdr>
            <w:top w:val="none" w:sz="0" w:space="0" w:color="auto"/>
            <w:left w:val="none" w:sz="0" w:space="0" w:color="auto"/>
            <w:bottom w:val="none" w:sz="0" w:space="0" w:color="auto"/>
            <w:right w:val="none" w:sz="0" w:space="0" w:color="auto"/>
          </w:divBdr>
        </w:div>
        <w:div w:id="1745757284">
          <w:marLeft w:val="640"/>
          <w:marRight w:val="0"/>
          <w:marTop w:val="0"/>
          <w:marBottom w:val="0"/>
          <w:divBdr>
            <w:top w:val="none" w:sz="0" w:space="0" w:color="auto"/>
            <w:left w:val="none" w:sz="0" w:space="0" w:color="auto"/>
            <w:bottom w:val="none" w:sz="0" w:space="0" w:color="auto"/>
            <w:right w:val="none" w:sz="0" w:space="0" w:color="auto"/>
          </w:divBdr>
        </w:div>
        <w:div w:id="1582376314">
          <w:marLeft w:val="640"/>
          <w:marRight w:val="0"/>
          <w:marTop w:val="0"/>
          <w:marBottom w:val="0"/>
          <w:divBdr>
            <w:top w:val="none" w:sz="0" w:space="0" w:color="auto"/>
            <w:left w:val="none" w:sz="0" w:space="0" w:color="auto"/>
            <w:bottom w:val="none" w:sz="0" w:space="0" w:color="auto"/>
            <w:right w:val="none" w:sz="0" w:space="0" w:color="auto"/>
          </w:divBdr>
        </w:div>
        <w:div w:id="2071614968">
          <w:marLeft w:val="640"/>
          <w:marRight w:val="0"/>
          <w:marTop w:val="0"/>
          <w:marBottom w:val="0"/>
          <w:divBdr>
            <w:top w:val="none" w:sz="0" w:space="0" w:color="auto"/>
            <w:left w:val="none" w:sz="0" w:space="0" w:color="auto"/>
            <w:bottom w:val="none" w:sz="0" w:space="0" w:color="auto"/>
            <w:right w:val="none" w:sz="0" w:space="0" w:color="auto"/>
          </w:divBdr>
        </w:div>
        <w:div w:id="1186872279">
          <w:marLeft w:val="640"/>
          <w:marRight w:val="0"/>
          <w:marTop w:val="0"/>
          <w:marBottom w:val="0"/>
          <w:divBdr>
            <w:top w:val="none" w:sz="0" w:space="0" w:color="auto"/>
            <w:left w:val="none" w:sz="0" w:space="0" w:color="auto"/>
            <w:bottom w:val="none" w:sz="0" w:space="0" w:color="auto"/>
            <w:right w:val="none" w:sz="0" w:space="0" w:color="auto"/>
          </w:divBdr>
        </w:div>
        <w:div w:id="1493256373">
          <w:marLeft w:val="640"/>
          <w:marRight w:val="0"/>
          <w:marTop w:val="0"/>
          <w:marBottom w:val="0"/>
          <w:divBdr>
            <w:top w:val="none" w:sz="0" w:space="0" w:color="auto"/>
            <w:left w:val="none" w:sz="0" w:space="0" w:color="auto"/>
            <w:bottom w:val="none" w:sz="0" w:space="0" w:color="auto"/>
            <w:right w:val="none" w:sz="0" w:space="0" w:color="auto"/>
          </w:divBdr>
        </w:div>
        <w:div w:id="821892074">
          <w:marLeft w:val="640"/>
          <w:marRight w:val="0"/>
          <w:marTop w:val="0"/>
          <w:marBottom w:val="0"/>
          <w:divBdr>
            <w:top w:val="none" w:sz="0" w:space="0" w:color="auto"/>
            <w:left w:val="none" w:sz="0" w:space="0" w:color="auto"/>
            <w:bottom w:val="none" w:sz="0" w:space="0" w:color="auto"/>
            <w:right w:val="none" w:sz="0" w:space="0" w:color="auto"/>
          </w:divBdr>
        </w:div>
      </w:divsChild>
    </w:div>
    <w:div w:id="1146436905">
      <w:marLeft w:val="640"/>
      <w:marRight w:val="0"/>
      <w:marTop w:val="0"/>
      <w:marBottom w:val="0"/>
      <w:divBdr>
        <w:top w:val="none" w:sz="0" w:space="0" w:color="auto"/>
        <w:left w:val="none" w:sz="0" w:space="0" w:color="auto"/>
        <w:bottom w:val="none" w:sz="0" w:space="0" w:color="auto"/>
        <w:right w:val="none" w:sz="0" w:space="0" w:color="auto"/>
      </w:divBdr>
    </w:div>
    <w:div w:id="1147552757">
      <w:marLeft w:val="640"/>
      <w:marRight w:val="0"/>
      <w:marTop w:val="0"/>
      <w:marBottom w:val="0"/>
      <w:divBdr>
        <w:top w:val="none" w:sz="0" w:space="0" w:color="auto"/>
        <w:left w:val="none" w:sz="0" w:space="0" w:color="auto"/>
        <w:bottom w:val="none" w:sz="0" w:space="0" w:color="auto"/>
        <w:right w:val="none" w:sz="0" w:space="0" w:color="auto"/>
      </w:divBdr>
    </w:div>
    <w:div w:id="1149055967">
      <w:marLeft w:val="640"/>
      <w:marRight w:val="0"/>
      <w:marTop w:val="0"/>
      <w:marBottom w:val="0"/>
      <w:divBdr>
        <w:top w:val="none" w:sz="0" w:space="0" w:color="auto"/>
        <w:left w:val="none" w:sz="0" w:space="0" w:color="auto"/>
        <w:bottom w:val="none" w:sz="0" w:space="0" w:color="auto"/>
        <w:right w:val="none" w:sz="0" w:space="0" w:color="auto"/>
      </w:divBdr>
    </w:div>
    <w:div w:id="1149322498">
      <w:marLeft w:val="640"/>
      <w:marRight w:val="0"/>
      <w:marTop w:val="0"/>
      <w:marBottom w:val="0"/>
      <w:divBdr>
        <w:top w:val="none" w:sz="0" w:space="0" w:color="auto"/>
        <w:left w:val="none" w:sz="0" w:space="0" w:color="auto"/>
        <w:bottom w:val="none" w:sz="0" w:space="0" w:color="auto"/>
        <w:right w:val="none" w:sz="0" w:space="0" w:color="auto"/>
      </w:divBdr>
    </w:div>
    <w:div w:id="1150710926">
      <w:marLeft w:val="640"/>
      <w:marRight w:val="0"/>
      <w:marTop w:val="0"/>
      <w:marBottom w:val="0"/>
      <w:divBdr>
        <w:top w:val="none" w:sz="0" w:space="0" w:color="auto"/>
        <w:left w:val="none" w:sz="0" w:space="0" w:color="auto"/>
        <w:bottom w:val="none" w:sz="0" w:space="0" w:color="auto"/>
        <w:right w:val="none" w:sz="0" w:space="0" w:color="auto"/>
      </w:divBdr>
    </w:div>
    <w:div w:id="1153331703">
      <w:marLeft w:val="640"/>
      <w:marRight w:val="0"/>
      <w:marTop w:val="0"/>
      <w:marBottom w:val="0"/>
      <w:divBdr>
        <w:top w:val="none" w:sz="0" w:space="0" w:color="auto"/>
        <w:left w:val="none" w:sz="0" w:space="0" w:color="auto"/>
        <w:bottom w:val="none" w:sz="0" w:space="0" w:color="auto"/>
        <w:right w:val="none" w:sz="0" w:space="0" w:color="auto"/>
      </w:divBdr>
    </w:div>
    <w:div w:id="1154831563">
      <w:marLeft w:val="640"/>
      <w:marRight w:val="0"/>
      <w:marTop w:val="0"/>
      <w:marBottom w:val="0"/>
      <w:divBdr>
        <w:top w:val="none" w:sz="0" w:space="0" w:color="auto"/>
        <w:left w:val="none" w:sz="0" w:space="0" w:color="auto"/>
        <w:bottom w:val="none" w:sz="0" w:space="0" w:color="auto"/>
        <w:right w:val="none" w:sz="0" w:space="0" w:color="auto"/>
      </w:divBdr>
    </w:div>
    <w:div w:id="1155103046">
      <w:marLeft w:val="640"/>
      <w:marRight w:val="0"/>
      <w:marTop w:val="0"/>
      <w:marBottom w:val="0"/>
      <w:divBdr>
        <w:top w:val="none" w:sz="0" w:space="0" w:color="auto"/>
        <w:left w:val="none" w:sz="0" w:space="0" w:color="auto"/>
        <w:bottom w:val="none" w:sz="0" w:space="0" w:color="auto"/>
        <w:right w:val="none" w:sz="0" w:space="0" w:color="auto"/>
      </w:divBdr>
    </w:div>
    <w:div w:id="1155730239">
      <w:bodyDiv w:val="1"/>
      <w:marLeft w:val="0"/>
      <w:marRight w:val="0"/>
      <w:marTop w:val="0"/>
      <w:marBottom w:val="0"/>
      <w:divBdr>
        <w:top w:val="none" w:sz="0" w:space="0" w:color="auto"/>
        <w:left w:val="none" w:sz="0" w:space="0" w:color="auto"/>
        <w:bottom w:val="none" w:sz="0" w:space="0" w:color="auto"/>
        <w:right w:val="none" w:sz="0" w:space="0" w:color="auto"/>
      </w:divBdr>
      <w:divsChild>
        <w:div w:id="1467889991">
          <w:marLeft w:val="640"/>
          <w:marRight w:val="0"/>
          <w:marTop w:val="0"/>
          <w:marBottom w:val="0"/>
          <w:divBdr>
            <w:top w:val="none" w:sz="0" w:space="0" w:color="auto"/>
            <w:left w:val="none" w:sz="0" w:space="0" w:color="auto"/>
            <w:bottom w:val="none" w:sz="0" w:space="0" w:color="auto"/>
            <w:right w:val="none" w:sz="0" w:space="0" w:color="auto"/>
          </w:divBdr>
        </w:div>
        <w:div w:id="502549668">
          <w:marLeft w:val="640"/>
          <w:marRight w:val="0"/>
          <w:marTop w:val="0"/>
          <w:marBottom w:val="0"/>
          <w:divBdr>
            <w:top w:val="none" w:sz="0" w:space="0" w:color="auto"/>
            <w:left w:val="none" w:sz="0" w:space="0" w:color="auto"/>
            <w:bottom w:val="none" w:sz="0" w:space="0" w:color="auto"/>
            <w:right w:val="none" w:sz="0" w:space="0" w:color="auto"/>
          </w:divBdr>
        </w:div>
        <w:div w:id="1033533153">
          <w:marLeft w:val="640"/>
          <w:marRight w:val="0"/>
          <w:marTop w:val="0"/>
          <w:marBottom w:val="0"/>
          <w:divBdr>
            <w:top w:val="none" w:sz="0" w:space="0" w:color="auto"/>
            <w:left w:val="none" w:sz="0" w:space="0" w:color="auto"/>
            <w:bottom w:val="none" w:sz="0" w:space="0" w:color="auto"/>
            <w:right w:val="none" w:sz="0" w:space="0" w:color="auto"/>
          </w:divBdr>
        </w:div>
        <w:div w:id="1438258141">
          <w:marLeft w:val="640"/>
          <w:marRight w:val="0"/>
          <w:marTop w:val="0"/>
          <w:marBottom w:val="0"/>
          <w:divBdr>
            <w:top w:val="none" w:sz="0" w:space="0" w:color="auto"/>
            <w:left w:val="none" w:sz="0" w:space="0" w:color="auto"/>
            <w:bottom w:val="none" w:sz="0" w:space="0" w:color="auto"/>
            <w:right w:val="none" w:sz="0" w:space="0" w:color="auto"/>
          </w:divBdr>
        </w:div>
        <w:div w:id="114831801">
          <w:marLeft w:val="640"/>
          <w:marRight w:val="0"/>
          <w:marTop w:val="0"/>
          <w:marBottom w:val="0"/>
          <w:divBdr>
            <w:top w:val="none" w:sz="0" w:space="0" w:color="auto"/>
            <w:left w:val="none" w:sz="0" w:space="0" w:color="auto"/>
            <w:bottom w:val="none" w:sz="0" w:space="0" w:color="auto"/>
            <w:right w:val="none" w:sz="0" w:space="0" w:color="auto"/>
          </w:divBdr>
        </w:div>
        <w:div w:id="1467358926">
          <w:marLeft w:val="640"/>
          <w:marRight w:val="0"/>
          <w:marTop w:val="0"/>
          <w:marBottom w:val="0"/>
          <w:divBdr>
            <w:top w:val="none" w:sz="0" w:space="0" w:color="auto"/>
            <w:left w:val="none" w:sz="0" w:space="0" w:color="auto"/>
            <w:bottom w:val="none" w:sz="0" w:space="0" w:color="auto"/>
            <w:right w:val="none" w:sz="0" w:space="0" w:color="auto"/>
          </w:divBdr>
        </w:div>
        <w:div w:id="1298875084">
          <w:marLeft w:val="640"/>
          <w:marRight w:val="0"/>
          <w:marTop w:val="0"/>
          <w:marBottom w:val="0"/>
          <w:divBdr>
            <w:top w:val="none" w:sz="0" w:space="0" w:color="auto"/>
            <w:left w:val="none" w:sz="0" w:space="0" w:color="auto"/>
            <w:bottom w:val="none" w:sz="0" w:space="0" w:color="auto"/>
            <w:right w:val="none" w:sz="0" w:space="0" w:color="auto"/>
          </w:divBdr>
        </w:div>
        <w:div w:id="1611933078">
          <w:marLeft w:val="640"/>
          <w:marRight w:val="0"/>
          <w:marTop w:val="0"/>
          <w:marBottom w:val="0"/>
          <w:divBdr>
            <w:top w:val="none" w:sz="0" w:space="0" w:color="auto"/>
            <w:left w:val="none" w:sz="0" w:space="0" w:color="auto"/>
            <w:bottom w:val="none" w:sz="0" w:space="0" w:color="auto"/>
            <w:right w:val="none" w:sz="0" w:space="0" w:color="auto"/>
          </w:divBdr>
        </w:div>
        <w:div w:id="325714467">
          <w:marLeft w:val="640"/>
          <w:marRight w:val="0"/>
          <w:marTop w:val="0"/>
          <w:marBottom w:val="0"/>
          <w:divBdr>
            <w:top w:val="none" w:sz="0" w:space="0" w:color="auto"/>
            <w:left w:val="none" w:sz="0" w:space="0" w:color="auto"/>
            <w:bottom w:val="none" w:sz="0" w:space="0" w:color="auto"/>
            <w:right w:val="none" w:sz="0" w:space="0" w:color="auto"/>
          </w:divBdr>
        </w:div>
        <w:div w:id="9647057">
          <w:marLeft w:val="640"/>
          <w:marRight w:val="0"/>
          <w:marTop w:val="0"/>
          <w:marBottom w:val="0"/>
          <w:divBdr>
            <w:top w:val="none" w:sz="0" w:space="0" w:color="auto"/>
            <w:left w:val="none" w:sz="0" w:space="0" w:color="auto"/>
            <w:bottom w:val="none" w:sz="0" w:space="0" w:color="auto"/>
            <w:right w:val="none" w:sz="0" w:space="0" w:color="auto"/>
          </w:divBdr>
        </w:div>
        <w:div w:id="1252549617">
          <w:marLeft w:val="640"/>
          <w:marRight w:val="0"/>
          <w:marTop w:val="0"/>
          <w:marBottom w:val="0"/>
          <w:divBdr>
            <w:top w:val="none" w:sz="0" w:space="0" w:color="auto"/>
            <w:left w:val="none" w:sz="0" w:space="0" w:color="auto"/>
            <w:bottom w:val="none" w:sz="0" w:space="0" w:color="auto"/>
            <w:right w:val="none" w:sz="0" w:space="0" w:color="auto"/>
          </w:divBdr>
        </w:div>
        <w:div w:id="847988044">
          <w:marLeft w:val="640"/>
          <w:marRight w:val="0"/>
          <w:marTop w:val="0"/>
          <w:marBottom w:val="0"/>
          <w:divBdr>
            <w:top w:val="none" w:sz="0" w:space="0" w:color="auto"/>
            <w:left w:val="none" w:sz="0" w:space="0" w:color="auto"/>
            <w:bottom w:val="none" w:sz="0" w:space="0" w:color="auto"/>
            <w:right w:val="none" w:sz="0" w:space="0" w:color="auto"/>
          </w:divBdr>
        </w:div>
        <w:div w:id="607587512">
          <w:marLeft w:val="640"/>
          <w:marRight w:val="0"/>
          <w:marTop w:val="0"/>
          <w:marBottom w:val="0"/>
          <w:divBdr>
            <w:top w:val="none" w:sz="0" w:space="0" w:color="auto"/>
            <w:left w:val="none" w:sz="0" w:space="0" w:color="auto"/>
            <w:bottom w:val="none" w:sz="0" w:space="0" w:color="auto"/>
            <w:right w:val="none" w:sz="0" w:space="0" w:color="auto"/>
          </w:divBdr>
        </w:div>
        <w:div w:id="1295790737">
          <w:marLeft w:val="640"/>
          <w:marRight w:val="0"/>
          <w:marTop w:val="0"/>
          <w:marBottom w:val="0"/>
          <w:divBdr>
            <w:top w:val="none" w:sz="0" w:space="0" w:color="auto"/>
            <w:left w:val="none" w:sz="0" w:space="0" w:color="auto"/>
            <w:bottom w:val="none" w:sz="0" w:space="0" w:color="auto"/>
            <w:right w:val="none" w:sz="0" w:space="0" w:color="auto"/>
          </w:divBdr>
        </w:div>
        <w:div w:id="653685172">
          <w:marLeft w:val="640"/>
          <w:marRight w:val="0"/>
          <w:marTop w:val="0"/>
          <w:marBottom w:val="0"/>
          <w:divBdr>
            <w:top w:val="none" w:sz="0" w:space="0" w:color="auto"/>
            <w:left w:val="none" w:sz="0" w:space="0" w:color="auto"/>
            <w:bottom w:val="none" w:sz="0" w:space="0" w:color="auto"/>
            <w:right w:val="none" w:sz="0" w:space="0" w:color="auto"/>
          </w:divBdr>
        </w:div>
        <w:div w:id="265387131">
          <w:marLeft w:val="640"/>
          <w:marRight w:val="0"/>
          <w:marTop w:val="0"/>
          <w:marBottom w:val="0"/>
          <w:divBdr>
            <w:top w:val="none" w:sz="0" w:space="0" w:color="auto"/>
            <w:left w:val="none" w:sz="0" w:space="0" w:color="auto"/>
            <w:bottom w:val="none" w:sz="0" w:space="0" w:color="auto"/>
            <w:right w:val="none" w:sz="0" w:space="0" w:color="auto"/>
          </w:divBdr>
        </w:div>
        <w:div w:id="577205022">
          <w:marLeft w:val="640"/>
          <w:marRight w:val="0"/>
          <w:marTop w:val="0"/>
          <w:marBottom w:val="0"/>
          <w:divBdr>
            <w:top w:val="none" w:sz="0" w:space="0" w:color="auto"/>
            <w:left w:val="none" w:sz="0" w:space="0" w:color="auto"/>
            <w:bottom w:val="none" w:sz="0" w:space="0" w:color="auto"/>
            <w:right w:val="none" w:sz="0" w:space="0" w:color="auto"/>
          </w:divBdr>
        </w:div>
        <w:div w:id="1082262064">
          <w:marLeft w:val="640"/>
          <w:marRight w:val="0"/>
          <w:marTop w:val="0"/>
          <w:marBottom w:val="0"/>
          <w:divBdr>
            <w:top w:val="none" w:sz="0" w:space="0" w:color="auto"/>
            <w:left w:val="none" w:sz="0" w:space="0" w:color="auto"/>
            <w:bottom w:val="none" w:sz="0" w:space="0" w:color="auto"/>
            <w:right w:val="none" w:sz="0" w:space="0" w:color="auto"/>
          </w:divBdr>
        </w:div>
        <w:div w:id="1752778025">
          <w:marLeft w:val="640"/>
          <w:marRight w:val="0"/>
          <w:marTop w:val="0"/>
          <w:marBottom w:val="0"/>
          <w:divBdr>
            <w:top w:val="none" w:sz="0" w:space="0" w:color="auto"/>
            <w:left w:val="none" w:sz="0" w:space="0" w:color="auto"/>
            <w:bottom w:val="none" w:sz="0" w:space="0" w:color="auto"/>
            <w:right w:val="none" w:sz="0" w:space="0" w:color="auto"/>
          </w:divBdr>
        </w:div>
        <w:div w:id="1260913438">
          <w:marLeft w:val="640"/>
          <w:marRight w:val="0"/>
          <w:marTop w:val="0"/>
          <w:marBottom w:val="0"/>
          <w:divBdr>
            <w:top w:val="none" w:sz="0" w:space="0" w:color="auto"/>
            <w:left w:val="none" w:sz="0" w:space="0" w:color="auto"/>
            <w:bottom w:val="none" w:sz="0" w:space="0" w:color="auto"/>
            <w:right w:val="none" w:sz="0" w:space="0" w:color="auto"/>
          </w:divBdr>
        </w:div>
      </w:divsChild>
    </w:div>
    <w:div w:id="1156801710">
      <w:marLeft w:val="640"/>
      <w:marRight w:val="0"/>
      <w:marTop w:val="0"/>
      <w:marBottom w:val="0"/>
      <w:divBdr>
        <w:top w:val="none" w:sz="0" w:space="0" w:color="auto"/>
        <w:left w:val="none" w:sz="0" w:space="0" w:color="auto"/>
        <w:bottom w:val="none" w:sz="0" w:space="0" w:color="auto"/>
        <w:right w:val="none" w:sz="0" w:space="0" w:color="auto"/>
      </w:divBdr>
    </w:div>
    <w:div w:id="1161968945">
      <w:bodyDiv w:val="1"/>
      <w:marLeft w:val="0"/>
      <w:marRight w:val="0"/>
      <w:marTop w:val="0"/>
      <w:marBottom w:val="0"/>
      <w:divBdr>
        <w:top w:val="none" w:sz="0" w:space="0" w:color="auto"/>
        <w:left w:val="none" w:sz="0" w:space="0" w:color="auto"/>
        <w:bottom w:val="none" w:sz="0" w:space="0" w:color="auto"/>
        <w:right w:val="none" w:sz="0" w:space="0" w:color="auto"/>
      </w:divBdr>
    </w:div>
    <w:div w:id="1162045316">
      <w:marLeft w:val="640"/>
      <w:marRight w:val="0"/>
      <w:marTop w:val="0"/>
      <w:marBottom w:val="0"/>
      <w:divBdr>
        <w:top w:val="none" w:sz="0" w:space="0" w:color="auto"/>
        <w:left w:val="none" w:sz="0" w:space="0" w:color="auto"/>
        <w:bottom w:val="none" w:sz="0" w:space="0" w:color="auto"/>
        <w:right w:val="none" w:sz="0" w:space="0" w:color="auto"/>
      </w:divBdr>
    </w:div>
    <w:div w:id="1162161811">
      <w:marLeft w:val="640"/>
      <w:marRight w:val="0"/>
      <w:marTop w:val="0"/>
      <w:marBottom w:val="0"/>
      <w:divBdr>
        <w:top w:val="none" w:sz="0" w:space="0" w:color="auto"/>
        <w:left w:val="none" w:sz="0" w:space="0" w:color="auto"/>
        <w:bottom w:val="none" w:sz="0" w:space="0" w:color="auto"/>
        <w:right w:val="none" w:sz="0" w:space="0" w:color="auto"/>
      </w:divBdr>
    </w:div>
    <w:div w:id="1163551277">
      <w:marLeft w:val="640"/>
      <w:marRight w:val="0"/>
      <w:marTop w:val="0"/>
      <w:marBottom w:val="0"/>
      <w:divBdr>
        <w:top w:val="none" w:sz="0" w:space="0" w:color="auto"/>
        <w:left w:val="none" w:sz="0" w:space="0" w:color="auto"/>
        <w:bottom w:val="none" w:sz="0" w:space="0" w:color="auto"/>
        <w:right w:val="none" w:sz="0" w:space="0" w:color="auto"/>
      </w:divBdr>
    </w:div>
    <w:div w:id="1167398995">
      <w:marLeft w:val="640"/>
      <w:marRight w:val="0"/>
      <w:marTop w:val="0"/>
      <w:marBottom w:val="0"/>
      <w:divBdr>
        <w:top w:val="none" w:sz="0" w:space="0" w:color="auto"/>
        <w:left w:val="none" w:sz="0" w:space="0" w:color="auto"/>
        <w:bottom w:val="none" w:sz="0" w:space="0" w:color="auto"/>
        <w:right w:val="none" w:sz="0" w:space="0" w:color="auto"/>
      </w:divBdr>
    </w:div>
    <w:div w:id="1168256487">
      <w:marLeft w:val="640"/>
      <w:marRight w:val="0"/>
      <w:marTop w:val="0"/>
      <w:marBottom w:val="0"/>
      <w:divBdr>
        <w:top w:val="none" w:sz="0" w:space="0" w:color="auto"/>
        <w:left w:val="none" w:sz="0" w:space="0" w:color="auto"/>
        <w:bottom w:val="none" w:sz="0" w:space="0" w:color="auto"/>
        <w:right w:val="none" w:sz="0" w:space="0" w:color="auto"/>
      </w:divBdr>
    </w:div>
    <w:div w:id="1168444222">
      <w:marLeft w:val="640"/>
      <w:marRight w:val="0"/>
      <w:marTop w:val="0"/>
      <w:marBottom w:val="0"/>
      <w:divBdr>
        <w:top w:val="none" w:sz="0" w:space="0" w:color="auto"/>
        <w:left w:val="none" w:sz="0" w:space="0" w:color="auto"/>
        <w:bottom w:val="none" w:sz="0" w:space="0" w:color="auto"/>
        <w:right w:val="none" w:sz="0" w:space="0" w:color="auto"/>
      </w:divBdr>
    </w:div>
    <w:div w:id="1170172464">
      <w:marLeft w:val="640"/>
      <w:marRight w:val="0"/>
      <w:marTop w:val="0"/>
      <w:marBottom w:val="0"/>
      <w:divBdr>
        <w:top w:val="none" w:sz="0" w:space="0" w:color="auto"/>
        <w:left w:val="none" w:sz="0" w:space="0" w:color="auto"/>
        <w:bottom w:val="none" w:sz="0" w:space="0" w:color="auto"/>
        <w:right w:val="none" w:sz="0" w:space="0" w:color="auto"/>
      </w:divBdr>
    </w:div>
    <w:div w:id="1170439803">
      <w:marLeft w:val="640"/>
      <w:marRight w:val="0"/>
      <w:marTop w:val="0"/>
      <w:marBottom w:val="0"/>
      <w:divBdr>
        <w:top w:val="none" w:sz="0" w:space="0" w:color="auto"/>
        <w:left w:val="none" w:sz="0" w:space="0" w:color="auto"/>
        <w:bottom w:val="none" w:sz="0" w:space="0" w:color="auto"/>
        <w:right w:val="none" w:sz="0" w:space="0" w:color="auto"/>
      </w:divBdr>
    </w:div>
    <w:div w:id="1175732757">
      <w:marLeft w:val="640"/>
      <w:marRight w:val="0"/>
      <w:marTop w:val="0"/>
      <w:marBottom w:val="0"/>
      <w:divBdr>
        <w:top w:val="none" w:sz="0" w:space="0" w:color="auto"/>
        <w:left w:val="none" w:sz="0" w:space="0" w:color="auto"/>
        <w:bottom w:val="none" w:sz="0" w:space="0" w:color="auto"/>
        <w:right w:val="none" w:sz="0" w:space="0" w:color="auto"/>
      </w:divBdr>
    </w:div>
    <w:div w:id="1180318833">
      <w:marLeft w:val="640"/>
      <w:marRight w:val="0"/>
      <w:marTop w:val="0"/>
      <w:marBottom w:val="0"/>
      <w:divBdr>
        <w:top w:val="none" w:sz="0" w:space="0" w:color="auto"/>
        <w:left w:val="none" w:sz="0" w:space="0" w:color="auto"/>
        <w:bottom w:val="none" w:sz="0" w:space="0" w:color="auto"/>
        <w:right w:val="none" w:sz="0" w:space="0" w:color="auto"/>
      </w:divBdr>
    </w:div>
    <w:div w:id="1180776597">
      <w:marLeft w:val="640"/>
      <w:marRight w:val="0"/>
      <w:marTop w:val="0"/>
      <w:marBottom w:val="0"/>
      <w:divBdr>
        <w:top w:val="none" w:sz="0" w:space="0" w:color="auto"/>
        <w:left w:val="none" w:sz="0" w:space="0" w:color="auto"/>
        <w:bottom w:val="none" w:sz="0" w:space="0" w:color="auto"/>
        <w:right w:val="none" w:sz="0" w:space="0" w:color="auto"/>
      </w:divBdr>
    </w:div>
    <w:div w:id="1186333135">
      <w:marLeft w:val="640"/>
      <w:marRight w:val="0"/>
      <w:marTop w:val="0"/>
      <w:marBottom w:val="0"/>
      <w:divBdr>
        <w:top w:val="none" w:sz="0" w:space="0" w:color="auto"/>
        <w:left w:val="none" w:sz="0" w:space="0" w:color="auto"/>
        <w:bottom w:val="none" w:sz="0" w:space="0" w:color="auto"/>
        <w:right w:val="none" w:sz="0" w:space="0" w:color="auto"/>
      </w:divBdr>
    </w:div>
    <w:div w:id="1187909530">
      <w:marLeft w:val="640"/>
      <w:marRight w:val="0"/>
      <w:marTop w:val="0"/>
      <w:marBottom w:val="0"/>
      <w:divBdr>
        <w:top w:val="none" w:sz="0" w:space="0" w:color="auto"/>
        <w:left w:val="none" w:sz="0" w:space="0" w:color="auto"/>
        <w:bottom w:val="none" w:sz="0" w:space="0" w:color="auto"/>
        <w:right w:val="none" w:sz="0" w:space="0" w:color="auto"/>
      </w:divBdr>
    </w:div>
    <w:div w:id="1190143043">
      <w:marLeft w:val="640"/>
      <w:marRight w:val="0"/>
      <w:marTop w:val="0"/>
      <w:marBottom w:val="0"/>
      <w:divBdr>
        <w:top w:val="none" w:sz="0" w:space="0" w:color="auto"/>
        <w:left w:val="none" w:sz="0" w:space="0" w:color="auto"/>
        <w:bottom w:val="none" w:sz="0" w:space="0" w:color="auto"/>
        <w:right w:val="none" w:sz="0" w:space="0" w:color="auto"/>
      </w:divBdr>
    </w:div>
    <w:div w:id="1190338647">
      <w:marLeft w:val="640"/>
      <w:marRight w:val="0"/>
      <w:marTop w:val="0"/>
      <w:marBottom w:val="0"/>
      <w:divBdr>
        <w:top w:val="none" w:sz="0" w:space="0" w:color="auto"/>
        <w:left w:val="none" w:sz="0" w:space="0" w:color="auto"/>
        <w:bottom w:val="none" w:sz="0" w:space="0" w:color="auto"/>
        <w:right w:val="none" w:sz="0" w:space="0" w:color="auto"/>
      </w:divBdr>
    </w:div>
    <w:div w:id="1192456135">
      <w:bodyDiv w:val="1"/>
      <w:marLeft w:val="0"/>
      <w:marRight w:val="0"/>
      <w:marTop w:val="0"/>
      <w:marBottom w:val="0"/>
      <w:divBdr>
        <w:top w:val="none" w:sz="0" w:space="0" w:color="auto"/>
        <w:left w:val="none" w:sz="0" w:space="0" w:color="auto"/>
        <w:bottom w:val="none" w:sz="0" w:space="0" w:color="auto"/>
        <w:right w:val="none" w:sz="0" w:space="0" w:color="auto"/>
      </w:divBdr>
      <w:divsChild>
        <w:div w:id="959143922">
          <w:marLeft w:val="0"/>
          <w:marRight w:val="0"/>
          <w:marTop w:val="0"/>
          <w:marBottom w:val="160"/>
          <w:divBdr>
            <w:top w:val="none" w:sz="0" w:space="0" w:color="auto"/>
            <w:left w:val="none" w:sz="0" w:space="0" w:color="auto"/>
            <w:bottom w:val="none" w:sz="0" w:space="0" w:color="auto"/>
            <w:right w:val="none" w:sz="0" w:space="0" w:color="auto"/>
          </w:divBdr>
        </w:div>
        <w:div w:id="1840540574">
          <w:marLeft w:val="0"/>
          <w:marRight w:val="0"/>
          <w:marTop w:val="0"/>
          <w:marBottom w:val="160"/>
          <w:divBdr>
            <w:top w:val="none" w:sz="0" w:space="0" w:color="auto"/>
            <w:left w:val="none" w:sz="0" w:space="0" w:color="auto"/>
            <w:bottom w:val="none" w:sz="0" w:space="0" w:color="auto"/>
            <w:right w:val="none" w:sz="0" w:space="0" w:color="auto"/>
          </w:divBdr>
        </w:div>
      </w:divsChild>
    </w:div>
    <w:div w:id="1192496707">
      <w:marLeft w:val="640"/>
      <w:marRight w:val="0"/>
      <w:marTop w:val="0"/>
      <w:marBottom w:val="0"/>
      <w:divBdr>
        <w:top w:val="none" w:sz="0" w:space="0" w:color="auto"/>
        <w:left w:val="none" w:sz="0" w:space="0" w:color="auto"/>
        <w:bottom w:val="none" w:sz="0" w:space="0" w:color="auto"/>
        <w:right w:val="none" w:sz="0" w:space="0" w:color="auto"/>
      </w:divBdr>
    </w:div>
    <w:div w:id="1195540133">
      <w:marLeft w:val="640"/>
      <w:marRight w:val="0"/>
      <w:marTop w:val="0"/>
      <w:marBottom w:val="0"/>
      <w:divBdr>
        <w:top w:val="none" w:sz="0" w:space="0" w:color="auto"/>
        <w:left w:val="none" w:sz="0" w:space="0" w:color="auto"/>
        <w:bottom w:val="none" w:sz="0" w:space="0" w:color="auto"/>
        <w:right w:val="none" w:sz="0" w:space="0" w:color="auto"/>
      </w:divBdr>
    </w:div>
    <w:div w:id="1196190153">
      <w:marLeft w:val="640"/>
      <w:marRight w:val="0"/>
      <w:marTop w:val="0"/>
      <w:marBottom w:val="0"/>
      <w:divBdr>
        <w:top w:val="none" w:sz="0" w:space="0" w:color="auto"/>
        <w:left w:val="none" w:sz="0" w:space="0" w:color="auto"/>
        <w:bottom w:val="none" w:sz="0" w:space="0" w:color="auto"/>
        <w:right w:val="none" w:sz="0" w:space="0" w:color="auto"/>
      </w:divBdr>
    </w:div>
    <w:div w:id="1196694825">
      <w:marLeft w:val="640"/>
      <w:marRight w:val="0"/>
      <w:marTop w:val="0"/>
      <w:marBottom w:val="0"/>
      <w:divBdr>
        <w:top w:val="none" w:sz="0" w:space="0" w:color="auto"/>
        <w:left w:val="none" w:sz="0" w:space="0" w:color="auto"/>
        <w:bottom w:val="none" w:sz="0" w:space="0" w:color="auto"/>
        <w:right w:val="none" w:sz="0" w:space="0" w:color="auto"/>
      </w:divBdr>
    </w:div>
    <w:div w:id="1201090316">
      <w:marLeft w:val="640"/>
      <w:marRight w:val="0"/>
      <w:marTop w:val="0"/>
      <w:marBottom w:val="0"/>
      <w:divBdr>
        <w:top w:val="none" w:sz="0" w:space="0" w:color="auto"/>
        <w:left w:val="none" w:sz="0" w:space="0" w:color="auto"/>
        <w:bottom w:val="none" w:sz="0" w:space="0" w:color="auto"/>
        <w:right w:val="none" w:sz="0" w:space="0" w:color="auto"/>
      </w:divBdr>
    </w:div>
    <w:div w:id="1202205546">
      <w:marLeft w:val="640"/>
      <w:marRight w:val="0"/>
      <w:marTop w:val="0"/>
      <w:marBottom w:val="0"/>
      <w:divBdr>
        <w:top w:val="none" w:sz="0" w:space="0" w:color="auto"/>
        <w:left w:val="none" w:sz="0" w:space="0" w:color="auto"/>
        <w:bottom w:val="none" w:sz="0" w:space="0" w:color="auto"/>
        <w:right w:val="none" w:sz="0" w:space="0" w:color="auto"/>
      </w:divBdr>
    </w:div>
    <w:div w:id="1205285842">
      <w:marLeft w:val="640"/>
      <w:marRight w:val="0"/>
      <w:marTop w:val="0"/>
      <w:marBottom w:val="0"/>
      <w:divBdr>
        <w:top w:val="none" w:sz="0" w:space="0" w:color="auto"/>
        <w:left w:val="none" w:sz="0" w:space="0" w:color="auto"/>
        <w:bottom w:val="none" w:sz="0" w:space="0" w:color="auto"/>
        <w:right w:val="none" w:sz="0" w:space="0" w:color="auto"/>
      </w:divBdr>
    </w:div>
    <w:div w:id="1207718861">
      <w:marLeft w:val="640"/>
      <w:marRight w:val="0"/>
      <w:marTop w:val="0"/>
      <w:marBottom w:val="0"/>
      <w:divBdr>
        <w:top w:val="none" w:sz="0" w:space="0" w:color="auto"/>
        <w:left w:val="none" w:sz="0" w:space="0" w:color="auto"/>
        <w:bottom w:val="none" w:sz="0" w:space="0" w:color="auto"/>
        <w:right w:val="none" w:sz="0" w:space="0" w:color="auto"/>
      </w:divBdr>
    </w:div>
    <w:div w:id="1212497201">
      <w:marLeft w:val="640"/>
      <w:marRight w:val="0"/>
      <w:marTop w:val="0"/>
      <w:marBottom w:val="0"/>
      <w:divBdr>
        <w:top w:val="none" w:sz="0" w:space="0" w:color="auto"/>
        <w:left w:val="none" w:sz="0" w:space="0" w:color="auto"/>
        <w:bottom w:val="none" w:sz="0" w:space="0" w:color="auto"/>
        <w:right w:val="none" w:sz="0" w:space="0" w:color="auto"/>
      </w:divBdr>
    </w:div>
    <w:div w:id="1213810220">
      <w:marLeft w:val="640"/>
      <w:marRight w:val="0"/>
      <w:marTop w:val="0"/>
      <w:marBottom w:val="0"/>
      <w:divBdr>
        <w:top w:val="none" w:sz="0" w:space="0" w:color="auto"/>
        <w:left w:val="none" w:sz="0" w:space="0" w:color="auto"/>
        <w:bottom w:val="none" w:sz="0" w:space="0" w:color="auto"/>
        <w:right w:val="none" w:sz="0" w:space="0" w:color="auto"/>
      </w:divBdr>
    </w:div>
    <w:div w:id="1216162125">
      <w:marLeft w:val="640"/>
      <w:marRight w:val="0"/>
      <w:marTop w:val="0"/>
      <w:marBottom w:val="0"/>
      <w:divBdr>
        <w:top w:val="none" w:sz="0" w:space="0" w:color="auto"/>
        <w:left w:val="none" w:sz="0" w:space="0" w:color="auto"/>
        <w:bottom w:val="none" w:sz="0" w:space="0" w:color="auto"/>
        <w:right w:val="none" w:sz="0" w:space="0" w:color="auto"/>
      </w:divBdr>
    </w:div>
    <w:div w:id="1216550857">
      <w:marLeft w:val="640"/>
      <w:marRight w:val="0"/>
      <w:marTop w:val="0"/>
      <w:marBottom w:val="0"/>
      <w:divBdr>
        <w:top w:val="none" w:sz="0" w:space="0" w:color="auto"/>
        <w:left w:val="none" w:sz="0" w:space="0" w:color="auto"/>
        <w:bottom w:val="none" w:sz="0" w:space="0" w:color="auto"/>
        <w:right w:val="none" w:sz="0" w:space="0" w:color="auto"/>
      </w:divBdr>
    </w:div>
    <w:div w:id="1219972297">
      <w:marLeft w:val="640"/>
      <w:marRight w:val="0"/>
      <w:marTop w:val="0"/>
      <w:marBottom w:val="0"/>
      <w:divBdr>
        <w:top w:val="none" w:sz="0" w:space="0" w:color="auto"/>
        <w:left w:val="none" w:sz="0" w:space="0" w:color="auto"/>
        <w:bottom w:val="none" w:sz="0" w:space="0" w:color="auto"/>
        <w:right w:val="none" w:sz="0" w:space="0" w:color="auto"/>
      </w:divBdr>
    </w:div>
    <w:div w:id="1221015774">
      <w:marLeft w:val="640"/>
      <w:marRight w:val="0"/>
      <w:marTop w:val="0"/>
      <w:marBottom w:val="0"/>
      <w:divBdr>
        <w:top w:val="none" w:sz="0" w:space="0" w:color="auto"/>
        <w:left w:val="none" w:sz="0" w:space="0" w:color="auto"/>
        <w:bottom w:val="none" w:sz="0" w:space="0" w:color="auto"/>
        <w:right w:val="none" w:sz="0" w:space="0" w:color="auto"/>
      </w:divBdr>
    </w:div>
    <w:div w:id="1222475138">
      <w:marLeft w:val="640"/>
      <w:marRight w:val="0"/>
      <w:marTop w:val="0"/>
      <w:marBottom w:val="0"/>
      <w:divBdr>
        <w:top w:val="none" w:sz="0" w:space="0" w:color="auto"/>
        <w:left w:val="none" w:sz="0" w:space="0" w:color="auto"/>
        <w:bottom w:val="none" w:sz="0" w:space="0" w:color="auto"/>
        <w:right w:val="none" w:sz="0" w:space="0" w:color="auto"/>
      </w:divBdr>
    </w:div>
    <w:div w:id="1222671130">
      <w:marLeft w:val="640"/>
      <w:marRight w:val="0"/>
      <w:marTop w:val="0"/>
      <w:marBottom w:val="0"/>
      <w:divBdr>
        <w:top w:val="none" w:sz="0" w:space="0" w:color="auto"/>
        <w:left w:val="none" w:sz="0" w:space="0" w:color="auto"/>
        <w:bottom w:val="none" w:sz="0" w:space="0" w:color="auto"/>
        <w:right w:val="none" w:sz="0" w:space="0" w:color="auto"/>
      </w:divBdr>
    </w:div>
    <w:div w:id="1223061265">
      <w:marLeft w:val="640"/>
      <w:marRight w:val="0"/>
      <w:marTop w:val="0"/>
      <w:marBottom w:val="0"/>
      <w:divBdr>
        <w:top w:val="none" w:sz="0" w:space="0" w:color="auto"/>
        <w:left w:val="none" w:sz="0" w:space="0" w:color="auto"/>
        <w:bottom w:val="none" w:sz="0" w:space="0" w:color="auto"/>
        <w:right w:val="none" w:sz="0" w:space="0" w:color="auto"/>
      </w:divBdr>
    </w:div>
    <w:div w:id="1223442782">
      <w:marLeft w:val="640"/>
      <w:marRight w:val="0"/>
      <w:marTop w:val="0"/>
      <w:marBottom w:val="0"/>
      <w:divBdr>
        <w:top w:val="none" w:sz="0" w:space="0" w:color="auto"/>
        <w:left w:val="none" w:sz="0" w:space="0" w:color="auto"/>
        <w:bottom w:val="none" w:sz="0" w:space="0" w:color="auto"/>
        <w:right w:val="none" w:sz="0" w:space="0" w:color="auto"/>
      </w:divBdr>
    </w:div>
    <w:div w:id="1226840185">
      <w:bodyDiv w:val="1"/>
      <w:marLeft w:val="0"/>
      <w:marRight w:val="0"/>
      <w:marTop w:val="0"/>
      <w:marBottom w:val="0"/>
      <w:divBdr>
        <w:top w:val="none" w:sz="0" w:space="0" w:color="auto"/>
        <w:left w:val="none" w:sz="0" w:space="0" w:color="auto"/>
        <w:bottom w:val="none" w:sz="0" w:space="0" w:color="auto"/>
        <w:right w:val="none" w:sz="0" w:space="0" w:color="auto"/>
      </w:divBdr>
      <w:divsChild>
        <w:div w:id="1879274506">
          <w:marLeft w:val="640"/>
          <w:marRight w:val="0"/>
          <w:marTop w:val="0"/>
          <w:marBottom w:val="0"/>
          <w:divBdr>
            <w:top w:val="none" w:sz="0" w:space="0" w:color="auto"/>
            <w:left w:val="none" w:sz="0" w:space="0" w:color="auto"/>
            <w:bottom w:val="none" w:sz="0" w:space="0" w:color="auto"/>
            <w:right w:val="none" w:sz="0" w:space="0" w:color="auto"/>
          </w:divBdr>
        </w:div>
        <w:div w:id="607279094">
          <w:marLeft w:val="640"/>
          <w:marRight w:val="0"/>
          <w:marTop w:val="0"/>
          <w:marBottom w:val="0"/>
          <w:divBdr>
            <w:top w:val="none" w:sz="0" w:space="0" w:color="auto"/>
            <w:left w:val="none" w:sz="0" w:space="0" w:color="auto"/>
            <w:bottom w:val="none" w:sz="0" w:space="0" w:color="auto"/>
            <w:right w:val="none" w:sz="0" w:space="0" w:color="auto"/>
          </w:divBdr>
        </w:div>
        <w:div w:id="1698919944">
          <w:marLeft w:val="640"/>
          <w:marRight w:val="0"/>
          <w:marTop w:val="0"/>
          <w:marBottom w:val="0"/>
          <w:divBdr>
            <w:top w:val="none" w:sz="0" w:space="0" w:color="auto"/>
            <w:left w:val="none" w:sz="0" w:space="0" w:color="auto"/>
            <w:bottom w:val="none" w:sz="0" w:space="0" w:color="auto"/>
            <w:right w:val="none" w:sz="0" w:space="0" w:color="auto"/>
          </w:divBdr>
        </w:div>
        <w:div w:id="831408408">
          <w:marLeft w:val="640"/>
          <w:marRight w:val="0"/>
          <w:marTop w:val="0"/>
          <w:marBottom w:val="0"/>
          <w:divBdr>
            <w:top w:val="none" w:sz="0" w:space="0" w:color="auto"/>
            <w:left w:val="none" w:sz="0" w:space="0" w:color="auto"/>
            <w:bottom w:val="none" w:sz="0" w:space="0" w:color="auto"/>
            <w:right w:val="none" w:sz="0" w:space="0" w:color="auto"/>
          </w:divBdr>
        </w:div>
        <w:div w:id="1441148266">
          <w:marLeft w:val="640"/>
          <w:marRight w:val="0"/>
          <w:marTop w:val="0"/>
          <w:marBottom w:val="0"/>
          <w:divBdr>
            <w:top w:val="none" w:sz="0" w:space="0" w:color="auto"/>
            <w:left w:val="none" w:sz="0" w:space="0" w:color="auto"/>
            <w:bottom w:val="none" w:sz="0" w:space="0" w:color="auto"/>
            <w:right w:val="none" w:sz="0" w:space="0" w:color="auto"/>
          </w:divBdr>
        </w:div>
        <w:div w:id="965085538">
          <w:marLeft w:val="640"/>
          <w:marRight w:val="0"/>
          <w:marTop w:val="0"/>
          <w:marBottom w:val="0"/>
          <w:divBdr>
            <w:top w:val="none" w:sz="0" w:space="0" w:color="auto"/>
            <w:left w:val="none" w:sz="0" w:space="0" w:color="auto"/>
            <w:bottom w:val="none" w:sz="0" w:space="0" w:color="auto"/>
            <w:right w:val="none" w:sz="0" w:space="0" w:color="auto"/>
          </w:divBdr>
        </w:div>
        <w:div w:id="295599766">
          <w:marLeft w:val="640"/>
          <w:marRight w:val="0"/>
          <w:marTop w:val="0"/>
          <w:marBottom w:val="0"/>
          <w:divBdr>
            <w:top w:val="none" w:sz="0" w:space="0" w:color="auto"/>
            <w:left w:val="none" w:sz="0" w:space="0" w:color="auto"/>
            <w:bottom w:val="none" w:sz="0" w:space="0" w:color="auto"/>
            <w:right w:val="none" w:sz="0" w:space="0" w:color="auto"/>
          </w:divBdr>
        </w:div>
        <w:div w:id="694306533">
          <w:marLeft w:val="640"/>
          <w:marRight w:val="0"/>
          <w:marTop w:val="0"/>
          <w:marBottom w:val="0"/>
          <w:divBdr>
            <w:top w:val="none" w:sz="0" w:space="0" w:color="auto"/>
            <w:left w:val="none" w:sz="0" w:space="0" w:color="auto"/>
            <w:bottom w:val="none" w:sz="0" w:space="0" w:color="auto"/>
            <w:right w:val="none" w:sz="0" w:space="0" w:color="auto"/>
          </w:divBdr>
        </w:div>
        <w:div w:id="175854765">
          <w:marLeft w:val="640"/>
          <w:marRight w:val="0"/>
          <w:marTop w:val="0"/>
          <w:marBottom w:val="0"/>
          <w:divBdr>
            <w:top w:val="none" w:sz="0" w:space="0" w:color="auto"/>
            <w:left w:val="none" w:sz="0" w:space="0" w:color="auto"/>
            <w:bottom w:val="none" w:sz="0" w:space="0" w:color="auto"/>
            <w:right w:val="none" w:sz="0" w:space="0" w:color="auto"/>
          </w:divBdr>
        </w:div>
        <w:div w:id="764570853">
          <w:marLeft w:val="640"/>
          <w:marRight w:val="0"/>
          <w:marTop w:val="0"/>
          <w:marBottom w:val="0"/>
          <w:divBdr>
            <w:top w:val="none" w:sz="0" w:space="0" w:color="auto"/>
            <w:left w:val="none" w:sz="0" w:space="0" w:color="auto"/>
            <w:bottom w:val="none" w:sz="0" w:space="0" w:color="auto"/>
            <w:right w:val="none" w:sz="0" w:space="0" w:color="auto"/>
          </w:divBdr>
        </w:div>
        <w:div w:id="1493109183">
          <w:marLeft w:val="640"/>
          <w:marRight w:val="0"/>
          <w:marTop w:val="0"/>
          <w:marBottom w:val="0"/>
          <w:divBdr>
            <w:top w:val="none" w:sz="0" w:space="0" w:color="auto"/>
            <w:left w:val="none" w:sz="0" w:space="0" w:color="auto"/>
            <w:bottom w:val="none" w:sz="0" w:space="0" w:color="auto"/>
            <w:right w:val="none" w:sz="0" w:space="0" w:color="auto"/>
          </w:divBdr>
        </w:div>
        <w:div w:id="1502895665">
          <w:marLeft w:val="640"/>
          <w:marRight w:val="0"/>
          <w:marTop w:val="0"/>
          <w:marBottom w:val="0"/>
          <w:divBdr>
            <w:top w:val="none" w:sz="0" w:space="0" w:color="auto"/>
            <w:left w:val="none" w:sz="0" w:space="0" w:color="auto"/>
            <w:bottom w:val="none" w:sz="0" w:space="0" w:color="auto"/>
            <w:right w:val="none" w:sz="0" w:space="0" w:color="auto"/>
          </w:divBdr>
        </w:div>
        <w:div w:id="515315305">
          <w:marLeft w:val="640"/>
          <w:marRight w:val="0"/>
          <w:marTop w:val="0"/>
          <w:marBottom w:val="0"/>
          <w:divBdr>
            <w:top w:val="none" w:sz="0" w:space="0" w:color="auto"/>
            <w:left w:val="none" w:sz="0" w:space="0" w:color="auto"/>
            <w:bottom w:val="none" w:sz="0" w:space="0" w:color="auto"/>
            <w:right w:val="none" w:sz="0" w:space="0" w:color="auto"/>
          </w:divBdr>
        </w:div>
        <w:div w:id="1108083066">
          <w:marLeft w:val="640"/>
          <w:marRight w:val="0"/>
          <w:marTop w:val="0"/>
          <w:marBottom w:val="0"/>
          <w:divBdr>
            <w:top w:val="none" w:sz="0" w:space="0" w:color="auto"/>
            <w:left w:val="none" w:sz="0" w:space="0" w:color="auto"/>
            <w:bottom w:val="none" w:sz="0" w:space="0" w:color="auto"/>
            <w:right w:val="none" w:sz="0" w:space="0" w:color="auto"/>
          </w:divBdr>
        </w:div>
        <w:div w:id="9718616">
          <w:marLeft w:val="640"/>
          <w:marRight w:val="0"/>
          <w:marTop w:val="0"/>
          <w:marBottom w:val="0"/>
          <w:divBdr>
            <w:top w:val="none" w:sz="0" w:space="0" w:color="auto"/>
            <w:left w:val="none" w:sz="0" w:space="0" w:color="auto"/>
            <w:bottom w:val="none" w:sz="0" w:space="0" w:color="auto"/>
            <w:right w:val="none" w:sz="0" w:space="0" w:color="auto"/>
          </w:divBdr>
        </w:div>
        <w:div w:id="1355768427">
          <w:marLeft w:val="640"/>
          <w:marRight w:val="0"/>
          <w:marTop w:val="0"/>
          <w:marBottom w:val="0"/>
          <w:divBdr>
            <w:top w:val="none" w:sz="0" w:space="0" w:color="auto"/>
            <w:left w:val="none" w:sz="0" w:space="0" w:color="auto"/>
            <w:bottom w:val="none" w:sz="0" w:space="0" w:color="auto"/>
            <w:right w:val="none" w:sz="0" w:space="0" w:color="auto"/>
          </w:divBdr>
        </w:div>
        <w:div w:id="1070810667">
          <w:marLeft w:val="640"/>
          <w:marRight w:val="0"/>
          <w:marTop w:val="0"/>
          <w:marBottom w:val="0"/>
          <w:divBdr>
            <w:top w:val="none" w:sz="0" w:space="0" w:color="auto"/>
            <w:left w:val="none" w:sz="0" w:space="0" w:color="auto"/>
            <w:bottom w:val="none" w:sz="0" w:space="0" w:color="auto"/>
            <w:right w:val="none" w:sz="0" w:space="0" w:color="auto"/>
          </w:divBdr>
        </w:div>
        <w:div w:id="1395200070">
          <w:marLeft w:val="640"/>
          <w:marRight w:val="0"/>
          <w:marTop w:val="0"/>
          <w:marBottom w:val="0"/>
          <w:divBdr>
            <w:top w:val="none" w:sz="0" w:space="0" w:color="auto"/>
            <w:left w:val="none" w:sz="0" w:space="0" w:color="auto"/>
            <w:bottom w:val="none" w:sz="0" w:space="0" w:color="auto"/>
            <w:right w:val="none" w:sz="0" w:space="0" w:color="auto"/>
          </w:divBdr>
        </w:div>
      </w:divsChild>
    </w:div>
    <w:div w:id="1227761552">
      <w:marLeft w:val="640"/>
      <w:marRight w:val="0"/>
      <w:marTop w:val="0"/>
      <w:marBottom w:val="0"/>
      <w:divBdr>
        <w:top w:val="none" w:sz="0" w:space="0" w:color="auto"/>
        <w:left w:val="none" w:sz="0" w:space="0" w:color="auto"/>
        <w:bottom w:val="none" w:sz="0" w:space="0" w:color="auto"/>
        <w:right w:val="none" w:sz="0" w:space="0" w:color="auto"/>
      </w:divBdr>
    </w:div>
    <w:div w:id="1228615415">
      <w:marLeft w:val="640"/>
      <w:marRight w:val="0"/>
      <w:marTop w:val="0"/>
      <w:marBottom w:val="0"/>
      <w:divBdr>
        <w:top w:val="none" w:sz="0" w:space="0" w:color="auto"/>
        <w:left w:val="none" w:sz="0" w:space="0" w:color="auto"/>
        <w:bottom w:val="none" w:sz="0" w:space="0" w:color="auto"/>
        <w:right w:val="none" w:sz="0" w:space="0" w:color="auto"/>
      </w:divBdr>
    </w:div>
    <w:div w:id="1231847158">
      <w:marLeft w:val="640"/>
      <w:marRight w:val="0"/>
      <w:marTop w:val="0"/>
      <w:marBottom w:val="0"/>
      <w:divBdr>
        <w:top w:val="none" w:sz="0" w:space="0" w:color="auto"/>
        <w:left w:val="none" w:sz="0" w:space="0" w:color="auto"/>
        <w:bottom w:val="none" w:sz="0" w:space="0" w:color="auto"/>
        <w:right w:val="none" w:sz="0" w:space="0" w:color="auto"/>
      </w:divBdr>
    </w:div>
    <w:div w:id="1233857589">
      <w:marLeft w:val="640"/>
      <w:marRight w:val="0"/>
      <w:marTop w:val="0"/>
      <w:marBottom w:val="0"/>
      <w:divBdr>
        <w:top w:val="none" w:sz="0" w:space="0" w:color="auto"/>
        <w:left w:val="none" w:sz="0" w:space="0" w:color="auto"/>
        <w:bottom w:val="none" w:sz="0" w:space="0" w:color="auto"/>
        <w:right w:val="none" w:sz="0" w:space="0" w:color="auto"/>
      </w:divBdr>
    </w:div>
    <w:div w:id="1236470874">
      <w:marLeft w:val="640"/>
      <w:marRight w:val="0"/>
      <w:marTop w:val="0"/>
      <w:marBottom w:val="0"/>
      <w:divBdr>
        <w:top w:val="none" w:sz="0" w:space="0" w:color="auto"/>
        <w:left w:val="none" w:sz="0" w:space="0" w:color="auto"/>
        <w:bottom w:val="none" w:sz="0" w:space="0" w:color="auto"/>
        <w:right w:val="none" w:sz="0" w:space="0" w:color="auto"/>
      </w:divBdr>
    </w:div>
    <w:div w:id="1239946081">
      <w:marLeft w:val="640"/>
      <w:marRight w:val="0"/>
      <w:marTop w:val="0"/>
      <w:marBottom w:val="0"/>
      <w:divBdr>
        <w:top w:val="none" w:sz="0" w:space="0" w:color="auto"/>
        <w:left w:val="none" w:sz="0" w:space="0" w:color="auto"/>
        <w:bottom w:val="none" w:sz="0" w:space="0" w:color="auto"/>
        <w:right w:val="none" w:sz="0" w:space="0" w:color="auto"/>
      </w:divBdr>
    </w:div>
    <w:div w:id="1240556633">
      <w:marLeft w:val="640"/>
      <w:marRight w:val="0"/>
      <w:marTop w:val="0"/>
      <w:marBottom w:val="0"/>
      <w:divBdr>
        <w:top w:val="none" w:sz="0" w:space="0" w:color="auto"/>
        <w:left w:val="none" w:sz="0" w:space="0" w:color="auto"/>
        <w:bottom w:val="none" w:sz="0" w:space="0" w:color="auto"/>
        <w:right w:val="none" w:sz="0" w:space="0" w:color="auto"/>
      </w:divBdr>
    </w:div>
    <w:div w:id="1243372448">
      <w:marLeft w:val="640"/>
      <w:marRight w:val="0"/>
      <w:marTop w:val="0"/>
      <w:marBottom w:val="0"/>
      <w:divBdr>
        <w:top w:val="none" w:sz="0" w:space="0" w:color="auto"/>
        <w:left w:val="none" w:sz="0" w:space="0" w:color="auto"/>
        <w:bottom w:val="none" w:sz="0" w:space="0" w:color="auto"/>
        <w:right w:val="none" w:sz="0" w:space="0" w:color="auto"/>
      </w:divBdr>
    </w:div>
    <w:div w:id="1251895070">
      <w:marLeft w:val="640"/>
      <w:marRight w:val="0"/>
      <w:marTop w:val="0"/>
      <w:marBottom w:val="0"/>
      <w:divBdr>
        <w:top w:val="none" w:sz="0" w:space="0" w:color="auto"/>
        <w:left w:val="none" w:sz="0" w:space="0" w:color="auto"/>
        <w:bottom w:val="none" w:sz="0" w:space="0" w:color="auto"/>
        <w:right w:val="none" w:sz="0" w:space="0" w:color="auto"/>
      </w:divBdr>
    </w:div>
    <w:div w:id="1253972486">
      <w:marLeft w:val="640"/>
      <w:marRight w:val="0"/>
      <w:marTop w:val="0"/>
      <w:marBottom w:val="0"/>
      <w:divBdr>
        <w:top w:val="none" w:sz="0" w:space="0" w:color="auto"/>
        <w:left w:val="none" w:sz="0" w:space="0" w:color="auto"/>
        <w:bottom w:val="none" w:sz="0" w:space="0" w:color="auto"/>
        <w:right w:val="none" w:sz="0" w:space="0" w:color="auto"/>
      </w:divBdr>
    </w:div>
    <w:div w:id="1254168768">
      <w:bodyDiv w:val="1"/>
      <w:marLeft w:val="0"/>
      <w:marRight w:val="0"/>
      <w:marTop w:val="0"/>
      <w:marBottom w:val="0"/>
      <w:divBdr>
        <w:top w:val="none" w:sz="0" w:space="0" w:color="auto"/>
        <w:left w:val="none" w:sz="0" w:space="0" w:color="auto"/>
        <w:bottom w:val="none" w:sz="0" w:space="0" w:color="auto"/>
        <w:right w:val="none" w:sz="0" w:space="0" w:color="auto"/>
      </w:divBdr>
      <w:divsChild>
        <w:div w:id="1660573904">
          <w:marLeft w:val="0"/>
          <w:marRight w:val="0"/>
          <w:marTop w:val="0"/>
          <w:marBottom w:val="0"/>
          <w:divBdr>
            <w:top w:val="none" w:sz="0" w:space="0" w:color="auto"/>
            <w:left w:val="none" w:sz="0" w:space="0" w:color="auto"/>
            <w:bottom w:val="none" w:sz="0" w:space="0" w:color="auto"/>
            <w:right w:val="none" w:sz="0" w:space="0" w:color="auto"/>
          </w:divBdr>
          <w:divsChild>
            <w:div w:id="1281571406">
              <w:marLeft w:val="0"/>
              <w:marRight w:val="0"/>
              <w:marTop w:val="0"/>
              <w:marBottom w:val="0"/>
              <w:divBdr>
                <w:top w:val="none" w:sz="0" w:space="0" w:color="auto"/>
                <w:left w:val="none" w:sz="0" w:space="0" w:color="auto"/>
                <w:bottom w:val="none" w:sz="0" w:space="0" w:color="auto"/>
                <w:right w:val="none" w:sz="0" w:space="0" w:color="auto"/>
              </w:divBdr>
              <w:divsChild>
                <w:div w:id="561794305">
                  <w:marLeft w:val="0"/>
                  <w:marRight w:val="0"/>
                  <w:marTop w:val="0"/>
                  <w:marBottom w:val="0"/>
                  <w:divBdr>
                    <w:top w:val="none" w:sz="0" w:space="0" w:color="auto"/>
                    <w:left w:val="none" w:sz="0" w:space="0" w:color="auto"/>
                    <w:bottom w:val="none" w:sz="0" w:space="0" w:color="auto"/>
                    <w:right w:val="none" w:sz="0" w:space="0" w:color="auto"/>
                  </w:divBdr>
                  <w:divsChild>
                    <w:div w:id="400687178">
                      <w:marLeft w:val="0"/>
                      <w:marRight w:val="0"/>
                      <w:marTop w:val="0"/>
                      <w:marBottom w:val="0"/>
                      <w:divBdr>
                        <w:top w:val="none" w:sz="0" w:space="0" w:color="auto"/>
                        <w:left w:val="none" w:sz="0" w:space="0" w:color="auto"/>
                        <w:bottom w:val="none" w:sz="0" w:space="0" w:color="auto"/>
                        <w:right w:val="none" w:sz="0" w:space="0" w:color="auto"/>
                      </w:divBdr>
                      <w:divsChild>
                        <w:div w:id="1069884399">
                          <w:marLeft w:val="0"/>
                          <w:marRight w:val="0"/>
                          <w:marTop w:val="0"/>
                          <w:marBottom w:val="0"/>
                          <w:divBdr>
                            <w:top w:val="none" w:sz="0" w:space="0" w:color="auto"/>
                            <w:left w:val="none" w:sz="0" w:space="0" w:color="auto"/>
                            <w:bottom w:val="none" w:sz="0" w:space="0" w:color="auto"/>
                            <w:right w:val="none" w:sz="0" w:space="0" w:color="auto"/>
                          </w:divBdr>
                          <w:divsChild>
                            <w:div w:id="2055540558">
                              <w:marLeft w:val="0"/>
                              <w:marRight w:val="0"/>
                              <w:marTop w:val="0"/>
                              <w:marBottom w:val="0"/>
                              <w:divBdr>
                                <w:top w:val="none" w:sz="0" w:space="0" w:color="auto"/>
                                <w:left w:val="none" w:sz="0" w:space="0" w:color="auto"/>
                                <w:bottom w:val="none" w:sz="0" w:space="0" w:color="auto"/>
                                <w:right w:val="none" w:sz="0" w:space="0" w:color="auto"/>
                              </w:divBdr>
                              <w:divsChild>
                                <w:div w:id="2020617356">
                                  <w:marLeft w:val="0"/>
                                  <w:marRight w:val="0"/>
                                  <w:marTop w:val="0"/>
                                  <w:marBottom w:val="0"/>
                                  <w:divBdr>
                                    <w:top w:val="none" w:sz="0" w:space="0" w:color="auto"/>
                                    <w:left w:val="none" w:sz="0" w:space="0" w:color="auto"/>
                                    <w:bottom w:val="none" w:sz="0" w:space="0" w:color="auto"/>
                                    <w:right w:val="none" w:sz="0" w:space="0" w:color="auto"/>
                                  </w:divBdr>
                                  <w:divsChild>
                                    <w:div w:id="3105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3887">
                          <w:marLeft w:val="0"/>
                          <w:marRight w:val="0"/>
                          <w:marTop w:val="0"/>
                          <w:marBottom w:val="0"/>
                          <w:divBdr>
                            <w:top w:val="none" w:sz="0" w:space="0" w:color="auto"/>
                            <w:left w:val="none" w:sz="0" w:space="0" w:color="auto"/>
                            <w:bottom w:val="none" w:sz="0" w:space="0" w:color="auto"/>
                            <w:right w:val="none" w:sz="0" w:space="0" w:color="auto"/>
                          </w:divBdr>
                          <w:divsChild>
                            <w:div w:id="1289316021">
                              <w:marLeft w:val="0"/>
                              <w:marRight w:val="0"/>
                              <w:marTop w:val="0"/>
                              <w:marBottom w:val="0"/>
                              <w:divBdr>
                                <w:top w:val="none" w:sz="0" w:space="0" w:color="auto"/>
                                <w:left w:val="none" w:sz="0" w:space="0" w:color="auto"/>
                                <w:bottom w:val="none" w:sz="0" w:space="0" w:color="auto"/>
                                <w:right w:val="none" w:sz="0" w:space="0" w:color="auto"/>
                              </w:divBdr>
                              <w:divsChild>
                                <w:div w:id="6858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700352">
      <w:marLeft w:val="640"/>
      <w:marRight w:val="0"/>
      <w:marTop w:val="0"/>
      <w:marBottom w:val="0"/>
      <w:divBdr>
        <w:top w:val="none" w:sz="0" w:space="0" w:color="auto"/>
        <w:left w:val="none" w:sz="0" w:space="0" w:color="auto"/>
        <w:bottom w:val="none" w:sz="0" w:space="0" w:color="auto"/>
        <w:right w:val="none" w:sz="0" w:space="0" w:color="auto"/>
      </w:divBdr>
    </w:div>
    <w:div w:id="1256750209">
      <w:marLeft w:val="640"/>
      <w:marRight w:val="0"/>
      <w:marTop w:val="0"/>
      <w:marBottom w:val="0"/>
      <w:divBdr>
        <w:top w:val="none" w:sz="0" w:space="0" w:color="auto"/>
        <w:left w:val="none" w:sz="0" w:space="0" w:color="auto"/>
        <w:bottom w:val="none" w:sz="0" w:space="0" w:color="auto"/>
        <w:right w:val="none" w:sz="0" w:space="0" w:color="auto"/>
      </w:divBdr>
    </w:div>
    <w:div w:id="1258294592">
      <w:marLeft w:val="640"/>
      <w:marRight w:val="0"/>
      <w:marTop w:val="0"/>
      <w:marBottom w:val="0"/>
      <w:divBdr>
        <w:top w:val="none" w:sz="0" w:space="0" w:color="auto"/>
        <w:left w:val="none" w:sz="0" w:space="0" w:color="auto"/>
        <w:bottom w:val="none" w:sz="0" w:space="0" w:color="auto"/>
        <w:right w:val="none" w:sz="0" w:space="0" w:color="auto"/>
      </w:divBdr>
    </w:div>
    <w:div w:id="1260333090">
      <w:marLeft w:val="640"/>
      <w:marRight w:val="0"/>
      <w:marTop w:val="0"/>
      <w:marBottom w:val="0"/>
      <w:divBdr>
        <w:top w:val="none" w:sz="0" w:space="0" w:color="auto"/>
        <w:left w:val="none" w:sz="0" w:space="0" w:color="auto"/>
        <w:bottom w:val="none" w:sz="0" w:space="0" w:color="auto"/>
        <w:right w:val="none" w:sz="0" w:space="0" w:color="auto"/>
      </w:divBdr>
    </w:div>
    <w:div w:id="1262449265">
      <w:marLeft w:val="640"/>
      <w:marRight w:val="0"/>
      <w:marTop w:val="0"/>
      <w:marBottom w:val="0"/>
      <w:divBdr>
        <w:top w:val="none" w:sz="0" w:space="0" w:color="auto"/>
        <w:left w:val="none" w:sz="0" w:space="0" w:color="auto"/>
        <w:bottom w:val="none" w:sz="0" w:space="0" w:color="auto"/>
        <w:right w:val="none" w:sz="0" w:space="0" w:color="auto"/>
      </w:divBdr>
    </w:div>
    <w:div w:id="1263731206">
      <w:marLeft w:val="640"/>
      <w:marRight w:val="0"/>
      <w:marTop w:val="0"/>
      <w:marBottom w:val="0"/>
      <w:divBdr>
        <w:top w:val="none" w:sz="0" w:space="0" w:color="auto"/>
        <w:left w:val="none" w:sz="0" w:space="0" w:color="auto"/>
        <w:bottom w:val="none" w:sz="0" w:space="0" w:color="auto"/>
        <w:right w:val="none" w:sz="0" w:space="0" w:color="auto"/>
      </w:divBdr>
    </w:div>
    <w:div w:id="1264529567">
      <w:marLeft w:val="640"/>
      <w:marRight w:val="0"/>
      <w:marTop w:val="0"/>
      <w:marBottom w:val="0"/>
      <w:divBdr>
        <w:top w:val="none" w:sz="0" w:space="0" w:color="auto"/>
        <w:left w:val="none" w:sz="0" w:space="0" w:color="auto"/>
        <w:bottom w:val="none" w:sz="0" w:space="0" w:color="auto"/>
        <w:right w:val="none" w:sz="0" w:space="0" w:color="auto"/>
      </w:divBdr>
    </w:div>
    <w:div w:id="1275478751">
      <w:marLeft w:val="640"/>
      <w:marRight w:val="0"/>
      <w:marTop w:val="0"/>
      <w:marBottom w:val="0"/>
      <w:divBdr>
        <w:top w:val="none" w:sz="0" w:space="0" w:color="auto"/>
        <w:left w:val="none" w:sz="0" w:space="0" w:color="auto"/>
        <w:bottom w:val="none" w:sz="0" w:space="0" w:color="auto"/>
        <w:right w:val="none" w:sz="0" w:space="0" w:color="auto"/>
      </w:divBdr>
    </w:div>
    <w:div w:id="1275943573">
      <w:marLeft w:val="640"/>
      <w:marRight w:val="0"/>
      <w:marTop w:val="0"/>
      <w:marBottom w:val="0"/>
      <w:divBdr>
        <w:top w:val="none" w:sz="0" w:space="0" w:color="auto"/>
        <w:left w:val="none" w:sz="0" w:space="0" w:color="auto"/>
        <w:bottom w:val="none" w:sz="0" w:space="0" w:color="auto"/>
        <w:right w:val="none" w:sz="0" w:space="0" w:color="auto"/>
      </w:divBdr>
    </w:div>
    <w:div w:id="1279292360">
      <w:marLeft w:val="640"/>
      <w:marRight w:val="0"/>
      <w:marTop w:val="0"/>
      <w:marBottom w:val="0"/>
      <w:divBdr>
        <w:top w:val="none" w:sz="0" w:space="0" w:color="auto"/>
        <w:left w:val="none" w:sz="0" w:space="0" w:color="auto"/>
        <w:bottom w:val="none" w:sz="0" w:space="0" w:color="auto"/>
        <w:right w:val="none" w:sz="0" w:space="0" w:color="auto"/>
      </w:divBdr>
    </w:div>
    <w:div w:id="1279337147">
      <w:marLeft w:val="640"/>
      <w:marRight w:val="0"/>
      <w:marTop w:val="0"/>
      <w:marBottom w:val="0"/>
      <w:divBdr>
        <w:top w:val="none" w:sz="0" w:space="0" w:color="auto"/>
        <w:left w:val="none" w:sz="0" w:space="0" w:color="auto"/>
        <w:bottom w:val="none" w:sz="0" w:space="0" w:color="auto"/>
        <w:right w:val="none" w:sz="0" w:space="0" w:color="auto"/>
      </w:divBdr>
    </w:div>
    <w:div w:id="1279677001">
      <w:marLeft w:val="640"/>
      <w:marRight w:val="0"/>
      <w:marTop w:val="0"/>
      <w:marBottom w:val="0"/>
      <w:divBdr>
        <w:top w:val="none" w:sz="0" w:space="0" w:color="auto"/>
        <w:left w:val="none" w:sz="0" w:space="0" w:color="auto"/>
        <w:bottom w:val="none" w:sz="0" w:space="0" w:color="auto"/>
        <w:right w:val="none" w:sz="0" w:space="0" w:color="auto"/>
      </w:divBdr>
    </w:div>
    <w:div w:id="1280643481">
      <w:marLeft w:val="640"/>
      <w:marRight w:val="0"/>
      <w:marTop w:val="0"/>
      <w:marBottom w:val="0"/>
      <w:divBdr>
        <w:top w:val="none" w:sz="0" w:space="0" w:color="auto"/>
        <w:left w:val="none" w:sz="0" w:space="0" w:color="auto"/>
        <w:bottom w:val="none" w:sz="0" w:space="0" w:color="auto"/>
        <w:right w:val="none" w:sz="0" w:space="0" w:color="auto"/>
      </w:divBdr>
    </w:div>
    <w:div w:id="1283342678">
      <w:marLeft w:val="640"/>
      <w:marRight w:val="0"/>
      <w:marTop w:val="0"/>
      <w:marBottom w:val="0"/>
      <w:divBdr>
        <w:top w:val="none" w:sz="0" w:space="0" w:color="auto"/>
        <w:left w:val="none" w:sz="0" w:space="0" w:color="auto"/>
        <w:bottom w:val="none" w:sz="0" w:space="0" w:color="auto"/>
        <w:right w:val="none" w:sz="0" w:space="0" w:color="auto"/>
      </w:divBdr>
    </w:div>
    <w:div w:id="1286890879">
      <w:marLeft w:val="640"/>
      <w:marRight w:val="0"/>
      <w:marTop w:val="0"/>
      <w:marBottom w:val="0"/>
      <w:divBdr>
        <w:top w:val="none" w:sz="0" w:space="0" w:color="auto"/>
        <w:left w:val="none" w:sz="0" w:space="0" w:color="auto"/>
        <w:bottom w:val="none" w:sz="0" w:space="0" w:color="auto"/>
        <w:right w:val="none" w:sz="0" w:space="0" w:color="auto"/>
      </w:divBdr>
    </w:div>
    <w:div w:id="1288315246">
      <w:marLeft w:val="640"/>
      <w:marRight w:val="0"/>
      <w:marTop w:val="0"/>
      <w:marBottom w:val="0"/>
      <w:divBdr>
        <w:top w:val="none" w:sz="0" w:space="0" w:color="auto"/>
        <w:left w:val="none" w:sz="0" w:space="0" w:color="auto"/>
        <w:bottom w:val="none" w:sz="0" w:space="0" w:color="auto"/>
        <w:right w:val="none" w:sz="0" w:space="0" w:color="auto"/>
      </w:divBdr>
    </w:div>
    <w:div w:id="1288974107">
      <w:marLeft w:val="640"/>
      <w:marRight w:val="0"/>
      <w:marTop w:val="0"/>
      <w:marBottom w:val="0"/>
      <w:divBdr>
        <w:top w:val="none" w:sz="0" w:space="0" w:color="auto"/>
        <w:left w:val="none" w:sz="0" w:space="0" w:color="auto"/>
        <w:bottom w:val="none" w:sz="0" w:space="0" w:color="auto"/>
        <w:right w:val="none" w:sz="0" w:space="0" w:color="auto"/>
      </w:divBdr>
    </w:div>
    <w:div w:id="1289164110">
      <w:marLeft w:val="640"/>
      <w:marRight w:val="0"/>
      <w:marTop w:val="0"/>
      <w:marBottom w:val="0"/>
      <w:divBdr>
        <w:top w:val="none" w:sz="0" w:space="0" w:color="auto"/>
        <w:left w:val="none" w:sz="0" w:space="0" w:color="auto"/>
        <w:bottom w:val="none" w:sz="0" w:space="0" w:color="auto"/>
        <w:right w:val="none" w:sz="0" w:space="0" w:color="auto"/>
      </w:divBdr>
    </w:div>
    <w:div w:id="1295477359">
      <w:marLeft w:val="640"/>
      <w:marRight w:val="0"/>
      <w:marTop w:val="0"/>
      <w:marBottom w:val="0"/>
      <w:divBdr>
        <w:top w:val="none" w:sz="0" w:space="0" w:color="auto"/>
        <w:left w:val="none" w:sz="0" w:space="0" w:color="auto"/>
        <w:bottom w:val="none" w:sz="0" w:space="0" w:color="auto"/>
        <w:right w:val="none" w:sz="0" w:space="0" w:color="auto"/>
      </w:divBdr>
    </w:div>
    <w:div w:id="1295527569">
      <w:marLeft w:val="640"/>
      <w:marRight w:val="0"/>
      <w:marTop w:val="0"/>
      <w:marBottom w:val="0"/>
      <w:divBdr>
        <w:top w:val="none" w:sz="0" w:space="0" w:color="auto"/>
        <w:left w:val="none" w:sz="0" w:space="0" w:color="auto"/>
        <w:bottom w:val="none" w:sz="0" w:space="0" w:color="auto"/>
        <w:right w:val="none" w:sz="0" w:space="0" w:color="auto"/>
      </w:divBdr>
    </w:div>
    <w:div w:id="1297561941">
      <w:marLeft w:val="640"/>
      <w:marRight w:val="0"/>
      <w:marTop w:val="0"/>
      <w:marBottom w:val="0"/>
      <w:divBdr>
        <w:top w:val="none" w:sz="0" w:space="0" w:color="auto"/>
        <w:left w:val="none" w:sz="0" w:space="0" w:color="auto"/>
        <w:bottom w:val="none" w:sz="0" w:space="0" w:color="auto"/>
        <w:right w:val="none" w:sz="0" w:space="0" w:color="auto"/>
      </w:divBdr>
    </w:div>
    <w:div w:id="1303580736">
      <w:marLeft w:val="640"/>
      <w:marRight w:val="0"/>
      <w:marTop w:val="0"/>
      <w:marBottom w:val="0"/>
      <w:divBdr>
        <w:top w:val="none" w:sz="0" w:space="0" w:color="auto"/>
        <w:left w:val="none" w:sz="0" w:space="0" w:color="auto"/>
        <w:bottom w:val="none" w:sz="0" w:space="0" w:color="auto"/>
        <w:right w:val="none" w:sz="0" w:space="0" w:color="auto"/>
      </w:divBdr>
    </w:div>
    <w:div w:id="1305701669">
      <w:marLeft w:val="640"/>
      <w:marRight w:val="0"/>
      <w:marTop w:val="0"/>
      <w:marBottom w:val="0"/>
      <w:divBdr>
        <w:top w:val="none" w:sz="0" w:space="0" w:color="auto"/>
        <w:left w:val="none" w:sz="0" w:space="0" w:color="auto"/>
        <w:bottom w:val="none" w:sz="0" w:space="0" w:color="auto"/>
        <w:right w:val="none" w:sz="0" w:space="0" w:color="auto"/>
      </w:divBdr>
    </w:div>
    <w:div w:id="1307736243">
      <w:marLeft w:val="640"/>
      <w:marRight w:val="0"/>
      <w:marTop w:val="0"/>
      <w:marBottom w:val="0"/>
      <w:divBdr>
        <w:top w:val="none" w:sz="0" w:space="0" w:color="auto"/>
        <w:left w:val="none" w:sz="0" w:space="0" w:color="auto"/>
        <w:bottom w:val="none" w:sz="0" w:space="0" w:color="auto"/>
        <w:right w:val="none" w:sz="0" w:space="0" w:color="auto"/>
      </w:divBdr>
    </w:div>
    <w:div w:id="1308129388">
      <w:marLeft w:val="640"/>
      <w:marRight w:val="0"/>
      <w:marTop w:val="0"/>
      <w:marBottom w:val="0"/>
      <w:divBdr>
        <w:top w:val="none" w:sz="0" w:space="0" w:color="auto"/>
        <w:left w:val="none" w:sz="0" w:space="0" w:color="auto"/>
        <w:bottom w:val="none" w:sz="0" w:space="0" w:color="auto"/>
        <w:right w:val="none" w:sz="0" w:space="0" w:color="auto"/>
      </w:divBdr>
    </w:div>
    <w:div w:id="1308894692">
      <w:marLeft w:val="640"/>
      <w:marRight w:val="0"/>
      <w:marTop w:val="0"/>
      <w:marBottom w:val="0"/>
      <w:divBdr>
        <w:top w:val="none" w:sz="0" w:space="0" w:color="auto"/>
        <w:left w:val="none" w:sz="0" w:space="0" w:color="auto"/>
        <w:bottom w:val="none" w:sz="0" w:space="0" w:color="auto"/>
        <w:right w:val="none" w:sz="0" w:space="0" w:color="auto"/>
      </w:divBdr>
    </w:div>
    <w:div w:id="1309432091">
      <w:marLeft w:val="640"/>
      <w:marRight w:val="0"/>
      <w:marTop w:val="0"/>
      <w:marBottom w:val="0"/>
      <w:divBdr>
        <w:top w:val="none" w:sz="0" w:space="0" w:color="auto"/>
        <w:left w:val="none" w:sz="0" w:space="0" w:color="auto"/>
        <w:bottom w:val="none" w:sz="0" w:space="0" w:color="auto"/>
        <w:right w:val="none" w:sz="0" w:space="0" w:color="auto"/>
      </w:divBdr>
    </w:div>
    <w:div w:id="1309825306">
      <w:marLeft w:val="640"/>
      <w:marRight w:val="0"/>
      <w:marTop w:val="0"/>
      <w:marBottom w:val="0"/>
      <w:divBdr>
        <w:top w:val="none" w:sz="0" w:space="0" w:color="auto"/>
        <w:left w:val="none" w:sz="0" w:space="0" w:color="auto"/>
        <w:bottom w:val="none" w:sz="0" w:space="0" w:color="auto"/>
        <w:right w:val="none" w:sz="0" w:space="0" w:color="auto"/>
      </w:divBdr>
    </w:div>
    <w:div w:id="1312059707">
      <w:marLeft w:val="640"/>
      <w:marRight w:val="0"/>
      <w:marTop w:val="0"/>
      <w:marBottom w:val="0"/>
      <w:divBdr>
        <w:top w:val="none" w:sz="0" w:space="0" w:color="auto"/>
        <w:left w:val="none" w:sz="0" w:space="0" w:color="auto"/>
        <w:bottom w:val="none" w:sz="0" w:space="0" w:color="auto"/>
        <w:right w:val="none" w:sz="0" w:space="0" w:color="auto"/>
      </w:divBdr>
    </w:div>
    <w:div w:id="1314872908">
      <w:marLeft w:val="640"/>
      <w:marRight w:val="0"/>
      <w:marTop w:val="0"/>
      <w:marBottom w:val="0"/>
      <w:divBdr>
        <w:top w:val="none" w:sz="0" w:space="0" w:color="auto"/>
        <w:left w:val="none" w:sz="0" w:space="0" w:color="auto"/>
        <w:bottom w:val="none" w:sz="0" w:space="0" w:color="auto"/>
        <w:right w:val="none" w:sz="0" w:space="0" w:color="auto"/>
      </w:divBdr>
    </w:div>
    <w:div w:id="1314914874">
      <w:marLeft w:val="640"/>
      <w:marRight w:val="0"/>
      <w:marTop w:val="0"/>
      <w:marBottom w:val="0"/>
      <w:divBdr>
        <w:top w:val="none" w:sz="0" w:space="0" w:color="auto"/>
        <w:left w:val="none" w:sz="0" w:space="0" w:color="auto"/>
        <w:bottom w:val="none" w:sz="0" w:space="0" w:color="auto"/>
        <w:right w:val="none" w:sz="0" w:space="0" w:color="auto"/>
      </w:divBdr>
    </w:div>
    <w:div w:id="1320381511">
      <w:marLeft w:val="640"/>
      <w:marRight w:val="0"/>
      <w:marTop w:val="0"/>
      <w:marBottom w:val="0"/>
      <w:divBdr>
        <w:top w:val="none" w:sz="0" w:space="0" w:color="auto"/>
        <w:left w:val="none" w:sz="0" w:space="0" w:color="auto"/>
        <w:bottom w:val="none" w:sz="0" w:space="0" w:color="auto"/>
        <w:right w:val="none" w:sz="0" w:space="0" w:color="auto"/>
      </w:divBdr>
    </w:div>
    <w:div w:id="1322275337">
      <w:marLeft w:val="640"/>
      <w:marRight w:val="0"/>
      <w:marTop w:val="0"/>
      <w:marBottom w:val="0"/>
      <w:divBdr>
        <w:top w:val="none" w:sz="0" w:space="0" w:color="auto"/>
        <w:left w:val="none" w:sz="0" w:space="0" w:color="auto"/>
        <w:bottom w:val="none" w:sz="0" w:space="0" w:color="auto"/>
        <w:right w:val="none" w:sz="0" w:space="0" w:color="auto"/>
      </w:divBdr>
    </w:div>
    <w:div w:id="1324351599">
      <w:marLeft w:val="640"/>
      <w:marRight w:val="0"/>
      <w:marTop w:val="0"/>
      <w:marBottom w:val="0"/>
      <w:divBdr>
        <w:top w:val="none" w:sz="0" w:space="0" w:color="auto"/>
        <w:left w:val="none" w:sz="0" w:space="0" w:color="auto"/>
        <w:bottom w:val="none" w:sz="0" w:space="0" w:color="auto"/>
        <w:right w:val="none" w:sz="0" w:space="0" w:color="auto"/>
      </w:divBdr>
    </w:div>
    <w:div w:id="1324352687">
      <w:marLeft w:val="640"/>
      <w:marRight w:val="0"/>
      <w:marTop w:val="0"/>
      <w:marBottom w:val="0"/>
      <w:divBdr>
        <w:top w:val="none" w:sz="0" w:space="0" w:color="auto"/>
        <w:left w:val="none" w:sz="0" w:space="0" w:color="auto"/>
        <w:bottom w:val="none" w:sz="0" w:space="0" w:color="auto"/>
        <w:right w:val="none" w:sz="0" w:space="0" w:color="auto"/>
      </w:divBdr>
    </w:div>
    <w:div w:id="1325862488">
      <w:marLeft w:val="640"/>
      <w:marRight w:val="0"/>
      <w:marTop w:val="0"/>
      <w:marBottom w:val="0"/>
      <w:divBdr>
        <w:top w:val="none" w:sz="0" w:space="0" w:color="auto"/>
        <w:left w:val="none" w:sz="0" w:space="0" w:color="auto"/>
        <w:bottom w:val="none" w:sz="0" w:space="0" w:color="auto"/>
        <w:right w:val="none" w:sz="0" w:space="0" w:color="auto"/>
      </w:divBdr>
    </w:div>
    <w:div w:id="1326663551">
      <w:marLeft w:val="640"/>
      <w:marRight w:val="0"/>
      <w:marTop w:val="0"/>
      <w:marBottom w:val="0"/>
      <w:divBdr>
        <w:top w:val="none" w:sz="0" w:space="0" w:color="auto"/>
        <w:left w:val="none" w:sz="0" w:space="0" w:color="auto"/>
        <w:bottom w:val="none" w:sz="0" w:space="0" w:color="auto"/>
        <w:right w:val="none" w:sz="0" w:space="0" w:color="auto"/>
      </w:divBdr>
    </w:div>
    <w:div w:id="1329941276">
      <w:marLeft w:val="640"/>
      <w:marRight w:val="0"/>
      <w:marTop w:val="0"/>
      <w:marBottom w:val="0"/>
      <w:divBdr>
        <w:top w:val="none" w:sz="0" w:space="0" w:color="auto"/>
        <w:left w:val="none" w:sz="0" w:space="0" w:color="auto"/>
        <w:bottom w:val="none" w:sz="0" w:space="0" w:color="auto"/>
        <w:right w:val="none" w:sz="0" w:space="0" w:color="auto"/>
      </w:divBdr>
    </w:div>
    <w:div w:id="1331374186">
      <w:marLeft w:val="640"/>
      <w:marRight w:val="0"/>
      <w:marTop w:val="0"/>
      <w:marBottom w:val="0"/>
      <w:divBdr>
        <w:top w:val="none" w:sz="0" w:space="0" w:color="auto"/>
        <w:left w:val="none" w:sz="0" w:space="0" w:color="auto"/>
        <w:bottom w:val="none" w:sz="0" w:space="0" w:color="auto"/>
        <w:right w:val="none" w:sz="0" w:space="0" w:color="auto"/>
      </w:divBdr>
    </w:div>
    <w:div w:id="1331710632">
      <w:marLeft w:val="640"/>
      <w:marRight w:val="0"/>
      <w:marTop w:val="0"/>
      <w:marBottom w:val="0"/>
      <w:divBdr>
        <w:top w:val="none" w:sz="0" w:space="0" w:color="auto"/>
        <w:left w:val="none" w:sz="0" w:space="0" w:color="auto"/>
        <w:bottom w:val="none" w:sz="0" w:space="0" w:color="auto"/>
        <w:right w:val="none" w:sz="0" w:space="0" w:color="auto"/>
      </w:divBdr>
    </w:div>
    <w:div w:id="1333028348">
      <w:marLeft w:val="640"/>
      <w:marRight w:val="0"/>
      <w:marTop w:val="0"/>
      <w:marBottom w:val="0"/>
      <w:divBdr>
        <w:top w:val="none" w:sz="0" w:space="0" w:color="auto"/>
        <w:left w:val="none" w:sz="0" w:space="0" w:color="auto"/>
        <w:bottom w:val="none" w:sz="0" w:space="0" w:color="auto"/>
        <w:right w:val="none" w:sz="0" w:space="0" w:color="auto"/>
      </w:divBdr>
    </w:div>
    <w:div w:id="1334802553">
      <w:marLeft w:val="640"/>
      <w:marRight w:val="0"/>
      <w:marTop w:val="0"/>
      <w:marBottom w:val="0"/>
      <w:divBdr>
        <w:top w:val="none" w:sz="0" w:space="0" w:color="auto"/>
        <w:left w:val="none" w:sz="0" w:space="0" w:color="auto"/>
        <w:bottom w:val="none" w:sz="0" w:space="0" w:color="auto"/>
        <w:right w:val="none" w:sz="0" w:space="0" w:color="auto"/>
      </w:divBdr>
    </w:div>
    <w:div w:id="1338730432">
      <w:marLeft w:val="640"/>
      <w:marRight w:val="0"/>
      <w:marTop w:val="0"/>
      <w:marBottom w:val="0"/>
      <w:divBdr>
        <w:top w:val="none" w:sz="0" w:space="0" w:color="auto"/>
        <w:left w:val="none" w:sz="0" w:space="0" w:color="auto"/>
        <w:bottom w:val="none" w:sz="0" w:space="0" w:color="auto"/>
        <w:right w:val="none" w:sz="0" w:space="0" w:color="auto"/>
      </w:divBdr>
    </w:div>
    <w:div w:id="1345015319">
      <w:marLeft w:val="640"/>
      <w:marRight w:val="0"/>
      <w:marTop w:val="0"/>
      <w:marBottom w:val="0"/>
      <w:divBdr>
        <w:top w:val="none" w:sz="0" w:space="0" w:color="auto"/>
        <w:left w:val="none" w:sz="0" w:space="0" w:color="auto"/>
        <w:bottom w:val="none" w:sz="0" w:space="0" w:color="auto"/>
        <w:right w:val="none" w:sz="0" w:space="0" w:color="auto"/>
      </w:divBdr>
    </w:div>
    <w:div w:id="1347364695">
      <w:marLeft w:val="640"/>
      <w:marRight w:val="0"/>
      <w:marTop w:val="0"/>
      <w:marBottom w:val="0"/>
      <w:divBdr>
        <w:top w:val="none" w:sz="0" w:space="0" w:color="auto"/>
        <w:left w:val="none" w:sz="0" w:space="0" w:color="auto"/>
        <w:bottom w:val="none" w:sz="0" w:space="0" w:color="auto"/>
        <w:right w:val="none" w:sz="0" w:space="0" w:color="auto"/>
      </w:divBdr>
    </w:div>
    <w:div w:id="1353263082">
      <w:marLeft w:val="640"/>
      <w:marRight w:val="0"/>
      <w:marTop w:val="0"/>
      <w:marBottom w:val="0"/>
      <w:divBdr>
        <w:top w:val="none" w:sz="0" w:space="0" w:color="auto"/>
        <w:left w:val="none" w:sz="0" w:space="0" w:color="auto"/>
        <w:bottom w:val="none" w:sz="0" w:space="0" w:color="auto"/>
        <w:right w:val="none" w:sz="0" w:space="0" w:color="auto"/>
      </w:divBdr>
    </w:div>
    <w:div w:id="1356468602">
      <w:marLeft w:val="640"/>
      <w:marRight w:val="0"/>
      <w:marTop w:val="0"/>
      <w:marBottom w:val="0"/>
      <w:divBdr>
        <w:top w:val="none" w:sz="0" w:space="0" w:color="auto"/>
        <w:left w:val="none" w:sz="0" w:space="0" w:color="auto"/>
        <w:bottom w:val="none" w:sz="0" w:space="0" w:color="auto"/>
        <w:right w:val="none" w:sz="0" w:space="0" w:color="auto"/>
      </w:divBdr>
    </w:div>
    <w:div w:id="1367485059">
      <w:marLeft w:val="640"/>
      <w:marRight w:val="0"/>
      <w:marTop w:val="0"/>
      <w:marBottom w:val="0"/>
      <w:divBdr>
        <w:top w:val="none" w:sz="0" w:space="0" w:color="auto"/>
        <w:left w:val="none" w:sz="0" w:space="0" w:color="auto"/>
        <w:bottom w:val="none" w:sz="0" w:space="0" w:color="auto"/>
        <w:right w:val="none" w:sz="0" w:space="0" w:color="auto"/>
      </w:divBdr>
    </w:div>
    <w:div w:id="1370033343">
      <w:marLeft w:val="640"/>
      <w:marRight w:val="0"/>
      <w:marTop w:val="0"/>
      <w:marBottom w:val="0"/>
      <w:divBdr>
        <w:top w:val="none" w:sz="0" w:space="0" w:color="auto"/>
        <w:left w:val="none" w:sz="0" w:space="0" w:color="auto"/>
        <w:bottom w:val="none" w:sz="0" w:space="0" w:color="auto"/>
        <w:right w:val="none" w:sz="0" w:space="0" w:color="auto"/>
      </w:divBdr>
    </w:div>
    <w:div w:id="1372339528">
      <w:marLeft w:val="640"/>
      <w:marRight w:val="0"/>
      <w:marTop w:val="0"/>
      <w:marBottom w:val="0"/>
      <w:divBdr>
        <w:top w:val="none" w:sz="0" w:space="0" w:color="auto"/>
        <w:left w:val="none" w:sz="0" w:space="0" w:color="auto"/>
        <w:bottom w:val="none" w:sz="0" w:space="0" w:color="auto"/>
        <w:right w:val="none" w:sz="0" w:space="0" w:color="auto"/>
      </w:divBdr>
    </w:div>
    <w:div w:id="1374771130">
      <w:bodyDiv w:val="1"/>
      <w:marLeft w:val="0"/>
      <w:marRight w:val="0"/>
      <w:marTop w:val="0"/>
      <w:marBottom w:val="0"/>
      <w:divBdr>
        <w:top w:val="none" w:sz="0" w:space="0" w:color="auto"/>
        <w:left w:val="none" w:sz="0" w:space="0" w:color="auto"/>
        <w:bottom w:val="none" w:sz="0" w:space="0" w:color="auto"/>
        <w:right w:val="none" w:sz="0" w:space="0" w:color="auto"/>
      </w:divBdr>
      <w:divsChild>
        <w:div w:id="731777293">
          <w:marLeft w:val="640"/>
          <w:marRight w:val="0"/>
          <w:marTop w:val="0"/>
          <w:marBottom w:val="0"/>
          <w:divBdr>
            <w:top w:val="none" w:sz="0" w:space="0" w:color="auto"/>
            <w:left w:val="none" w:sz="0" w:space="0" w:color="auto"/>
            <w:bottom w:val="none" w:sz="0" w:space="0" w:color="auto"/>
            <w:right w:val="none" w:sz="0" w:space="0" w:color="auto"/>
          </w:divBdr>
        </w:div>
        <w:div w:id="1194920207">
          <w:marLeft w:val="640"/>
          <w:marRight w:val="0"/>
          <w:marTop w:val="0"/>
          <w:marBottom w:val="0"/>
          <w:divBdr>
            <w:top w:val="none" w:sz="0" w:space="0" w:color="auto"/>
            <w:left w:val="none" w:sz="0" w:space="0" w:color="auto"/>
            <w:bottom w:val="none" w:sz="0" w:space="0" w:color="auto"/>
            <w:right w:val="none" w:sz="0" w:space="0" w:color="auto"/>
          </w:divBdr>
        </w:div>
        <w:div w:id="838733722">
          <w:marLeft w:val="640"/>
          <w:marRight w:val="0"/>
          <w:marTop w:val="0"/>
          <w:marBottom w:val="0"/>
          <w:divBdr>
            <w:top w:val="none" w:sz="0" w:space="0" w:color="auto"/>
            <w:left w:val="none" w:sz="0" w:space="0" w:color="auto"/>
            <w:bottom w:val="none" w:sz="0" w:space="0" w:color="auto"/>
            <w:right w:val="none" w:sz="0" w:space="0" w:color="auto"/>
          </w:divBdr>
        </w:div>
        <w:div w:id="357513961">
          <w:marLeft w:val="640"/>
          <w:marRight w:val="0"/>
          <w:marTop w:val="0"/>
          <w:marBottom w:val="0"/>
          <w:divBdr>
            <w:top w:val="none" w:sz="0" w:space="0" w:color="auto"/>
            <w:left w:val="none" w:sz="0" w:space="0" w:color="auto"/>
            <w:bottom w:val="none" w:sz="0" w:space="0" w:color="auto"/>
            <w:right w:val="none" w:sz="0" w:space="0" w:color="auto"/>
          </w:divBdr>
        </w:div>
        <w:div w:id="2005011917">
          <w:marLeft w:val="640"/>
          <w:marRight w:val="0"/>
          <w:marTop w:val="0"/>
          <w:marBottom w:val="0"/>
          <w:divBdr>
            <w:top w:val="none" w:sz="0" w:space="0" w:color="auto"/>
            <w:left w:val="none" w:sz="0" w:space="0" w:color="auto"/>
            <w:bottom w:val="none" w:sz="0" w:space="0" w:color="auto"/>
            <w:right w:val="none" w:sz="0" w:space="0" w:color="auto"/>
          </w:divBdr>
        </w:div>
        <w:div w:id="283738037">
          <w:marLeft w:val="640"/>
          <w:marRight w:val="0"/>
          <w:marTop w:val="0"/>
          <w:marBottom w:val="0"/>
          <w:divBdr>
            <w:top w:val="none" w:sz="0" w:space="0" w:color="auto"/>
            <w:left w:val="none" w:sz="0" w:space="0" w:color="auto"/>
            <w:bottom w:val="none" w:sz="0" w:space="0" w:color="auto"/>
            <w:right w:val="none" w:sz="0" w:space="0" w:color="auto"/>
          </w:divBdr>
        </w:div>
        <w:div w:id="1187597114">
          <w:marLeft w:val="640"/>
          <w:marRight w:val="0"/>
          <w:marTop w:val="0"/>
          <w:marBottom w:val="0"/>
          <w:divBdr>
            <w:top w:val="none" w:sz="0" w:space="0" w:color="auto"/>
            <w:left w:val="none" w:sz="0" w:space="0" w:color="auto"/>
            <w:bottom w:val="none" w:sz="0" w:space="0" w:color="auto"/>
            <w:right w:val="none" w:sz="0" w:space="0" w:color="auto"/>
          </w:divBdr>
        </w:div>
        <w:div w:id="1598977087">
          <w:marLeft w:val="640"/>
          <w:marRight w:val="0"/>
          <w:marTop w:val="0"/>
          <w:marBottom w:val="0"/>
          <w:divBdr>
            <w:top w:val="none" w:sz="0" w:space="0" w:color="auto"/>
            <w:left w:val="none" w:sz="0" w:space="0" w:color="auto"/>
            <w:bottom w:val="none" w:sz="0" w:space="0" w:color="auto"/>
            <w:right w:val="none" w:sz="0" w:space="0" w:color="auto"/>
          </w:divBdr>
        </w:div>
        <w:div w:id="902986991">
          <w:marLeft w:val="640"/>
          <w:marRight w:val="0"/>
          <w:marTop w:val="0"/>
          <w:marBottom w:val="0"/>
          <w:divBdr>
            <w:top w:val="none" w:sz="0" w:space="0" w:color="auto"/>
            <w:left w:val="none" w:sz="0" w:space="0" w:color="auto"/>
            <w:bottom w:val="none" w:sz="0" w:space="0" w:color="auto"/>
            <w:right w:val="none" w:sz="0" w:space="0" w:color="auto"/>
          </w:divBdr>
        </w:div>
        <w:div w:id="201985284">
          <w:marLeft w:val="640"/>
          <w:marRight w:val="0"/>
          <w:marTop w:val="0"/>
          <w:marBottom w:val="0"/>
          <w:divBdr>
            <w:top w:val="none" w:sz="0" w:space="0" w:color="auto"/>
            <w:left w:val="none" w:sz="0" w:space="0" w:color="auto"/>
            <w:bottom w:val="none" w:sz="0" w:space="0" w:color="auto"/>
            <w:right w:val="none" w:sz="0" w:space="0" w:color="auto"/>
          </w:divBdr>
        </w:div>
        <w:div w:id="1534687257">
          <w:marLeft w:val="640"/>
          <w:marRight w:val="0"/>
          <w:marTop w:val="0"/>
          <w:marBottom w:val="0"/>
          <w:divBdr>
            <w:top w:val="none" w:sz="0" w:space="0" w:color="auto"/>
            <w:left w:val="none" w:sz="0" w:space="0" w:color="auto"/>
            <w:bottom w:val="none" w:sz="0" w:space="0" w:color="auto"/>
            <w:right w:val="none" w:sz="0" w:space="0" w:color="auto"/>
          </w:divBdr>
        </w:div>
        <w:div w:id="971598864">
          <w:marLeft w:val="640"/>
          <w:marRight w:val="0"/>
          <w:marTop w:val="0"/>
          <w:marBottom w:val="0"/>
          <w:divBdr>
            <w:top w:val="none" w:sz="0" w:space="0" w:color="auto"/>
            <w:left w:val="none" w:sz="0" w:space="0" w:color="auto"/>
            <w:bottom w:val="none" w:sz="0" w:space="0" w:color="auto"/>
            <w:right w:val="none" w:sz="0" w:space="0" w:color="auto"/>
          </w:divBdr>
        </w:div>
        <w:div w:id="983774137">
          <w:marLeft w:val="640"/>
          <w:marRight w:val="0"/>
          <w:marTop w:val="0"/>
          <w:marBottom w:val="0"/>
          <w:divBdr>
            <w:top w:val="none" w:sz="0" w:space="0" w:color="auto"/>
            <w:left w:val="none" w:sz="0" w:space="0" w:color="auto"/>
            <w:bottom w:val="none" w:sz="0" w:space="0" w:color="auto"/>
            <w:right w:val="none" w:sz="0" w:space="0" w:color="auto"/>
          </w:divBdr>
        </w:div>
        <w:div w:id="1833913591">
          <w:marLeft w:val="640"/>
          <w:marRight w:val="0"/>
          <w:marTop w:val="0"/>
          <w:marBottom w:val="0"/>
          <w:divBdr>
            <w:top w:val="none" w:sz="0" w:space="0" w:color="auto"/>
            <w:left w:val="none" w:sz="0" w:space="0" w:color="auto"/>
            <w:bottom w:val="none" w:sz="0" w:space="0" w:color="auto"/>
            <w:right w:val="none" w:sz="0" w:space="0" w:color="auto"/>
          </w:divBdr>
        </w:div>
        <w:div w:id="203297897">
          <w:marLeft w:val="640"/>
          <w:marRight w:val="0"/>
          <w:marTop w:val="0"/>
          <w:marBottom w:val="0"/>
          <w:divBdr>
            <w:top w:val="none" w:sz="0" w:space="0" w:color="auto"/>
            <w:left w:val="none" w:sz="0" w:space="0" w:color="auto"/>
            <w:bottom w:val="none" w:sz="0" w:space="0" w:color="auto"/>
            <w:right w:val="none" w:sz="0" w:space="0" w:color="auto"/>
          </w:divBdr>
        </w:div>
        <w:div w:id="1077898387">
          <w:marLeft w:val="640"/>
          <w:marRight w:val="0"/>
          <w:marTop w:val="0"/>
          <w:marBottom w:val="0"/>
          <w:divBdr>
            <w:top w:val="none" w:sz="0" w:space="0" w:color="auto"/>
            <w:left w:val="none" w:sz="0" w:space="0" w:color="auto"/>
            <w:bottom w:val="none" w:sz="0" w:space="0" w:color="auto"/>
            <w:right w:val="none" w:sz="0" w:space="0" w:color="auto"/>
          </w:divBdr>
        </w:div>
        <w:div w:id="498883959">
          <w:marLeft w:val="640"/>
          <w:marRight w:val="0"/>
          <w:marTop w:val="0"/>
          <w:marBottom w:val="0"/>
          <w:divBdr>
            <w:top w:val="none" w:sz="0" w:space="0" w:color="auto"/>
            <w:left w:val="none" w:sz="0" w:space="0" w:color="auto"/>
            <w:bottom w:val="none" w:sz="0" w:space="0" w:color="auto"/>
            <w:right w:val="none" w:sz="0" w:space="0" w:color="auto"/>
          </w:divBdr>
        </w:div>
        <w:div w:id="1633706838">
          <w:marLeft w:val="640"/>
          <w:marRight w:val="0"/>
          <w:marTop w:val="0"/>
          <w:marBottom w:val="0"/>
          <w:divBdr>
            <w:top w:val="none" w:sz="0" w:space="0" w:color="auto"/>
            <w:left w:val="none" w:sz="0" w:space="0" w:color="auto"/>
            <w:bottom w:val="none" w:sz="0" w:space="0" w:color="auto"/>
            <w:right w:val="none" w:sz="0" w:space="0" w:color="auto"/>
          </w:divBdr>
        </w:div>
        <w:div w:id="290407543">
          <w:marLeft w:val="640"/>
          <w:marRight w:val="0"/>
          <w:marTop w:val="0"/>
          <w:marBottom w:val="0"/>
          <w:divBdr>
            <w:top w:val="none" w:sz="0" w:space="0" w:color="auto"/>
            <w:left w:val="none" w:sz="0" w:space="0" w:color="auto"/>
            <w:bottom w:val="none" w:sz="0" w:space="0" w:color="auto"/>
            <w:right w:val="none" w:sz="0" w:space="0" w:color="auto"/>
          </w:divBdr>
        </w:div>
        <w:div w:id="181406054">
          <w:marLeft w:val="640"/>
          <w:marRight w:val="0"/>
          <w:marTop w:val="0"/>
          <w:marBottom w:val="0"/>
          <w:divBdr>
            <w:top w:val="none" w:sz="0" w:space="0" w:color="auto"/>
            <w:left w:val="none" w:sz="0" w:space="0" w:color="auto"/>
            <w:bottom w:val="none" w:sz="0" w:space="0" w:color="auto"/>
            <w:right w:val="none" w:sz="0" w:space="0" w:color="auto"/>
          </w:divBdr>
        </w:div>
        <w:div w:id="190459628">
          <w:marLeft w:val="640"/>
          <w:marRight w:val="0"/>
          <w:marTop w:val="0"/>
          <w:marBottom w:val="0"/>
          <w:divBdr>
            <w:top w:val="none" w:sz="0" w:space="0" w:color="auto"/>
            <w:left w:val="none" w:sz="0" w:space="0" w:color="auto"/>
            <w:bottom w:val="none" w:sz="0" w:space="0" w:color="auto"/>
            <w:right w:val="none" w:sz="0" w:space="0" w:color="auto"/>
          </w:divBdr>
        </w:div>
      </w:divsChild>
    </w:div>
    <w:div w:id="1374773829">
      <w:marLeft w:val="640"/>
      <w:marRight w:val="0"/>
      <w:marTop w:val="0"/>
      <w:marBottom w:val="0"/>
      <w:divBdr>
        <w:top w:val="none" w:sz="0" w:space="0" w:color="auto"/>
        <w:left w:val="none" w:sz="0" w:space="0" w:color="auto"/>
        <w:bottom w:val="none" w:sz="0" w:space="0" w:color="auto"/>
        <w:right w:val="none" w:sz="0" w:space="0" w:color="auto"/>
      </w:divBdr>
    </w:div>
    <w:div w:id="1376389524">
      <w:marLeft w:val="640"/>
      <w:marRight w:val="0"/>
      <w:marTop w:val="0"/>
      <w:marBottom w:val="0"/>
      <w:divBdr>
        <w:top w:val="none" w:sz="0" w:space="0" w:color="auto"/>
        <w:left w:val="none" w:sz="0" w:space="0" w:color="auto"/>
        <w:bottom w:val="none" w:sz="0" w:space="0" w:color="auto"/>
        <w:right w:val="none" w:sz="0" w:space="0" w:color="auto"/>
      </w:divBdr>
    </w:div>
    <w:div w:id="1377004922">
      <w:marLeft w:val="640"/>
      <w:marRight w:val="0"/>
      <w:marTop w:val="0"/>
      <w:marBottom w:val="0"/>
      <w:divBdr>
        <w:top w:val="none" w:sz="0" w:space="0" w:color="auto"/>
        <w:left w:val="none" w:sz="0" w:space="0" w:color="auto"/>
        <w:bottom w:val="none" w:sz="0" w:space="0" w:color="auto"/>
        <w:right w:val="none" w:sz="0" w:space="0" w:color="auto"/>
      </w:divBdr>
    </w:div>
    <w:div w:id="1378046326">
      <w:marLeft w:val="640"/>
      <w:marRight w:val="0"/>
      <w:marTop w:val="0"/>
      <w:marBottom w:val="0"/>
      <w:divBdr>
        <w:top w:val="none" w:sz="0" w:space="0" w:color="auto"/>
        <w:left w:val="none" w:sz="0" w:space="0" w:color="auto"/>
        <w:bottom w:val="none" w:sz="0" w:space="0" w:color="auto"/>
        <w:right w:val="none" w:sz="0" w:space="0" w:color="auto"/>
      </w:divBdr>
    </w:div>
    <w:div w:id="1378896556">
      <w:marLeft w:val="640"/>
      <w:marRight w:val="0"/>
      <w:marTop w:val="0"/>
      <w:marBottom w:val="0"/>
      <w:divBdr>
        <w:top w:val="none" w:sz="0" w:space="0" w:color="auto"/>
        <w:left w:val="none" w:sz="0" w:space="0" w:color="auto"/>
        <w:bottom w:val="none" w:sz="0" w:space="0" w:color="auto"/>
        <w:right w:val="none" w:sz="0" w:space="0" w:color="auto"/>
      </w:divBdr>
    </w:div>
    <w:div w:id="1386640414">
      <w:marLeft w:val="640"/>
      <w:marRight w:val="0"/>
      <w:marTop w:val="0"/>
      <w:marBottom w:val="0"/>
      <w:divBdr>
        <w:top w:val="none" w:sz="0" w:space="0" w:color="auto"/>
        <w:left w:val="none" w:sz="0" w:space="0" w:color="auto"/>
        <w:bottom w:val="none" w:sz="0" w:space="0" w:color="auto"/>
        <w:right w:val="none" w:sz="0" w:space="0" w:color="auto"/>
      </w:divBdr>
    </w:div>
    <w:div w:id="1390347149">
      <w:marLeft w:val="640"/>
      <w:marRight w:val="0"/>
      <w:marTop w:val="0"/>
      <w:marBottom w:val="0"/>
      <w:divBdr>
        <w:top w:val="none" w:sz="0" w:space="0" w:color="auto"/>
        <w:left w:val="none" w:sz="0" w:space="0" w:color="auto"/>
        <w:bottom w:val="none" w:sz="0" w:space="0" w:color="auto"/>
        <w:right w:val="none" w:sz="0" w:space="0" w:color="auto"/>
      </w:divBdr>
    </w:div>
    <w:div w:id="1391540714">
      <w:marLeft w:val="640"/>
      <w:marRight w:val="0"/>
      <w:marTop w:val="0"/>
      <w:marBottom w:val="0"/>
      <w:divBdr>
        <w:top w:val="none" w:sz="0" w:space="0" w:color="auto"/>
        <w:left w:val="none" w:sz="0" w:space="0" w:color="auto"/>
        <w:bottom w:val="none" w:sz="0" w:space="0" w:color="auto"/>
        <w:right w:val="none" w:sz="0" w:space="0" w:color="auto"/>
      </w:divBdr>
    </w:div>
    <w:div w:id="1398898450">
      <w:marLeft w:val="640"/>
      <w:marRight w:val="0"/>
      <w:marTop w:val="0"/>
      <w:marBottom w:val="0"/>
      <w:divBdr>
        <w:top w:val="none" w:sz="0" w:space="0" w:color="auto"/>
        <w:left w:val="none" w:sz="0" w:space="0" w:color="auto"/>
        <w:bottom w:val="none" w:sz="0" w:space="0" w:color="auto"/>
        <w:right w:val="none" w:sz="0" w:space="0" w:color="auto"/>
      </w:divBdr>
    </w:div>
    <w:div w:id="1400638005">
      <w:marLeft w:val="640"/>
      <w:marRight w:val="0"/>
      <w:marTop w:val="0"/>
      <w:marBottom w:val="0"/>
      <w:divBdr>
        <w:top w:val="none" w:sz="0" w:space="0" w:color="auto"/>
        <w:left w:val="none" w:sz="0" w:space="0" w:color="auto"/>
        <w:bottom w:val="none" w:sz="0" w:space="0" w:color="auto"/>
        <w:right w:val="none" w:sz="0" w:space="0" w:color="auto"/>
      </w:divBdr>
    </w:div>
    <w:div w:id="1402487161">
      <w:marLeft w:val="640"/>
      <w:marRight w:val="0"/>
      <w:marTop w:val="0"/>
      <w:marBottom w:val="0"/>
      <w:divBdr>
        <w:top w:val="none" w:sz="0" w:space="0" w:color="auto"/>
        <w:left w:val="none" w:sz="0" w:space="0" w:color="auto"/>
        <w:bottom w:val="none" w:sz="0" w:space="0" w:color="auto"/>
        <w:right w:val="none" w:sz="0" w:space="0" w:color="auto"/>
      </w:divBdr>
    </w:div>
    <w:div w:id="1405907526">
      <w:marLeft w:val="640"/>
      <w:marRight w:val="0"/>
      <w:marTop w:val="0"/>
      <w:marBottom w:val="0"/>
      <w:divBdr>
        <w:top w:val="none" w:sz="0" w:space="0" w:color="auto"/>
        <w:left w:val="none" w:sz="0" w:space="0" w:color="auto"/>
        <w:bottom w:val="none" w:sz="0" w:space="0" w:color="auto"/>
        <w:right w:val="none" w:sz="0" w:space="0" w:color="auto"/>
      </w:divBdr>
    </w:div>
    <w:div w:id="1406031285">
      <w:marLeft w:val="640"/>
      <w:marRight w:val="0"/>
      <w:marTop w:val="0"/>
      <w:marBottom w:val="0"/>
      <w:divBdr>
        <w:top w:val="none" w:sz="0" w:space="0" w:color="auto"/>
        <w:left w:val="none" w:sz="0" w:space="0" w:color="auto"/>
        <w:bottom w:val="none" w:sz="0" w:space="0" w:color="auto"/>
        <w:right w:val="none" w:sz="0" w:space="0" w:color="auto"/>
      </w:divBdr>
    </w:div>
    <w:div w:id="1407143862">
      <w:marLeft w:val="640"/>
      <w:marRight w:val="0"/>
      <w:marTop w:val="0"/>
      <w:marBottom w:val="0"/>
      <w:divBdr>
        <w:top w:val="none" w:sz="0" w:space="0" w:color="auto"/>
        <w:left w:val="none" w:sz="0" w:space="0" w:color="auto"/>
        <w:bottom w:val="none" w:sz="0" w:space="0" w:color="auto"/>
        <w:right w:val="none" w:sz="0" w:space="0" w:color="auto"/>
      </w:divBdr>
    </w:div>
    <w:div w:id="1412238089">
      <w:marLeft w:val="640"/>
      <w:marRight w:val="0"/>
      <w:marTop w:val="0"/>
      <w:marBottom w:val="0"/>
      <w:divBdr>
        <w:top w:val="none" w:sz="0" w:space="0" w:color="auto"/>
        <w:left w:val="none" w:sz="0" w:space="0" w:color="auto"/>
        <w:bottom w:val="none" w:sz="0" w:space="0" w:color="auto"/>
        <w:right w:val="none" w:sz="0" w:space="0" w:color="auto"/>
      </w:divBdr>
    </w:div>
    <w:div w:id="1415473507">
      <w:marLeft w:val="640"/>
      <w:marRight w:val="0"/>
      <w:marTop w:val="0"/>
      <w:marBottom w:val="0"/>
      <w:divBdr>
        <w:top w:val="none" w:sz="0" w:space="0" w:color="auto"/>
        <w:left w:val="none" w:sz="0" w:space="0" w:color="auto"/>
        <w:bottom w:val="none" w:sz="0" w:space="0" w:color="auto"/>
        <w:right w:val="none" w:sz="0" w:space="0" w:color="auto"/>
      </w:divBdr>
    </w:div>
    <w:div w:id="1417366135">
      <w:marLeft w:val="640"/>
      <w:marRight w:val="0"/>
      <w:marTop w:val="0"/>
      <w:marBottom w:val="0"/>
      <w:divBdr>
        <w:top w:val="none" w:sz="0" w:space="0" w:color="auto"/>
        <w:left w:val="none" w:sz="0" w:space="0" w:color="auto"/>
        <w:bottom w:val="none" w:sz="0" w:space="0" w:color="auto"/>
        <w:right w:val="none" w:sz="0" w:space="0" w:color="auto"/>
      </w:divBdr>
    </w:div>
    <w:div w:id="1418864394">
      <w:marLeft w:val="640"/>
      <w:marRight w:val="0"/>
      <w:marTop w:val="0"/>
      <w:marBottom w:val="0"/>
      <w:divBdr>
        <w:top w:val="none" w:sz="0" w:space="0" w:color="auto"/>
        <w:left w:val="none" w:sz="0" w:space="0" w:color="auto"/>
        <w:bottom w:val="none" w:sz="0" w:space="0" w:color="auto"/>
        <w:right w:val="none" w:sz="0" w:space="0" w:color="auto"/>
      </w:divBdr>
    </w:div>
    <w:div w:id="1424447811">
      <w:marLeft w:val="640"/>
      <w:marRight w:val="0"/>
      <w:marTop w:val="0"/>
      <w:marBottom w:val="0"/>
      <w:divBdr>
        <w:top w:val="none" w:sz="0" w:space="0" w:color="auto"/>
        <w:left w:val="none" w:sz="0" w:space="0" w:color="auto"/>
        <w:bottom w:val="none" w:sz="0" w:space="0" w:color="auto"/>
        <w:right w:val="none" w:sz="0" w:space="0" w:color="auto"/>
      </w:divBdr>
    </w:div>
    <w:div w:id="1424835513">
      <w:marLeft w:val="640"/>
      <w:marRight w:val="0"/>
      <w:marTop w:val="0"/>
      <w:marBottom w:val="0"/>
      <w:divBdr>
        <w:top w:val="none" w:sz="0" w:space="0" w:color="auto"/>
        <w:left w:val="none" w:sz="0" w:space="0" w:color="auto"/>
        <w:bottom w:val="none" w:sz="0" w:space="0" w:color="auto"/>
        <w:right w:val="none" w:sz="0" w:space="0" w:color="auto"/>
      </w:divBdr>
    </w:div>
    <w:div w:id="1425956539">
      <w:marLeft w:val="640"/>
      <w:marRight w:val="0"/>
      <w:marTop w:val="0"/>
      <w:marBottom w:val="0"/>
      <w:divBdr>
        <w:top w:val="none" w:sz="0" w:space="0" w:color="auto"/>
        <w:left w:val="none" w:sz="0" w:space="0" w:color="auto"/>
        <w:bottom w:val="none" w:sz="0" w:space="0" w:color="auto"/>
        <w:right w:val="none" w:sz="0" w:space="0" w:color="auto"/>
      </w:divBdr>
    </w:div>
    <w:div w:id="1426613721">
      <w:marLeft w:val="640"/>
      <w:marRight w:val="0"/>
      <w:marTop w:val="0"/>
      <w:marBottom w:val="0"/>
      <w:divBdr>
        <w:top w:val="none" w:sz="0" w:space="0" w:color="auto"/>
        <w:left w:val="none" w:sz="0" w:space="0" w:color="auto"/>
        <w:bottom w:val="none" w:sz="0" w:space="0" w:color="auto"/>
        <w:right w:val="none" w:sz="0" w:space="0" w:color="auto"/>
      </w:divBdr>
    </w:div>
    <w:div w:id="1427192768">
      <w:marLeft w:val="640"/>
      <w:marRight w:val="0"/>
      <w:marTop w:val="0"/>
      <w:marBottom w:val="0"/>
      <w:divBdr>
        <w:top w:val="none" w:sz="0" w:space="0" w:color="auto"/>
        <w:left w:val="none" w:sz="0" w:space="0" w:color="auto"/>
        <w:bottom w:val="none" w:sz="0" w:space="0" w:color="auto"/>
        <w:right w:val="none" w:sz="0" w:space="0" w:color="auto"/>
      </w:divBdr>
    </w:div>
    <w:div w:id="1427308791">
      <w:marLeft w:val="640"/>
      <w:marRight w:val="0"/>
      <w:marTop w:val="0"/>
      <w:marBottom w:val="0"/>
      <w:divBdr>
        <w:top w:val="none" w:sz="0" w:space="0" w:color="auto"/>
        <w:left w:val="none" w:sz="0" w:space="0" w:color="auto"/>
        <w:bottom w:val="none" w:sz="0" w:space="0" w:color="auto"/>
        <w:right w:val="none" w:sz="0" w:space="0" w:color="auto"/>
      </w:divBdr>
    </w:div>
    <w:div w:id="1427843182">
      <w:marLeft w:val="640"/>
      <w:marRight w:val="0"/>
      <w:marTop w:val="0"/>
      <w:marBottom w:val="0"/>
      <w:divBdr>
        <w:top w:val="none" w:sz="0" w:space="0" w:color="auto"/>
        <w:left w:val="none" w:sz="0" w:space="0" w:color="auto"/>
        <w:bottom w:val="none" w:sz="0" w:space="0" w:color="auto"/>
        <w:right w:val="none" w:sz="0" w:space="0" w:color="auto"/>
      </w:divBdr>
    </w:div>
    <w:div w:id="1430932214">
      <w:marLeft w:val="640"/>
      <w:marRight w:val="0"/>
      <w:marTop w:val="0"/>
      <w:marBottom w:val="0"/>
      <w:divBdr>
        <w:top w:val="none" w:sz="0" w:space="0" w:color="auto"/>
        <w:left w:val="none" w:sz="0" w:space="0" w:color="auto"/>
        <w:bottom w:val="none" w:sz="0" w:space="0" w:color="auto"/>
        <w:right w:val="none" w:sz="0" w:space="0" w:color="auto"/>
      </w:divBdr>
    </w:div>
    <w:div w:id="1432429817">
      <w:marLeft w:val="640"/>
      <w:marRight w:val="0"/>
      <w:marTop w:val="0"/>
      <w:marBottom w:val="0"/>
      <w:divBdr>
        <w:top w:val="none" w:sz="0" w:space="0" w:color="auto"/>
        <w:left w:val="none" w:sz="0" w:space="0" w:color="auto"/>
        <w:bottom w:val="none" w:sz="0" w:space="0" w:color="auto"/>
        <w:right w:val="none" w:sz="0" w:space="0" w:color="auto"/>
      </w:divBdr>
    </w:div>
    <w:div w:id="1435517473">
      <w:marLeft w:val="640"/>
      <w:marRight w:val="0"/>
      <w:marTop w:val="0"/>
      <w:marBottom w:val="0"/>
      <w:divBdr>
        <w:top w:val="none" w:sz="0" w:space="0" w:color="auto"/>
        <w:left w:val="none" w:sz="0" w:space="0" w:color="auto"/>
        <w:bottom w:val="none" w:sz="0" w:space="0" w:color="auto"/>
        <w:right w:val="none" w:sz="0" w:space="0" w:color="auto"/>
      </w:divBdr>
    </w:div>
    <w:div w:id="1435591567">
      <w:marLeft w:val="640"/>
      <w:marRight w:val="0"/>
      <w:marTop w:val="0"/>
      <w:marBottom w:val="0"/>
      <w:divBdr>
        <w:top w:val="none" w:sz="0" w:space="0" w:color="auto"/>
        <w:left w:val="none" w:sz="0" w:space="0" w:color="auto"/>
        <w:bottom w:val="none" w:sz="0" w:space="0" w:color="auto"/>
        <w:right w:val="none" w:sz="0" w:space="0" w:color="auto"/>
      </w:divBdr>
    </w:div>
    <w:div w:id="1435639021">
      <w:marLeft w:val="640"/>
      <w:marRight w:val="0"/>
      <w:marTop w:val="0"/>
      <w:marBottom w:val="0"/>
      <w:divBdr>
        <w:top w:val="none" w:sz="0" w:space="0" w:color="auto"/>
        <w:left w:val="none" w:sz="0" w:space="0" w:color="auto"/>
        <w:bottom w:val="none" w:sz="0" w:space="0" w:color="auto"/>
        <w:right w:val="none" w:sz="0" w:space="0" w:color="auto"/>
      </w:divBdr>
    </w:div>
    <w:div w:id="1438061700">
      <w:marLeft w:val="640"/>
      <w:marRight w:val="0"/>
      <w:marTop w:val="0"/>
      <w:marBottom w:val="0"/>
      <w:divBdr>
        <w:top w:val="none" w:sz="0" w:space="0" w:color="auto"/>
        <w:left w:val="none" w:sz="0" w:space="0" w:color="auto"/>
        <w:bottom w:val="none" w:sz="0" w:space="0" w:color="auto"/>
        <w:right w:val="none" w:sz="0" w:space="0" w:color="auto"/>
      </w:divBdr>
    </w:div>
    <w:div w:id="1438138662">
      <w:marLeft w:val="640"/>
      <w:marRight w:val="0"/>
      <w:marTop w:val="0"/>
      <w:marBottom w:val="0"/>
      <w:divBdr>
        <w:top w:val="none" w:sz="0" w:space="0" w:color="auto"/>
        <w:left w:val="none" w:sz="0" w:space="0" w:color="auto"/>
        <w:bottom w:val="none" w:sz="0" w:space="0" w:color="auto"/>
        <w:right w:val="none" w:sz="0" w:space="0" w:color="auto"/>
      </w:divBdr>
    </w:div>
    <w:div w:id="1445614852">
      <w:marLeft w:val="640"/>
      <w:marRight w:val="0"/>
      <w:marTop w:val="0"/>
      <w:marBottom w:val="0"/>
      <w:divBdr>
        <w:top w:val="none" w:sz="0" w:space="0" w:color="auto"/>
        <w:left w:val="none" w:sz="0" w:space="0" w:color="auto"/>
        <w:bottom w:val="none" w:sz="0" w:space="0" w:color="auto"/>
        <w:right w:val="none" w:sz="0" w:space="0" w:color="auto"/>
      </w:divBdr>
    </w:div>
    <w:div w:id="1446736002">
      <w:marLeft w:val="640"/>
      <w:marRight w:val="0"/>
      <w:marTop w:val="0"/>
      <w:marBottom w:val="0"/>
      <w:divBdr>
        <w:top w:val="none" w:sz="0" w:space="0" w:color="auto"/>
        <w:left w:val="none" w:sz="0" w:space="0" w:color="auto"/>
        <w:bottom w:val="none" w:sz="0" w:space="0" w:color="auto"/>
        <w:right w:val="none" w:sz="0" w:space="0" w:color="auto"/>
      </w:divBdr>
    </w:div>
    <w:div w:id="1447385134">
      <w:marLeft w:val="640"/>
      <w:marRight w:val="0"/>
      <w:marTop w:val="0"/>
      <w:marBottom w:val="0"/>
      <w:divBdr>
        <w:top w:val="none" w:sz="0" w:space="0" w:color="auto"/>
        <w:left w:val="none" w:sz="0" w:space="0" w:color="auto"/>
        <w:bottom w:val="none" w:sz="0" w:space="0" w:color="auto"/>
        <w:right w:val="none" w:sz="0" w:space="0" w:color="auto"/>
      </w:divBdr>
    </w:div>
    <w:div w:id="1451126535">
      <w:marLeft w:val="640"/>
      <w:marRight w:val="0"/>
      <w:marTop w:val="0"/>
      <w:marBottom w:val="0"/>
      <w:divBdr>
        <w:top w:val="none" w:sz="0" w:space="0" w:color="auto"/>
        <w:left w:val="none" w:sz="0" w:space="0" w:color="auto"/>
        <w:bottom w:val="none" w:sz="0" w:space="0" w:color="auto"/>
        <w:right w:val="none" w:sz="0" w:space="0" w:color="auto"/>
      </w:divBdr>
    </w:div>
    <w:div w:id="1458260323">
      <w:marLeft w:val="640"/>
      <w:marRight w:val="0"/>
      <w:marTop w:val="0"/>
      <w:marBottom w:val="0"/>
      <w:divBdr>
        <w:top w:val="none" w:sz="0" w:space="0" w:color="auto"/>
        <w:left w:val="none" w:sz="0" w:space="0" w:color="auto"/>
        <w:bottom w:val="none" w:sz="0" w:space="0" w:color="auto"/>
        <w:right w:val="none" w:sz="0" w:space="0" w:color="auto"/>
      </w:divBdr>
    </w:div>
    <w:div w:id="1460033254">
      <w:marLeft w:val="640"/>
      <w:marRight w:val="0"/>
      <w:marTop w:val="0"/>
      <w:marBottom w:val="0"/>
      <w:divBdr>
        <w:top w:val="none" w:sz="0" w:space="0" w:color="auto"/>
        <w:left w:val="none" w:sz="0" w:space="0" w:color="auto"/>
        <w:bottom w:val="none" w:sz="0" w:space="0" w:color="auto"/>
        <w:right w:val="none" w:sz="0" w:space="0" w:color="auto"/>
      </w:divBdr>
    </w:div>
    <w:div w:id="1460371204">
      <w:marLeft w:val="640"/>
      <w:marRight w:val="0"/>
      <w:marTop w:val="0"/>
      <w:marBottom w:val="0"/>
      <w:divBdr>
        <w:top w:val="none" w:sz="0" w:space="0" w:color="auto"/>
        <w:left w:val="none" w:sz="0" w:space="0" w:color="auto"/>
        <w:bottom w:val="none" w:sz="0" w:space="0" w:color="auto"/>
        <w:right w:val="none" w:sz="0" w:space="0" w:color="auto"/>
      </w:divBdr>
    </w:div>
    <w:div w:id="1461387511">
      <w:marLeft w:val="640"/>
      <w:marRight w:val="0"/>
      <w:marTop w:val="0"/>
      <w:marBottom w:val="0"/>
      <w:divBdr>
        <w:top w:val="none" w:sz="0" w:space="0" w:color="auto"/>
        <w:left w:val="none" w:sz="0" w:space="0" w:color="auto"/>
        <w:bottom w:val="none" w:sz="0" w:space="0" w:color="auto"/>
        <w:right w:val="none" w:sz="0" w:space="0" w:color="auto"/>
      </w:divBdr>
    </w:div>
    <w:div w:id="1467040978">
      <w:marLeft w:val="640"/>
      <w:marRight w:val="0"/>
      <w:marTop w:val="0"/>
      <w:marBottom w:val="0"/>
      <w:divBdr>
        <w:top w:val="none" w:sz="0" w:space="0" w:color="auto"/>
        <w:left w:val="none" w:sz="0" w:space="0" w:color="auto"/>
        <w:bottom w:val="none" w:sz="0" w:space="0" w:color="auto"/>
        <w:right w:val="none" w:sz="0" w:space="0" w:color="auto"/>
      </w:divBdr>
    </w:div>
    <w:div w:id="1469473667">
      <w:marLeft w:val="640"/>
      <w:marRight w:val="0"/>
      <w:marTop w:val="0"/>
      <w:marBottom w:val="0"/>
      <w:divBdr>
        <w:top w:val="none" w:sz="0" w:space="0" w:color="auto"/>
        <w:left w:val="none" w:sz="0" w:space="0" w:color="auto"/>
        <w:bottom w:val="none" w:sz="0" w:space="0" w:color="auto"/>
        <w:right w:val="none" w:sz="0" w:space="0" w:color="auto"/>
      </w:divBdr>
    </w:div>
    <w:div w:id="1471747792">
      <w:marLeft w:val="640"/>
      <w:marRight w:val="0"/>
      <w:marTop w:val="0"/>
      <w:marBottom w:val="0"/>
      <w:divBdr>
        <w:top w:val="none" w:sz="0" w:space="0" w:color="auto"/>
        <w:left w:val="none" w:sz="0" w:space="0" w:color="auto"/>
        <w:bottom w:val="none" w:sz="0" w:space="0" w:color="auto"/>
        <w:right w:val="none" w:sz="0" w:space="0" w:color="auto"/>
      </w:divBdr>
    </w:div>
    <w:div w:id="1471895756">
      <w:marLeft w:val="640"/>
      <w:marRight w:val="0"/>
      <w:marTop w:val="0"/>
      <w:marBottom w:val="0"/>
      <w:divBdr>
        <w:top w:val="none" w:sz="0" w:space="0" w:color="auto"/>
        <w:left w:val="none" w:sz="0" w:space="0" w:color="auto"/>
        <w:bottom w:val="none" w:sz="0" w:space="0" w:color="auto"/>
        <w:right w:val="none" w:sz="0" w:space="0" w:color="auto"/>
      </w:divBdr>
    </w:div>
    <w:div w:id="1472209852">
      <w:marLeft w:val="640"/>
      <w:marRight w:val="0"/>
      <w:marTop w:val="0"/>
      <w:marBottom w:val="0"/>
      <w:divBdr>
        <w:top w:val="none" w:sz="0" w:space="0" w:color="auto"/>
        <w:left w:val="none" w:sz="0" w:space="0" w:color="auto"/>
        <w:bottom w:val="none" w:sz="0" w:space="0" w:color="auto"/>
        <w:right w:val="none" w:sz="0" w:space="0" w:color="auto"/>
      </w:divBdr>
    </w:div>
    <w:div w:id="1476992036">
      <w:marLeft w:val="640"/>
      <w:marRight w:val="0"/>
      <w:marTop w:val="0"/>
      <w:marBottom w:val="0"/>
      <w:divBdr>
        <w:top w:val="none" w:sz="0" w:space="0" w:color="auto"/>
        <w:left w:val="none" w:sz="0" w:space="0" w:color="auto"/>
        <w:bottom w:val="none" w:sz="0" w:space="0" w:color="auto"/>
        <w:right w:val="none" w:sz="0" w:space="0" w:color="auto"/>
      </w:divBdr>
    </w:div>
    <w:div w:id="1479035514">
      <w:marLeft w:val="640"/>
      <w:marRight w:val="0"/>
      <w:marTop w:val="0"/>
      <w:marBottom w:val="0"/>
      <w:divBdr>
        <w:top w:val="none" w:sz="0" w:space="0" w:color="auto"/>
        <w:left w:val="none" w:sz="0" w:space="0" w:color="auto"/>
        <w:bottom w:val="none" w:sz="0" w:space="0" w:color="auto"/>
        <w:right w:val="none" w:sz="0" w:space="0" w:color="auto"/>
      </w:divBdr>
    </w:div>
    <w:div w:id="1483157789">
      <w:marLeft w:val="640"/>
      <w:marRight w:val="0"/>
      <w:marTop w:val="0"/>
      <w:marBottom w:val="0"/>
      <w:divBdr>
        <w:top w:val="none" w:sz="0" w:space="0" w:color="auto"/>
        <w:left w:val="none" w:sz="0" w:space="0" w:color="auto"/>
        <w:bottom w:val="none" w:sz="0" w:space="0" w:color="auto"/>
        <w:right w:val="none" w:sz="0" w:space="0" w:color="auto"/>
      </w:divBdr>
    </w:div>
    <w:div w:id="1483307719">
      <w:marLeft w:val="640"/>
      <w:marRight w:val="0"/>
      <w:marTop w:val="0"/>
      <w:marBottom w:val="0"/>
      <w:divBdr>
        <w:top w:val="none" w:sz="0" w:space="0" w:color="auto"/>
        <w:left w:val="none" w:sz="0" w:space="0" w:color="auto"/>
        <w:bottom w:val="none" w:sz="0" w:space="0" w:color="auto"/>
        <w:right w:val="none" w:sz="0" w:space="0" w:color="auto"/>
      </w:divBdr>
    </w:div>
    <w:div w:id="1486240607">
      <w:marLeft w:val="640"/>
      <w:marRight w:val="0"/>
      <w:marTop w:val="0"/>
      <w:marBottom w:val="0"/>
      <w:divBdr>
        <w:top w:val="none" w:sz="0" w:space="0" w:color="auto"/>
        <w:left w:val="none" w:sz="0" w:space="0" w:color="auto"/>
        <w:bottom w:val="none" w:sz="0" w:space="0" w:color="auto"/>
        <w:right w:val="none" w:sz="0" w:space="0" w:color="auto"/>
      </w:divBdr>
    </w:div>
    <w:div w:id="1488938753">
      <w:marLeft w:val="640"/>
      <w:marRight w:val="0"/>
      <w:marTop w:val="0"/>
      <w:marBottom w:val="0"/>
      <w:divBdr>
        <w:top w:val="none" w:sz="0" w:space="0" w:color="auto"/>
        <w:left w:val="none" w:sz="0" w:space="0" w:color="auto"/>
        <w:bottom w:val="none" w:sz="0" w:space="0" w:color="auto"/>
        <w:right w:val="none" w:sz="0" w:space="0" w:color="auto"/>
      </w:divBdr>
    </w:div>
    <w:div w:id="1493718880">
      <w:marLeft w:val="640"/>
      <w:marRight w:val="0"/>
      <w:marTop w:val="0"/>
      <w:marBottom w:val="0"/>
      <w:divBdr>
        <w:top w:val="none" w:sz="0" w:space="0" w:color="auto"/>
        <w:left w:val="none" w:sz="0" w:space="0" w:color="auto"/>
        <w:bottom w:val="none" w:sz="0" w:space="0" w:color="auto"/>
        <w:right w:val="none" w:sz="0" w:space="0" w:color="auto"/>
      </w:divBdr>
    </w:div>
    <w:div w:id="1496874447">
      <w:marLeft w:val="640"/>
      <w:marRight w:val="0"/>
      <w:marTop w:val="0"/>
      <w:marBottom w:val="0"/>
      <w:divBdr>
        <w:top w:val="none" w:sz="0" w:space="0" w:color="auto"/>
        <w:left w:val="none" w:sz="0" w:space="0" w:color="auto"/>
        <w:bottom w:val="none" w:sz="0" w:space="0" w:color="auto"/>
        <w:right w:val="none" w:sz="0" w:space="0" w:color="auto"/>
      </w:divBdr>
    </w:div>
    <w:div w:id="1497452550">
      <w:marLeft w:val="640"/>
      <w:marRight w:val="0"/>
      <w:marTop w:val="0"/>
      <w:marBottom w:val="0"/>
      <w:divBdr>
        <w:top w:val="none" w:sz="0" w:space="0" w:color="auto"/>
        <w:left w:val="none" w:sz="0" w:space="0" w:color="auto"/>
        <w:bottom w:val="none" w:sz="0" w:space="0" w:color="auto"/>
        <w:right w:val="none" w:sz="0" w:space="0" w:color="auto"/>
      </w:divBdr>
    </w:div>
    <w:div w:id="1498109169">
      <w:marLeft w:val="640"/>
      <w:marRight w:val="0"/>
      <w:marTop w:val="0"/>
      <w:marBottom w:val="0"/>
      <w:divBdr>
        <w:top w:val="none" w:sz="0" w:space="0" w:color="auto"/>
        <w:left w:val="none" w:sz="0" w:space="0" w:color="auto"/>
        <w:bottom w:val="none" w:sz="0" w:space="0" w:color="auto"/>
        <w:right w:val="none" w:sz="0" w:space="0" w:color="auto"/>
      </w:divBdr>
    </w:div>
    <w:div w:id="1499618010">
      <w:marLeft w:val="640"/>
      <w:marRight w:val="0"/>
      <w:marTop w:val="0"/>
      <w:marBottom w:val="0"/>
      <w:divBdr>
        <w:top w:val="none" w:sz="0" w:space="0" w:color="auto"/>
        <w:left w:val="none" w:sz="0" w:space="0" w:color="auto"/>
        <w:bottom w:val="none" w:sz="0" w:space="0" w:color="auto"/>
        <w:right w:val="none" w:sz="0" w:space="0" w:color="auto"/>
      </w:divBdr>
    </w:div>
    <w:div w:id="1499809380">
      <w:marLeft w:val="640"/>
      <w:marRight w:val="0"/>
      <w:marTop w:val="0"/>
      <w:marBottom w:val="0"/>
      <w:divBdr>
        <w:top w:val="none" w:sz="0" w:space="0" w:color="auto"/>
        <w:left w:val="none" w:sz="0" w:space="0" w:color="auto"/>
        <w:bottom w:val="none" w:sz="0" w:space="0" w:color="auto"/>
        <w:right w:val="none" w:sz="0" w:space="0" w:color="auto"/>
      </w:divBdr>
    </w:div>
    <w:div w:id="1500536183">
      <w:marLeft w:val="640"/>
      <w:marRight w:val="0"/>
      <w:marTop w:val="0"/>
      <w:marBottom w:val="0"/>
      <w:divBdr>
        <w:top w:val="none" w:sz="0" w:space="0" w:color="auto"/>
        <w:left w:val="none" w:sz="0" w:space="0" w:color="auto"/>
        <w:bottom w:val="none" w:sz="0" w:space="0" w:color="auto"/>
        <w:right w:val="none" w:sz="0" w:space="0" w:color="auto"/>
      </w:divBdr>
    </w:div>
    <w:div w:id="1504471668">
      <w:marLeft w:val="640"/>
      <w:marRight w:val="0"/>
      <w:marTop w:val="0"/>
      <w:marBottom w:val="0"/>
      <w:divBdr>
        <w:top w:val="none" w:sz="0" w:space="0" w:color="auto"/>
        <w:left w:val="none" w:sz="0" w:space="0" w:color="auto"/>
        <w:bottom w:val="none" w:sz="0" w:space="0" w:color="auto"/>
        <w:right w:val="none" w:sz="0" w:space="0" w:color="auto"/>
      </w:divBdr>
    </w:div>
    <w:div w:id="1505054840">
      <w:marLeft w:val="640"/>
      <w:marRight w:val="0"/>
      <w:marTop w:val="0"/>
      <w:marBottom w:val="0"/>
      <w:divBdr>
        <w:top w:val="none" w:sz="0" w:space="0" w:color="auto"/>
        <w:left w:val="none" w:sz="0" w:space="0" w:color="auto"/>
        <w:bottom w:val="none" w:sz="0" w:space="0" w:color="auto"/>
        <w:right w:val="none" w:sz="0" w:space="0" w:color="auto"/>
      </w:divBdr>
    </w:div>
    <w:div w:id="1505245515">
      <w:bodyDiv w:val="1"/>
      <w:marLeft w:val="0"/>
      <w:marRight w:val="0"/>
      <w:marTop w:val="0"/>
      <w:marBottom w:val="0"/>
      <w:divBdr>
        <w:top w:val="none" w:sz="0" w:space="0" w:color="auto"/>
        <w:left w:val="none" w:sz="0" w:space="0" w:color="auto"/>
        <w:bottom w:val="none" w:sz="0" w:space="0" w:color="auto"/>
        <w:right w:val="none" w:sz="0" w:space="0" w:color="auto"/>
      </w:divBdr>
      <w:divsChild>
        <w:div w:id="846142445">
          <w:marLeft w:val="640"/>
          <w:marRight w:val="0"/>
          <w:marTop w:val="0"/>
          <w:marBottom w:val="0"/>
          <w:divBdr>
            <w:top w:val="none" w:sz="0" w:space="0" w:color="auto"/>
            <w:left w:val="none" w:sz="0" w:space="0" w:color="auto"/>
            <w:bottom w:val="none" w:sz="0" w:space="0" w:color="auto"/>
            <w:right w:val="none" w:sz="0" w:space="0" w:color="auto"/>
          </w:divBdr>
        </w:div>
        <w:div w:id="1951039067">
          <w:marLeft w:val="640"/>
          <w:marRight w:val="0"/>
          <w:marTop w:val="0"/>
          <w:marBottom w:val="0"/>
          <w:divBdr>
            <w:top w:val="none" w:sz="0" w:space="0" w:color="auto"/>
            <w:left w:val="none" w:sz="0" w:space="0" w:color="auto"/>
            <w:bottom w:val="none" w:sz="0" w:space="0" w:color="auto"/>
            <w:right w:val="none" w:sz="0" w:space="0" w:color="auto"/>
          </w:divBdr>
        </w:div>
        <w:div w:id="1023093725">
          <w:marLeft w:val="640"/>
          <w:marRight w:val="0"/>
          <w:marTop w:val="0"/>
          <w:marBottom w:val="0"/>
          <w:divBdr>
            <w:top w:val="none" w:sz="0" w:space="0" w:color="auto"/>
            <w:left w:val="none" w:sz="0" w:space="0" w:color="auto"/>
            <w:bottom w:val="none" w:sz="0" w:space="0" w:color="auto"/>
            <w:right w:val="none" w:sz="0" w:space="0" w:color="auto"/>
          </w:divBdr>
        </w:div>
        <w:div w:id="129710214">
          <w:marLeft w:val="640"/>
          <w:marRight w:val="0"/>
          <w:marTop w:val="0"/>
          <w:marBottom w:val="0"/>
          <w:divBdr>
            <w:top w:val="none" w:sz="0" w:space="0" w:color="auto"/>
            <w:left w:val="none" w:sz="0" w:space="0" w:color="auto"/>
            <w:bottom w:val="none" w:sz="0" w:space="0" w:color="auto"/>
            <w:right w:val="none" w:sz="0" w:space="0" w:color="auto"/>
          </w:divBdr>
        </w:div>
        <w:div w:id="1326133619">
          <w:marLeft w:val="640"/>
          <w:marRight w:val="0"/>
          <w:marTop w:val="0"/>
          <w:marBottom w:val="0"/>
          <w:divBdr>
            <w:top w:val="none" w:sz="0" w:space="0" w:color="auto"/>
            <w:left w:val="none" w:sz="0" w:space="0" w:color="auto"/>
            <w:bottom w:val="none" w:sz="0" w:space="0" w:color="auto"/>
            <w:right w:val="none" w:sz="0" w:space="0" w:color="auto"/>
          </w:divBdr>
        </w:div>
        <w:div w:id="1470324475">
          <w:marLeft w:val="640"/>
          <w:marRight w:val="0"/>
          <w:marTop w:val="0"/>
          <w:marBottom w:val="0"/>
          <w:divBdr>
            <w:top w:val="none" w:sz="0" w:space="0" w:color="auto"/>
            <w:left w:val="none" w:sz="0" w:space="0" w:color="auto"/>
            <w:bottom w:val="none" w:sz="0" w:space="0" w:color="auto"/>
            <w:right w:val="none" w:sz="0" w:space="0" w:color="auto"/>
          </w:divBdr>
        </w:div>
        <w:div w:id="1473474656">
          <w:marLeft w:val="640"/>
          <w:marRight w:val="0"/>
          <w:marTop w:val="0"/>
          <w:marBottom w:val="0"/>
          <w:divBdr>
            <w:top w:val="none" w:sz="0" w:space="0" w:color="auto"/>
            <w:left w:val="none" w:sz="0" w:space="0" w:color="auto"/>
            <w:bottom w:val="none" w:sz="0" w:space="0" w:color="auto"/>
            <w:right w:val="none" w:sz="0" w:space="0" w:color="auto"/>
          </w:divBdr>
        </w:div>
        <w:div w:id="1660770964">
          <w:marLeft w:val="640"/>
          <w:marRight w:val="0"/>
          <w:marTop w:val="0"/>
          <w:marBottom w:val="0"/>
          <w:divBdr>
            <w:top w:val="none" w:sz="0" w:space="0" w:color="auto"/>
            <w:left w:val="none" w:sz="0" w:space="0" w:color="auto"/>
            <w:bottom w:val="none" w:sz="0" w:space="0" w:color="auto"/>
            <w:right w:val="none" w:sz="0" w:space="0" w:color="auto"/>
          </w:divBdr>
        </w:div>
        <w:div w:id="624624904">
          <w:marLeft w:val="640"/>
          <w:marRight w:val="0"/>
          <w:marTop w:val="0"/>
          <w:marBottom w:val="0"/>
          <w:divBdr>
            <w:top w:val="none" w:sz="0" w:space="0" w:color="auto"/>
            <w:left w:val="none" w:sz="0" w:space="0" w:color="auto"/>
            <w:bottom w:val="none" w:sz="0" w:space="0" w:color="auto"/>
            <w:right w:val="none" w:sz="0" w:space="0" w:color="auto"/>
          </w:divBdr>
        </w:div>
        <w:div w:id="1090270206">
          <w:marLeft w:val="640"/>
          <w:marRight w:val="0"/>
          <w:marTop w:val="0"/>
          <w:marBottom w:val="0"/>
          <w:divBdr>
            <w:top w:val="none" w:sz="0" w:space="0" w:color="auto"/>
            <w:left w:val="none" w:sz="0" w:space="0" w:color="auto"/>
            <w:bottom w:val="none" w:sz="0" w:space="0" w:color="auto"/>
            <w:right w:val="none" w:sz="0" w:space="0" w:color="auto"/>
          </w:divBdr>
        </w:div>
        <w:div w:id="1793553723">
          <w:marLeft w:val="640"/>
          <w:marRight w:val="0"/>
          <w:marTop w:val="0"/>
          <w:marBottom w:val="0"/>
          <w:divBdr>
            <w:top w:val="none" w:sz="0" w:space="0" w:color="auto"/>
            <w:left w:val="none" w:sz="0" w:space="0" w:color="auto"/>
            <w:bottom w:val="none" w:sz="0" w:space="0" w:color="auto"/>
            <w:right w:val="none" w:sz="0" w:space="0" w:color="auto"/>
          </w:divBdr>
        </w:div>
        <w:div w:id="1578633458">
          <w:marLeft w:val="640"/>
          <w:marRight w:val="0"/>
          <w:marTop w:val="0"/>
          <w:marBottom w:val="0"/>
          <w:divBdr>
            <w:top w:val="none" w:sz="0" w:space="0" w:color="auto"/>
            <w:left w:val="none" w:sz="0" w:space="0" w:color="auto"/>
            <w:bottom w:val="none" w:sz="0" w:space="0" w:color="auto"/>
            <w:right w:val="none" w:sz="0" w:space="0" w:color="auto"/>
          </w:divBdr>
        </w:div>
        <w:div w:id="1545210429">
          <w:marLeft w:val="640"/>
          <w:marRight w:val="0"/>
          <w:marTop w:val="0"/>
          <w:marBottom w:val="0"/>
          <w:divBdr>
            <w:top w:val="none" w:sz="0" w:space="0" w:color="auto"/>
            <w:left w:val="none" w:sz="0" w:space="0" w:color="auto"/>
            <w:bottom w:val="none" w:sz="0" w:space="0" w:color="auto"/>
            <w:right w:val="none" w:sz="0" w:space="0" w:color="auto"/>
          </w:divBdr>
        </w:div>
        <w:div w:id="1521234724">
          <w:marLeft w:val="640"/>
          <w:marRight w:val="0"/>
          <w:marTop w:val="0"/>
          <w:marBottom w:val="0"/>
          <w:divBdr>
            <w:top w:val="none" w:sz="0" w:space="0" w:color="auto"/>
            <w:left w:val="none" w:sz="0" w:space="0" w:color="auto"/>
            <w:bottom w:val="none" w:sz="0" w:space="0" w:color="auto"/>
            <w:right w:val="none" w:sz="0" w:space="0" w:color="auto"/>
          </w:divBdr>
        </w:div>
        <w:div w:id="1957977112">
          <w:marLeft w:val="640"/>
          <w:marRight w:val="0"/>
          <w:marTop w:val="0"/>
          <w:marBottom w:val="0"/>
          <w:divBdr>
            <w:top w:val="none" w:sz="0" w:space="0" w:color="auto"/>
            <w:left w:val="none" w:sz="0" w:space="0" w:color="auto"/>
            <w:bottom w:val="none" w:sz="0" w:space="0" w:color="auto"/>
            <w:right w:val="none" w:sz="0" w:space="0" w:color="auto"/>
          </w:divBdr>
        </w:div>
        <w:div w:id="533273135">
          <w:marLeft w:val="640"/>
          <w:marRight w:val="0"/>
          <w:marTop w:val="0"/>
          <w:marBottom w:val="0"/>
          <w:divBdr>
            <w:top w:val="none" w:sz="0" w:space="0" w:color="auto"/>
            <w:left w:val="none" w:sz="0" w:space="0" w:color="auto"/>
            <w:bottom w:val="none" w:sz="0" w:space="0" w:color="auto"/>
            <w:right w:val="none" w:sz="0" w:space="0" w:color="auto"/>
          </w:divBdr>
        </w:div>
        <w:div w:id="99765368">
          <w:marLeft w:val="640"/>
          <w:marRight w:val="0"/>
          <w:marTop w:val="0"/>
          <w:marBottom w:val="0"/>
          <w:divBdr>
            <w:top w:val="none" w:sz="0" w:space="0" w:color="auto"/>
            <w:left w:val="none" w:sz="0" w:space="0" w:color="auto"/>
            <w:bottom w:val="none" w:sz="0" w:space="0" w:color="auto"/>
            <w:right w:val="none" w:sz="0" w:space="0" w:color="auto"/>
          </w:divBdr>
        </w:div>
        <w:div w:id="945698673">
          <w:marLeft w:val="640"/>
          <w:marRight w:val="0"/>
          <w:marTop w:val="0"/>
          <w:marBottom w:val="0"/>
          <w:divBdr>
            <w:top w:val="none" w:sz="0" w:space="0" w:color="auto"/>
            <w:left w:val="none" w:sz="0" w:space="0" w:color="auto"/>
            <w:bottom w:val="none" w:sz="0" w:space="0" w:color="auto"/>
            <w:right w:val="none" w:sz="0" w:space="0" w:color="auto"/>
          </w:divBdr>
        </w:div>
        <w:div w:id="1154637890">
          <w:marLeft w:val="640"/>
          <w:marRight w:val="0"/>
          <w:marTop w:val="0"/>
          <w:marBottom w:val="0"/>
          <w:divBdr>
            <w:top w:val="none" w:sz="0" w:space="0" w:color="auto"/>
            <w:left w:val="none" w:sz="0" w:space="0" w:color="auto"/>
            <w:bottom w:val="none" w:sz="0" w:space="0" w:color="auto"/>
            <w:right w:val="none" w:sz="0" w:space="0" w:color="auto"/>
          </w:divBdr>
        </w:div>
      </w:divsChild>
    </w:div>
    <w:div w:id="1507748795">
      <w:marLeft w:val="640"/>
      <w:marRight w:val="0"/>
      <w:marTop w:val="0"/>
      <w:marBottom w:val="0"/>
      <w:divBdr>
        <w:top w:val="none" w:sz="0" w:space="0" w:color="auto"/>
        <w:left w:val="none" w:sz="0" w:space="0" w:color="auto"/>
        <w:bottom w:val="none" w:sz="0" w:space="0" w:color="auto"/>
        <w:right w:val="none" w:sz="0" w:space="0" w:color="auto"/>
      </w:divBdr>
    </w:div>
    <w:div w:id="1508712131">
      <w:marLeft w:val="640"/>
      <w:marRight w:val="0"/>
      <w:marTop w:val="0"/>
      <w:marBottom w:val="0"/>
      <w:divBdr>
        <w:top w:val="none" w:sz="0" w:space="0" w:color="auto"/>
        <w:left w:val="none" w:sz="0" w:space="0" w:color="auto"/>
        <w:bottom w:val="none" w:sz="0" w:space="0" w:color="auto"/>
        <w:right w:val="none" w:sz="0" w:space="0" w:color="auto"/>
      </w:divBdr>
    </w:div>
    <w:div w:id="1508784488">
      <w:bodyDiv w:val="1"/>
      <w:marLeft w:val="0"/>
      <w:marRight w:val="0"/>
      <w:marTop w:val="0"/>
      <w:marBottom w:val="0"/>
      <w:divBdr>
        <w:top w:val="none" w:sz="0" w:space="0" w:color="auto"/>
        <w:left w:val="none" w:sz="0" w:space="0" w:color="auto"/>
        <w:bottom w:val="none" w:sz="0" w:space="0" w:color="auto"/>
        <w:right w:val="none" w:sz="0" w:space="0" w:color="auto"/>
      </w:divBdr>
      <w:divsChild>
        <w:div w:id="1989703842">
          <w:marLeft w:val="640"/>
          <w:marRight w:val="0"/>
          <w:marTop w:val="0"/>
          <w:marBottom w:val="0"/>
          <w:divBdr>
            <w:top w:val="none" w:sz="0" w:space="0" w:color="auto"/>
            <w:left w:val="none" w:sz="0" w:space="0" w:color="auto"/>
            <w:bottom w:val="none" w:sz="0" w:space="0" w:color="auto"/>
            <w:right w:val="none" w:sz="0" w:space="0" w:color="auto"/>
          </w:divBdr>
        </w:div>
        <w:div w:id="461045897">
          <w:marLeft w:val="640"/>
          <w:marRight w:val="0"/>
          <w:marTop w:val="0"/>
          <w:marBottom w:val="0"/>
          <w:divBdr>
            <w:top w:val="none" w:sz="0" w:space="0" w:color="auto"/>
            <w:left w:val="none" w:sz="0" w:space="0" w:color="auto"/>
            <w:bottom w:val="none" w:sz="0" w:space="0" w:color="auto"/>
            <w:right w:val="none" w:sz="0" w:space="0" w:color="auto"/>
          </w:divBdr>
        </w:div>
        <w:div w:id="221529059">
          <w:marLeft w:val="640"/>
          <w:marRight w:val="0"/>
          <w:marTop w:val="0"/>
          <w:marBottom w:val="0"/>
          <w:divBdr>
            <w:top w:val="none" w:sz="0" w:space="0" w:color="auto"/>
            <w:left w:val="none" w:sz="0" w:space="0" w:color="auto"/>
            <w:bottom w:val="none" w:sz="0" w:space="0" w:color="auto"/>
            <w:right w:val="none" w:sz="0" w:space="0" w:color="auto"/>
          </w:divBdr>
        </w:div>
        <w:div w:id="2130775569">
          <w:marLeft w:val="640"/>
          <w:marRight w:val="0"/>
          <w:marTop w:val="0"/>
          <w:marBottom w:val="0"/>
          <w:divBdr>
            <w:top w:val="none" w:sz="0" w:space="0" w:color="auto"/>
            <w:left w:val="none" w:sz="0" w:space="0" w:color="auto"/>
            <w:bottom w:val="none" w:sz="0" w:space="0" w:color="auto"/>
            <w:right w:val="none" w:sz="0" w:space="0" w:color="auto"/>
          </w:divBdr>
        </w:div>
        <w:div w:id="2077820388">
          <w:marLeft w:val="640"/>
          <w:marRight w:val="0"/>
          <w:marTop w:val="0"/>
          <w:marBottom w:val="0"/>
          <w:divBdr>
            <w:top w:val="none" w:sz="0" w:space="0" w:color="auto"/>
            <w:left w:val="none" w:sz="0" w:space="0" w:color="auto"/>
            <w:bottom w:val="none" w:sz="0" w:space="0" w:color="auto"/>
            <w:right w:val="none" w:sz="0" w:space="0" w:color="auto"/>
          </w:divBdr>
        </w:div>
        <w:div w:id="761754361">
          <w:marLeft w:val="640"/>
          <w:marRight w:val="0"/>
          <w:marTop w:val="0"/>
          <w:marBottom w:val="0"/>
          <w:divBdr>
            <w:top w:val="none" w:sz="0" w:space="0" w:color="auto"/>
            <w:left w:val="none" w:sz="0" w:space="0" w:color="auto"/>
            <w:bottom w:val="none" w:sz="0" w:space="0" w:color="auto"/>
            <w:right w:val="none" w:sz="0" w:space="0" w:color="auto"/>
          </w:divBdr>
        </w:div>
        <w:div w:id="393546906">
          <w:marLeft w:val="640"/>
          <w:marRight w:val="0"/>
          <w:marTop w:val="0"/>
          <w:marBottom w:val="0"/>
          <w:divBdr>
            <w:top w:val="none" w:sz="0" w:space="0" w:color="auto"/>
            <w:left w:val="none" w:sz="0" w:space="0" w:color="auto"/>
            <w:bottom w:val="none" w:sz="0" w:space="0" w:color="auto"/>
            <w:right w:val="none" w:sz="0" w:space="0" w:color="auto"/>
          </w:divBdr>
        </w:div>
        <w:div w:id="1361393547">
          <w:marLeft w:val="640"/>
          <w:marRight w:val="0"/>
          <w:marTop w:val="0"/>
          <w:marBottom w:val="0"/>
          <w:divBdr>
            <w:top w:val="none" w:sz="0" w:space="0" w:color="auto"/>
            <w:left w:val="none" w:sz="0" w:space="0" w:color="auto"/>
            <w:bottom w:val="none" w:sz="0" w:space="0" w:color="auto"/>
            <w:right w:val="none" w:sz="0" w:space="0" w:color="auto"/>
          </w:divBdr>
        </w:div>
        <w:div w:id="413236274">
          <w:marLeft w:val="640"/>
          <w:marRight w:val="0"/>
          <w:marTop w:val="0"/>
          <w:marBottom w:val="0"/>
          <w:divBdr>
            <w:top w:val="none" w:sz="0" w:space="0" w:color="auto"/>
            <w:left w:val="none" w:sz="0" w:space="0" w:color="auto"/>
            <w:bottom w:val="none" w:sz="0" w:space="0" w:color="auto"/>
            <w:right w:val="none" w:sz="0" w:space="0" w:color="auto"/>
          </w:divBdr>
        </w:div>
        <w:div w:id="745299165">
          <w:marLeft w:val="640"/>
          <w:marRight w:val="0"/>
          <w:marTop w:val="0"/>
          <w:marBottom w:val="0"/>
          <w:divBdr>
            <w:top w:val="none" w:sz="0" w:space="0" w:color="auto"/>
            <w:left w:val="none" w:sz="0" w:space="0" w:color="auto"/>
            <w:bottom w:val="none" w:sz="0" w:space="0" w:color="auto"/>
            <w:right w:val="none" w:sz="0" w:space="0" w:color="auto"/>
          </w:divBdr>
        </w:div>
        <w:div w:id="1966622213">
          <w:marLeft w:val="640"/>
          <w:marRight w:val="0"/>
          <w:marTop w:val="0"/>
          <w:marBottom w:val="0"/>
          <w:divBdr>
            <w:top w:val="none" w:sz="0" w:space="0" w:color="auto"/>
            <w:left w:val="none" w:sz="0" w:space="0" w:color="auto"/>
            <w:bottom w:val="none" w:sz="0" w:space="0" w:color="auto"/>
            <w:right w:val="none" w:sz="0" w:space="0" w:color="auto"/>
          </w:divBdr>
        </w:div>
        <w:div w:id="2029794311">
          <w:marLeft w:val="640"/>
          <w:marRight w:val="0"/>
          <w:marTop w:val="0"/>
          <w:marBottom w:val="0"/>
          <w:divBdr>
            <w:top w:val="none" w:sz="0" w:space="0" w:color="auto"/>
            <w:left w:val="none" w:sz="0" w:space="0" w:color="auto"/>
            <w:bottom w:val="none" w:sz="0" w:space="0" w:color="auto"/>
            <w:right w:val="none" w:sz="0" w:space="0" w:color="auto"/>
          </w:divBdr>
        </w:div>
        <w:div w:id="783769394">
          <w:marLeft w:val="640"/>
          <w:marRight w:val="0"/>
          <w:marTop w:val="0"/>
          <w:marBottom w:val="0"/>
          <w:divBdr>
            <w:top w:val="none" w:sz="0" w:space="0" w:color="auto"/>
            <w:left w:val="none" w:sz="0" w:space="0" w:color="auto"/>
            <w:bottom w:val="none" w:sz="0" w:space="0" w:color="auto"/>
            <w:right w:val="none" w:sz="0" w:space="0" w:color="auto"/>
          </w:divBdr>
        </w:div>
        <w:div w:id="230891065">
          <w:marLeft w:val="640"/>
          <w:marRight w:val="0"/>
          <w:marTop w:val="0"/>
          <w:marBottom w:val="0"/>
          <w:divBdr>
            <w:top w:val="none" w:sz="0" w:space="0" w:color="auto"/>
            <w:left w:val="none" w:sz="0" w:space="0" w:color="auto"/>
            <w:bottom w:val="none" w:sz="0" w:space="0" w:color="auto"/>
            <w:right w:val="none" w:sz="0" w:space="0" w:color="auto"/>
          </w:divBdr>
        </w:div>
        <w:div w:id="121265815">
          <w:marLeft w:val="640"/>
          <w:marRight w:val="0"/>
          <w:marTop w:val="0"/>
          <w:marBottom w:val="0"/>
          <w:divBdr>
            <w:top w:val="none" w:sz="0" w:space="0" w:color="auto"/>
            <w:left w:val="none" w:sz="0" w:space="0" w:color="auto"/>
            <w:bottom w:val="none" w:sz="0" w:space="0" w:color="auto"/>
            <w:right w:val="none" w:sz="0" w:space="0" w:color="auto"/>
          </w:divBdr>
        </w:div>
        <w:div w:id="1103649472">
          <w:marLeft w:val="640"/>
          <w:marRight w:val="0"/>
          <w:marTop w:val="0"/>
          <w:marBottom w:val="0"/>
          <w:divBdr>
            <w:top w:val="none" w:sz="0" w:space="0" w:color="auto"/>
            <w:left w:val="none" w:sz="0" w:space="0" w:color="auto"/>
            <w:bottom w:val="none" w:sz="0" w:space="0" w:color="auto"/>
            <w:right w:val="none" w:sz="0" w:space="0" w:color="auto"/>
          </w:divBdr>
        </w:div>
        <w:div w:id="778643464">
          <w:marLeft w:val="640"/>
          <w:marRight w:val="0"/>
          <w:marTop w:val="0"/>
          <w:marBottom w:val="0"/>
          <w:divBdr>
            <w:top w:val="none" w:sz="0" w:space="0" w:color="auto"/>
            <w:left w:val="none" w:sz="0" w:space="0" w:color="auto"/>
            <w:bottom w:val="none" w:sz="0" w:space="0" w:color="auto"/>
            <w:right w:val="none" w:sz="0" w:space="0" w:color="auto"/>
          </w:divBdr>
        </w:div>
        <w:div w:id="278680546">
          <w:marLeft w:val="640"/>
          <w:marRight w:val="0"/>
          <w:marTop w:val="0"/>
          <w:marBottom w:val="0"/>
          <w:divBdr>
            <w:top w:val="none" w:sz="0" w:space="0" w:color="auto"/>
            <w:left w:val="none" w:sz="0" w:space="0" w:color="auto"/>
            <w:bottom w:val="none" w:sz="0" w:space="0" w:color="auto"/>
            <w:right w:val="none" w:sz="0" w:space="0" w:color="auto"/>
          </w:divBdr>
        </w:div>
      </w:divsChild>
    </w:div>
    <w:div w:id="1511068033">
      <w:marLeft w:val="640"/>
      <w:marRight w:val="0"/>
      <w:marTop w:val="0"/>
      <w:marBottom w:val="0"/>
      <w:divBdr>
        <w:top w:val="none" w:sz="0" w:space="0" w:color="auto"/>
        <w:left w:val="none" w:sz="0" w:space="0" w:color="auto"/>
        <w:bottom w:val="none" w:sz="0" w:space="0" w:color="auto"/>
        <w:right w:val="none" w:sz="0" w:space="0" w:color="auto"/>
      </w:divBdr>
    </w:div>
    <w:div w:id="1512793501">
      <w:marLeft w:val="640"/>
      <w:marRight w:val="0"/>
      <w:marTop w:val="0"/>
      <w:marBottom w:val="0"/>
      <w:divBdr>
        <w:top w:val="none" w:sz="0" w:space="0" w:color="auto"/>
        <w:left w:val="none" w:sz="0" w:space="0" w:color="auto"/>
        <w:bottom w:val="none" w:sz="0" w:space="0" w:color="auto"/>
        <w:right w:val="none" w:sz="0" w:space="0" w:color="auto"/>
      </w:divBdr>
    </w:div>
    <w:div w:id="1517379184">
      <w:marLeft w:val="640"/>
      <w:marRight w:val="0"/>
      <w:marTop w:val="0"/>
      <w:marBottom w:val="0"/>
      <w:divBdr>
        <w:top w:val="none" w:sz="0" w:space="0" w:color="auto"/>
        <w:left w:val="none" w:sz="0" w:space="0" w:color="auto"/>
        <w:bottom w:val="none" w:sz="0" w:space="0" w:color="auto"/>
        <w:right w:val="none" w:sz="0" w:space="0" w:color="auto"/>
      </w:divBdr>
    </w:div>
    <w:div w:id="1517577295">
      <w:marLeft w:val="640"/>
      <w:marRight w:val="0"/>
      <w:marTop w:val="0"/>
      <w:marBottom w:val="0"/>
      <w:divBdr>
        <w:top w:val="none" w:sz="0" w:space="0" w:color="auto"/>
        <w:left w:val="none" w:sz="0" w:space="0" w:color="auto"/>
        <w:bottom w:val="none" w:sz="0" w:space="0" w:color="auto"/>
        <w:right w:val="none" w:sz="0" w:space="0" w:color="auto"/>
      </w:divBdr>
    </w:div>
    <w:div w:id="1519126219">
      <w:marLeft w:val="640"/>
      <w:marRight w:val="0"/>
      <w:marTop w:val="0"/>
      <w:marBottom w:val="0"/>
      <w:divBdr>
        <w:top w:val="none" w:sz="0" w:space="0" w:color="auto"/>
        <w:left w:val="none" w:sz="0" w:space="0" w:color="auto"/>
        <w:bottom w:val="none" w:sz="0" w:space="0" w:color="auto"/>
        <w:right w:val="none" w:sz="0" w:space="0" w:color="auto"/>
      </w:divBdr>
    </w:div>
    <w:div w:id="1521242378">
      <w:marLeft w:val="640"/>
      <w:marRight w:val="0"/>
      <w:marTop w:val="0"/>
      <w:marBottom w:val="0"/>
      <w:divBdr>
        <w:top w:val="none" w:sz="0" w:space="0" w:color="auto"/>
        <w:left w:val="none" w:sz="0" w:space="0" w:color="auto"/>
        <w:bottom w:val="none" w:sz="0" w:space="0" w:color="auto"/>
        <w:right w:val="none" w:sz="0" w:space="0" w:color="auto"/>
      </w:divBdr>
    </w:div>
    <w:div w:id="1521506932">
      <w:marLeft w:val="640"/>
      <w:marRight w:val="0"/>
      <w:marTop w:val="0"/>
      <w:marBottom w:val="0"/>
      <w:divBdr>
        <w:top w:val="none" w:sz="0" w:space="0" w:color="auto"/>
        <w:left w:val="none" w:sz="0" w:space="0" w:color="auto"/>
        <w:bottom w:val="none" w:sz="0" w:space="0" w:color="auto"/>
        <w:right w:val="none" w:sz="0" w:space="0" w:color="auto"/>
      </w:divBdr>
    </w:div>
    <w:div w:id="1523546194">
      <w:marLeft w:val="640"/>
      <w:marRight w:val="0"/>
      <w:marTop w:val="0"/>
      <w:marBottom w:val="0"/>
      <w:divBdr>
        <w:top w:val="none" w:sz="0" w:space="0" w:color="auto"/>
        <w:left w:val="none" w:sz="0" w:space="0" w:color="auto"/>
        <w:bottom w:val="none" w:sz="0" w:space="0" w:color="auto"/>
        <w:right w:val="none" w:sz="0" w:space="0" w:color="auto"/>
      </w:divBdr>
    </w:div>
    <w:div w:id="1525359379">
      <w:marLeft w:val="640"/>
      <w:marRight w:val="0"/>
      <w:marTop w:val="0"/>
      <w:marBottom w:val="0"/>
      <w:divBdr>
        <w:top w:val="none" w:sz="0" w:space="0" w:color="auto"/>
        <w:left w:val="none" w:sz="0" w:space="0" w:color="auto"/>
        <w:bottom w:val="none" w:sz="0" w:space="0" w:color="auto"/>
        <w:right w:val="none" w:sz="0" w:space="0" w:color="auto"/>
      </w:divBdr>
    </w:div>
    <w:div w:id="1527449812">
      <w:marLeft w:val="640"/>
      <w:marRight w:val="0"/>
      <w:marTop w:val="0"/>
      <w:marBottom w:val="0"/>
      <w:divBdr>
        <w:top w:val="none" w:sz="0" w:space="0" w:color="auto"/>
        <w:left w:val="none" w:sz="0" w:space="0" w:color="auto"/>
        <w:bottom w:val="none" w:sz="0" w:space="0" w:color="auto"/>
        <w:right w:val="none" w:sz="0" w:space="0" w:color="auto"/>
      </w:divBdr>
    </w:div>
    <w:div w:id="1528444023">
      <w:marLeft w:val="640"/>
      <w:marRight w:val="0"/>
      <w:marTop w:val="0"/>
      <w:marBottom w:val="0"/>
      <w:divBdr>
        <w:top w:val="none" w:sz="0" w:space="0" w:color="auto"/>
        <w:left w:val="none" w:sz="0" w:space="0" w:color="auto"/>
        <w:bottom w:val="none" w:sz="0" w:space="0" w:color="auto"/>
        <w:right w:val="none" w:sz="0" w:space="0" w:color="auto"/>
      </w:divBdr>
    </w:div>
    <w:div w:id="1532840381">
      <w:marLeft w:val="640"/>
      <w:marRight w:val="0"/>
      <w:marTop w:val="0"/>
      <w:marBottom w:val="0"/>
      <w:divBdr>
        <w:top w:val="none" w:sz="0" w:space="0" w:color="auto"/>
        <w:left w:val="none" w:sz="0" w:space="0" w:color="auto"/>
        <w:bottom w:val="none" w:sz="0" w:space="0" w:color="auto"/>
        <w:right w:val="none" w:sz="0" w:space="0" w:color="auto"/>
      </w:divBdr>
    </w:div>
    <w:div w:id="1536427953">
      <w:marLeft w:val="640"/>
      <w:marRight w:val="0"/>
      <w:marTop w:val="0"/>
      <w:marBottom w:val="0"/>
      <w:divBdr>
        <w:top w:val="none" w:sz="0" w:space="0" w:color="auto"/>
        <w:left w:val="none" w:sz="0" w:space="0" w:color="auto"/>
        <w:bottom w:val="none" w:sz="0" w:space="0" w:color="auto"/>
        <w:right w:val="none" w:sz="0" w:space="0" w:color="auto"/>
      </w:divBdr>
    </w:div>
    <w:div w:id="1537504940">
      <w:marLeft w:val="640"/>
      <w:marRight w:val="0"/>
      <w:marTop w:val="0"/>
      <w:marBottom w:val="0"/>
      <w:divBdr>
        <w:top w:val="none" w:sz="0" w:space="0" w:color="auto"/>
        <w:left w:val="none" w:sz="0" w:space="0" w:color="auto"/>
        <w:bottom w:val="none" w:sz="0" w:space="0" w:color="auto"/>
        <w:right w:val="none" w:sz="0" w:space="0" w:color="auto"/>
      </w:divBdr>
    </w:div>
    <w:div w:id="1538010120">
      <w:marLeft w:val="640"/>
      <w:marRight w:val="0"/>
      <w:marTop w:val="0"/>
      <w:marBottom w:val="0"/>
      <w:divBdr>
        <w:top w:val="none" w:sz="0" w:space="0" w:color="auto"/>
        <w:left w:val="none" w:sz="0" w:space="0" w:color="auto"/>
        <w:bottom w:val="none" w:sz="0" w:space="0" w:color="auto"/>
        <w:right w:val="none" w:sz="0" w:space="0" w:color="auto"/>
      </w:divBdr>
    </w:div>
    <w:div w:id="1547838094">
      <w:marLeft w:val="640"/>
      <w:marRight w:val="0"/>
      <w:marTop w:val="0"/>
      <w:marBottom w:val="0"/>
      <w:divBdr>
        <w:top w:val="none" w:sz="0" w:space="0" w:color="auto"/>
        <w:left w:val="none" w:sz="0" w:space="0" w:color="auto"/>
        <w:bottom w:val="none" w:sz="0" w:space="0" w:color="auto"/>
        <w:right w:val="none" w:sz="0" w:space="0" w:color="auto"/>
      </w:divBdr>
    </w:div>
    <w:div w:id="1551183111">
      <w:marLeft w:val="640"/>
      <w:marRight w:val="0"/>
      <w:marTop w:val="0"/>
      <w:marBottom w:val="0"/>
      <w:divBdr>
        <w:top w:val="none" w:sz="0" w:space="0" w:color="auto"/>
        <w:left w:val="none" w:sz="0" w:space="0" w:color="auto"/>
        <w:bottom w:val="none" w:sz="0" w:space="0" w:color="auto"/>
        <w:right w:val="none" w:sz="0" w:space="0" w:color="auto"/>
      </w:divBdr>
    </w:div>
    <w:div w:id="1551459951">
      <w:marLeft w:val="640"/>
      <w:marRight w:val="0"/>
      <w:marTop w:val="0"/>
      <w:marBottom w:val="0"/>
      <w:divBdr>
        <w:top w:val="none" w:sz="0" w:space="0" w:color="auto"/>
        <w:left w:val="none" w:sz="0" w:space="0" w:color="auto"/>
        <w:bottom w:val="none" w:sz="0" w:space="0" w:color="auto"/>
        <w:right w:val="none" w:sz="0" w:space="0" w:color="auto"/>
      </w:divBdr>
    </w:div>
    <w:div w:id="1552036176">
      <w:marLeft w:val="640"/>
      <w:marRight w:val="0"/>
      <w:marTop w:val="0"/>
      <w:marBottom w:val="0"/>
      <w:divBdr>
        <w:top w:val="none" w:sz="0" w:space="0" w:color="auto"/>
        <w:left w:val="none" w:sz="0" w:space="0" w:color="auto"/>
        <w:bottom w:val="none" w:sz="0" w:space="0" w:color="auto"/>
        <w:right w:val="none" w:sz="0" w:space="0" w:color="auto"/>
      </w:divBdr>
    </w:div>
    <w:div w:id="1552110627">
      <w:marLeft w:val="640"/>
      <w:marRight w:val="0"/>
      <w:marTop w:val="0"/>
      <w:marBottom w:val="0"/>
      <w:divBdr>
        <w:top w:val="none" w:sz="0" w:space="0" w:color="auto"/>
        <w:left w:val="none" w:sz="0" w:space="0" w:color="auto"/>
        <w:bottom w:val="none" w:sz="0" w:space="0" w:color="auto"/>
        <w:right w:val="none" w:sz="0" w:space="0" w:color="auto"/>
      </w:divBdr>
    </w:div>
    <w:div w:id="1556888247">
      <w:marLeft w:val="640"/>
      <w:marRight w:val="0"/>
      <w:marTop w:val="0"/>
      <w:marBottom w:val="0"/>
      <w:divBdr>
        <w:top w:val="none" w:sz="0" w:space="0" w:color="auto"/>
        <w:left w:val="none" w:sz="0" w:space="0" w:color="auto"/>
        <w:bottom w:val="none" w:sz="0" w:space="0" w:color="auto"/>
        <w:right w:val="none" w:sz="0" w:space="0" w:color="auto"/>
      </w:divBdr>
    </w:div>
    <w:div w:id="1561669853">
      <w:marLeft w:val="640"/>
      <w:marRight w:val="0"/>
      <w:marTop w:val="0"/>
      <w:marBottom w:val="0"/>
      <w:divBdr>
        <w:top w:val="none" w:sz="0" w:space="0" w:color="auto"/>
        <w:left w:val="none" w:sz="0" w:space="0" w:color="auto"/>
        <w:bottom w:val="none" w:sz="0" w:space="0" w:color="auto"/>
        <w:right w:val="none" w:sz="0" w:space="0" w:color="auto"/>
      </w:divBdr>
    </w:div>
    <w:div w:id="1561674936">
      <w:marLeft w:val="640"/>
      <w:marRight w:val="0"/>
      <w:marTop w:val="0"/>
      <w:marBottom w:val="0"/>
      <w:divBdr>
        <w:top w:val="none" w:sz="0" w:space="0" w:color="auto"/>
        <w:left w:val="none" w:sz="0" w:space="0" w:color="auto"/>
        <w:bottom w:val="none" w:sz="0" w:space="0" w:color="auto"/>
        <w:right w:val="none" w:sz="0" w:space="0" w:color="auto"/>
      </w:divBdr>
    </w:div>
    <w:div w:id="1562449613">
      <w:marLeft w:val="640"/>
      <w:marRight w:val="0"/>
      <w:marTop w:val="0"/>
      <w:marBottom w:val="0"/>
      <w:divBdr>
        <w:top w:val="none" w:sz="0" w:space="0" w:color="auto"/>
        <w:left w:val="none" w:sz="0" w:space="0" w:color="auto"/>
        <w:bottom w:val="none" w:sz="0" w:space="0" w:color="auto"/>
        <w:right w:val="none" w:sz="0" w:space="0" w:color="auto"/>
      </w:divBdr>
    </w:div>
    <w:div w:id="1565919438">
      <w:marLeft w:val="640"/>
      <w:marRight w:val="0"/>
      <w:marTop w:val="0"/>
      <w:marBottom w:val="0"/>
      <w:divBdr>
        <w:top w:val="none" w:sz="0" w:space="0" w:color="auto"/>
        <w:left w:val="none" w:sz="0" w:space="0" w:color="auto"/>
        <w:bottom w:val="none" w:sz="0" w:space="0" w:color="auto"/>
        <w:right w:val="none" w:sz="0" w:space="0" w:color="auto"/>
      </w:divBdr>
    </w:div>
    <w:div w:id="1568953638">
      <w:marLeft w:val="640"/>
      <w:marRight w:val="0"/>
      <w:marTop w:val="0"/>
      <w:marBottom w:val="0"/>
      <w:divBdr>
        <w:top w:val="none" w:sz="0" w:space="0" w:color="auto"/>
        <w:left w:val="none" w:sz="0" w:space="0" w:color="auto"/>
        <w:bottom w:val="none" w:sz="0" w:space="0" w:color="auto"/>
        <w:right w:val="none" w:sz="0" w:space="0" w:color="auto"/>
      </w:divBdr>
    </w:div>
    <w:div w:id="1569342333">
      <w:marLeft w:val="640"/>
      <w:marRight w:val="0"/>
      <w:marTop w:val="0"/>
      <w:marBottom w:val="0"/>
      <w:divBdr>
        <w:top w:val="none" w:sz="0" w:space="0" w:color="auto"/>
        <w:left w:val="none" w:sz="0" w:space="0" w:color="auto"/>
        <w:bottom w:val="none" w:sz="0" w:space="0" w:color="auto"/>
        <w:right w:val="none" w:sz="0" w:space="0" w:color="auto"/>
      </w:divBdr>
    </w:div>
    <w:div w:id="1577397837">
      <w:marLeft w:val="640"/>
      <w:marRight w:val="0"/>
      <w:marTop w:val="0"/>
      <w:marBottom w:val="0"/>
      <w:divBdr>
        <w:top w:val="none" w:sz="0" w:space="0" w:color="auto"/>
        <w:left w:val="none" w:sz="0" w:space="0" w:color="auto"/>
        <w:bottom w:val="none" w:sz="0" w:space="0" w:color="auto"/>
        <w:right w:val="none" w:sz="0" w:space="0" w:color="auto"/>
      </w:divBdr>
    </w:div>
    <w:div w:id="1578124187">
      <w:marLeft w:val="640"/>
      <w:marRight w:val="0"/>
      <w:marTop w:val="0"/>
      <w:marBottom w:val="0"/>
      <w:divBdr>
        <w:top w:val="none" w:sz="0" w:space="0" w:color="auto"/>
        <w:left w:val="none" w:sz="0" w:space="0" w:color="auto"/>
        <w:bottom w:val="none" w:sz="0" w:space="0" w:color="auto"/>
        <w:right w:val="none" w:sz="0" w:space="0" w:color="auto"/>
      </w:divBdr>
    </w:div>
    <w:div w:id="1580402659">
      <w:marLeft w:val="640"/>
      <w:marRight w:val="0"/>
      <w:marTop w:val="0"/>
      <w:marBottom w:val="0"/>
      <w:divBdr>
        <w:top w:val="none" w:sz="0" w:space="0" w:color="auto"/>
        <w:left w:val="none" w:sz="0" w:space="0" w:color="auto"/>
        <w:bottom w:val="none" w:sz="0" w:space="0" w:color="auto"/>
        <w:right w:val="none" w:sz="0" w:space="0" w:color="auto"/>
      </w:divBdr>
    </w:div>
    <w:div w:id="1582789490">
      <w:marLeft w:val="640"/>
      <w:marRight w:val="0"/>
      <w:marTop w:val="0"/>
      <w:marBottom w:val="0"/>
      <w:divBdr>
        <w:top w:val="none" w:sz="0" w:space="0" w:color="auto"/>
        <w:left w:val="none" w:sz="0" w:space="0" w:color="auto"/>
        <w:bottom w:val="none" w:sz="0" w:space="0" w:color="auto"/>
        <w:right w:val="none" w:sz="0" w:space="0" w:color="auto"/>
      </w:divBdr>
    </w:div>
    <w:div w:id="1583955457">
      <w:marLeft w:val="640"/>
      <w:marRight w:val="0"/>
      <w:marTop w:val="0"/>
      <w:marBottom w:val="0"/>
      <w:divBdr>
        <w:top w:val="none" w:sz="0" w:space="0" w:color="auto"/>
        <w:left w:val="none" w:sz="0" w:space="0" w:color="auto"/>
        <w:bottom w:val="none" w:sz="0" w:space="0" w:color="auto"/>
        <w:right w:val="none" w:sz="0" w:space="0" w:color="auto"/>
      </w:divBdr>
    </w:div>
    <w:div w:id="1585603600">
      <w:marLeft w:val="640"/>
      <w:marRight w:val="0"/>
      <w:marTop w:val="0"/>
      <w:marBottom w:val="0"/>
      <w:divBdr>
        <w:top w:val="none" w:sz="0" w:space="0" w:color="auto"/>
        <w:left w:val="none" w:sz="0" w:space="0" w:color="auto"/>
        <w:bottom w:val="none" w:sz="0" w:space="0" w:color="auto"/>
        <w:right w:val="none" w:sz="0" w:space="0" w:color="auto"/>
      </w:divBdr>
    </w:div>
    <w:div w:id="1590767900">
      <w:marLeft w:val="640"/>
      <w:marRight w:val="0"/>
      <w:marTop w:val="0"/>
      <w:marBottom w:val="0"/>
      <w:divBdr>
        <w:top w:val="none" w:sz="0" w:space="0" w:color="auto"/>
        <w:left w:val="none" w:sz="0" w:space="0" w:color="auto"/>
        <w:bottom w:val="none" w:sz="0" w:space="0" w:color="auto"/>
        <w:right w:val="none" w:sz="0" w:space="0" w:color="auto"/>
      </w:divBdr>
    </w:div>
    <w:div w:id="1593473680">
      <w:marLeft w:val="640"/>
      <w:marRight w:val="0"/>
      <w:marTop w:val="0"/>
      <w:marBottom w:val="0"/>
      <w:divBdr>
        <w:top w:val="none" w:sz="0" w:space="0" w:color="auto"/>
        <w:left w:val="none" w:sz="0" w:space="0" w:color="auto"/>
        <w:bottom w:val="none" w:sz="0" w:space="0" w:color="auto"/>
        <w:right w:val="none" w:sz="0" w:space="0" w:color="auto"/>
      </w:divBdr>
    </w:div>
    <w:div w:id="1593968708">
      <w:marLeft w:val="640"/>
      <w:marRight w:val="0"/>
      <w:marTop w:val="0"/>
      <w:marBottom w:val="0"/>
      <w:divBdr>
        <w:top w:val="none" w:sz="0" w:space="0" w:color="auto"/>
        <w:left w:val="none" w:sz="0" w:space="0" w:color="auto"/>
        <w:bottom w:val="none" w:sz="0" w:space="0" w:color="auto"/>
        <w:right w:val="none" w:sz="0" w:space="0" w:color="auto"/>
      </w:divBdr>
    </w:div>
    <w:div w:id="1598513231">
      <w:marLeft w:val="640"/>
      <w:marRight w:val="0"/>
      <w:marTop w:val="0"/>
      <w:marBottom w:val="0"/>
      <w:divBdr>
        <w:top w:val="none" w:sz="0" w:space="0" w:color="auto"/>
        <w:left w:val="none" w:sz="0" w:space="0" w:color="auto"/>
        <w:bottom w:val="none" w:sz="0" w:space="0" w:color="auto"/>
        <w:right w:val="none" w:sz="0" w:space="0" w:color="auto"/>
      </w:divBdr>
    </w:div>
    <w:div w:id="1600290733">
      <w:marLeft w:val="640"/>
      <w:marRight w:val="0"/>
      <w:marTop w:val="0"/>
      <w:marBottom w:val="0"/>
      <w:divBdr>
        <w:top w:val="none" w:sz="0" w:space="0" w:color="auto"/>
        <w:left w:val="none" w:sz="0" w:space="0" w:color="auto"/>
        <w:bottom w:val="none" w:sz="0" w:space="0" w:color="auto"/>
        <w:right w:val="none" w:sz="0" w:space="0" w:color="auto"/>
      </w:divBdr>
    </w:div>
    <w:div w:id="1601714175">
      <w:marLeft w:val="640"/>
      <w:marRight w:val="0"/>
      <w:marTop w:val="0"/>
      <w:marBottom w:val="0"/>
      <w:divBdr>
        <w:top w:val="none" w:sz="0" w:space="0" w:color="auto"/>
        <w:left w:val="none" w:sz="0" w:space="0" w:color="auto"/>
        <w:bottom w:val="none" w:sz="0" w:space="0" w:color="auto"/>
        <w:right w:val="none" w:sz="0" w:space="0" w:color="auto"/>
      </w:divBdr>
    </w:div>
    <w:div w:id="1601908074">
      <w:marLeft w:val="640"/>
      <w:marRight w:val="0"/>
      <w:marTop w:val="0"/>
      <w:marBottom w:val="0"/>
      <w:divBdr>
        <w:top w:val="none" w:sz="0" w:space="0" w:color="auto"/>
        <w:left w:val="none" w:sz="0" w:space="0" w:color="auto"/>
        <w:bottom w:val="none" w:sz="0" w:space="0" w:color="auto"/>
        <w:right w:val="none" w:sz="0" w:space="0" w:color="auto"/>
      </w:divBdr>
    </w:div>
    <w:div w:id="1603537730">
      <w:marLeft w:val="640"/>
      <w:marRight w:val="0"/>
      <w:marTop w:val="0"/>
      <w:marBottom w:val="0"/>
      <w:divBdr>
        <w:top w:val="none" w:sz="0" w:space="0" w:color="auto"/>
        <w:left w:val="none" w:sz="0" w:space="0" w:color="auto"/>
        <w:bottom w:val="none" w:sz="0" w:space="0" w:color="auto"/>
        <w:right w:val="none" w:sz="0" w:space="0" w:color="auto"/>
      </w:divBdr>
    </w:div>
    <w:div w:id="1605532469">
      <w:marLeft w:val="640"/>
      <w:marRight w:val="0"/>
      <w:marTop w:val="0"/>
      <w:marBottom w:val="0"/>
      <w:divBdr>
        <w:top w:val="none" w:sz="0" w:space="0" w:color="auto"/>
        <w:left w:val="none" w:sz="0" w:space="0" w:color="auto"/>
        <w:bottom w:val="none" w:sz="0" w:space="0" w:color="auto"/>
        <w:right w:val="none" w:sz="0" w:space="0" w:color="auto"/>
      </w:divBdr>
    </w:div>
    <w:div w:id="1609316226">
      <w:marLeft w:val="640"/>
      <w:marRight w:val="0"/>
      <w:marTop w:val="0"/>
      <w:marBottom w:val="0"/>
      <w:divBdr>
        <w:top w:val="none" w:sz="0" w:space="0" w:color="auto"/>
        <w:left w:val="none" w:sz="0" w:space="0" w:color="auto"/>
        <w:bottom w:val="none" w:sz="0" w:space="0" w:color="auto"/>
        <w:right w:val="none" w:sz="0" w:space="0" w:color="auto"/>
      </w:divBdr>
    </w:div>
    <w:div w:id="1610046726">
      <w:marLeft w:val="640"/>
      <w:marRight w:val="0"/>
      <w:marTop w:val="0"/>
      <w:marBottom w:val="0"/>
      <w:divBdr>
        <w:top w:val="none" w:sz="0" w:space="0" w:color="auto"/>
        <w:left w:val="none" w:sz="0" w:space="0" w:color="auto"/>
        <w:bottom w:val="none" w:sz="0" w:space="0" w:color="auto"/>
        <w:right w:val="none" w:sz="0" w:space="0" w:color="auto"/>
      </w:divBdr>
    </w:div>
    <w:div w:id="1612662930">
      <w:marLeft w:val="640"/>
      <w:marRight w:val="0"/>
      <w:marTop w:val="0"/>
      <w:marBottom w:val="0"/>
      <w:divBdr>
        <w:top w:val="none" w:sz="0" w:space="0" w:color="auto"/>
        <w:left w:val="none" w:sz="0" w:space="0" w:color="auto"/>
        <w:bottom w:val="none" w:sz="0" w:space="0" w:color="auto"/>
        <w:right w:val="none" w:sz="0" w:space="0" w:color="auto"/>
      </w:divBdr>
    </w:div>
    <w:div w:id="1616792889">
      <w:bodyDiv w:val="1"/>
      <w:marLeft w:val="0"/>
      <w:marRight w:val="0"/>
      <w:marTop w:val="0"/>
      <w:marBottom w:val="0"/>
      <w:divBdr>
        <w:top w:val="none" w:sz="0" w:space="0" w:color="auto"/>
        <w:left w:val="none" w:sz="0" w:space="0" w:color="auto"/>
        <w:bottom w:val="none" w:sz="0" w:space="0" w:color="auto"/>
        <w:right w:val="none" w:sz="0" w:space="0" w:color="auto"/>
      </w:divBdr>
    </w:div>
    <w:div w:id="1616866701">
      <w:marLeft w:val="640"/>
      <w:marRight w:val="0"/>
      <w:marTop w:val="0"/>
      <w:marBottom w:val="0"/>
      <w:divBdr>
        <w:top w:val="none" w:sz="0" w:space="0" w:color="auto"/>
        <w:left w:val="none" w:sz="0" w:space="0" w:color="auto"/>
        <w:bottom w:val="none" w:sz="0" w:space="0" w:color="auto"/>
        <w:right w:val="none" w:sz="0" w:space="0" w:color="auto"/>
      </w:divBdr>
    </w:div>
    <w:div w:id="1618413820">
      <w:marLeft w:val="640"/>
      <w:marRight w:val="0"/>
      <w:marTop w:val="0"/>
      <w:marBottom w:val="0"/>
      <w:divBdr>
        <w:top w:val="none" w:sz="0" w:space="0" w:color="auto"/>
        <w:left w:val="none" w:sz="0" w:space="0" w:color="auto"/>
        <w:bottom w:val="none" w:sz="0" w:space="0" w:color="auto"/>
        <w:right w:val="none" w:sz="0" w:space="0" w:color="auto"/>
      </w:divBdr>
    </w:div>
    <w:div w:id="1618948854">
      <w:marLeft w:val="640"/>
      <w:marRight w:val="0"/>
      <w:marTop w:val="0"/>
      <w:marBottom w:val="0"/>
      <w:divBdr>
        <w:top w:val="none" w:sz="0" w:space="0" w:color="auto"/>
        <w:left w:val="none" w:sz="0" w:space="0" w:color="auto"/>
        <w:bottom w:val="none" w:sz="0" w:space="0" w:color="auto"/>
        <w:right w:val="none" w:sz="0" w:space="0" w:color="auto"/>
      </w:divBdr>
    </w:div>
    <w:div w:id="1620994645">
      <w:marLeft w:val="640"/>
      <w:marRight w:val="0"/>
      <w:marTop w:val="0"/>
      <w:marBottom w:val="0"/>
      <w:divBdr>
        <w:top w:val="none" w:sz="0" w:space="0" w:color="auto"/>
        <w:left w:val="none" w:sz="0" w:space="0" w:color="auto"/>
        <w:bottom w:val="none" w:sz="0" w:space="0" w:color="auto"/>
        <w:right w:val="none" w:sz="0" w:space="0" w:color="auto"/>
      </w:divBdr>
    </w:div>
    <w:div w:id="1621720345">
      <w:marLeft w:val="640"/>
      <w:marRight w:val="0"/>
      <w:marTop w:val="0"/>
      <w:marBottom w:val="0"/>
      <w:divBdr>
        <w:top w:val="none" w:sz="0" w:space="0" w:color="auto"/>
        <w:left w:val="none" w:sz="0" w:space="0" w:color="auto"/>
        <w:bottom w:val="none" w:sz="0" w:space="0" w:color="auto"/>
        <w:right w:val="none" w:sz="0" w:space="0" w:color="auto"/>
      </w:divBdr>
    </w:div>
    <w:div w:id="1626236014">
      <w:marLeft w:val="640"/>
      <w:marRight w:val="0"/>
      <w:marTop w:val="0"/>
      <w:marBottom w:val="0"/>
      <w:divBdr>
        <w:top w:val="none" w:sz="0" w:space="0" w:color="auto"/>
        <w:left w:val="none" w:sz="0" w:space="0" w:color="auto"/>
        <w:bottom w:val="none" w:sz="0" w:space="0" w:color="auto"/>
        <w:right w:val="none" w:sz="0" w:space="0" w:color="auto"/>
      </w:divBdr>
    </w:div>
    <w:div w:id="1626422235">
      <w:marLeft w:val="640"/>
      <w:marRight w:val="0"/>
      <w:marTop w:val="0"/>
      <w:marBottom w:val="0"/>
      <w:divBdr>
        <w:top w:val="none" w:sz="0" w:space="0" w:color="auto"/>
        <w:left w:val="none" w:sz="0" w:space="0" w:color="auto"/>
        <w:bottom w:val="none" w:sz="0" w:space="0" w:color="auto"/>
        <w:right w:val="none" w:sz="0" w:space="0" w:color="auto"/>
      </w:divBdr>
    </w:div>
    <w:div w:id="1626539748">
      <w:marLeft w:val="640"/>
      <w:marRight w:val="0"/>
      <w:marTop w:val="0"/>
      <w:marBottom w:val="0"/>
      <w:divBdr>
        <w:top w:val="none" w:sz="0" w:space="0" w:color="auto"/>
        <w:left w:val="none" w:sz="0" w:space="0" w:color="auto"/>
        <w:bottom w:val="none" w:sz="0" w:space="0" w:color="auto"/>
        <w:right w:val="none" w:sz="0" w:space="0" w:color="auto"/>
      </w:divBdr>
    </w:div>
    <w:div w:id="1626697339">
      <w:marLeft w:val="640"/>
      <w:marRight w:val="0"/>
      <w:marTop w:val="0"/>
      <w:marBottom w:val="0"/>
      <w:divBdr>
        <w:top w:val="none" w:sz="0" w:space="0" w:color="auto"/>
        <w:left w:val="none" w:sz="0" w:space="0" w:color="auto"/>
        <w:bottom w:val="none" w:sz="0" w:space="0" w:color="auto"/>
        <w:right w:val="none" w:sz="0" w:space="0" w:color="auto"/>
      </w:divBdr>
    </w:div>
    <w:div w:id="1627196501">
      <w:marLeft w:val="640"/>
      <w:marRight w:val="0"/>
      <w:marTop w:val="0"/>
      <w:marBottom w:val="0"/>
      <w:divBdr>
        <w:top w:val="none" w:sz="0" w:space="0" w:color="auto"/>
        <w:left w:val="none" w:sz="0" w:space="0" w:color="auto"/>
        <w:bottom w:val="none" w:sz="0" w:space="0" w:color="auto"/>
        <w:right w:val="none" w:sz="0" w:space="0" w:color="auto"/>
      </w:divBdr>
    </w:div>
    <w:div w:id="1628850156">
      <w:marLeft w:val="640"/>
      <w:marRight w:val="0"/>
      <w:marTop w:val="0"/>
      <w:marBottom w:val="0"/>
      <w:divBdr>
        <w:top w:val="none" w:sz="0" w:space="0" w:color="auto"/>
        <w:left w:val="none" w:sz="0" w:space="0" w:color="auto"/>
        <w:bottom w:val="none" w:sz="0" w:space="0" w:color="auto"/>
        <w:right w:val="none" w:sz="0" w:space="0" w:color="auto"/>
      </w:divBdr>
    </w:div>
    <w:div w:id="1632634338">
      <w:bodyDiv w:val="1"/>
      <w:marLeft w:val="0"/>
      <w:marRight w:val="0"/>
      <w:marTop w:val="0"/>
      <w:marBottom w:val="0"/>
      <w:divBdr>
        <w:top w:val="none" w:sz="0" w:space="0" w:color="auto"/>
        <w:left w:val="none" w:sz="0" w:space="0" w:color="auto"/>
        <w:bottom w:val="none" w:sz="0" w:space="0" w:color="auto"/>
        <w:right w:val="none" w:sz="0" w:space="0" w:color="auto"/>
      </w:divBdr>
    </w:div>
    <w:div w:id="1634754354">
      <w:marLeft w:val="640"/>
      <w:marRight w:val="0"/>
      <w:marTop w:val="0"/>
      <w:marBottom w:val="0"/>
      <w:divBdr>
        <w:top w:val="none" w:sz="0" w:space="0" w:color="auto"/>
        <w:left w:val="none" w:sz="0" w:space="0" w:color="auto"/>
        <w:bottom w:val="none" w:sz="0" w:space="0" w:color="auto"/>
        <w:right w:val="none" w:sz="0" w:space="0" w:color="auto"/>
      </w:divBdr>
    </w:div>
    <w:div w:id="1638611474">
      <w:marLeft w:val="640"/>
      <w:marRight w:val="0"/>
      <w:marTop w:val="0"/>
      <w:marBottom w:val="0"/>
      <w:divBdr>
        <w:top w:val="none" w:sz="0" w:space="0" w:color="auto"/>
        <w:left w:val="none" w:sz="0" w:space="0" w:color="auto"/>
        <w:bottom w:val="none" w:sz="0" w:space="0" w:color="auto"/>
        <w:right w:val="none" w:sz="0" w:space="0" w:color="auto"/>
      </w:divBdr>
    </w:div>
    <w:div w:id="1638949388">
      <w:marLeft w:val="640"/>
      <w:marRight w:val="0"/>
      <w:marTop w:val="0"/>
      <w:marBottom w:val="0"/>
      <w:divBdr>
        <w:top w:val="none" w:sz="0" w:space="0" w:color="auto"/>
        <w:left w:val="none" w:sz="0" w:space="0" w:color="auto"/>
        <w:bottom w:val="none" w:sz="0" w:space="0" w:color="auto"/>
        <w:right w:val="none" w:sz="0" w:space="0" w:color="auto"/>
      </w:divBdr>
    </w:div>
    <w:div w:id="1639996996">
      <w:marLeft w:val="640"/>
      <w:marRight w:val="0"/>
      <w:marTop w:val="0"/>
      <w:marBottom w:val="0"/>
      <w:divBdr>
        <w:top w:val="none" w:sz="0" w:space="0" w:color="auto"/>
        <w:left w:val="none" w:sz="0" w:space="0" w:color="auto"/>
        <w:bottom w:val="none" w:sz="0" w:space="0" w:color="auto"/>
        <w:right w:val="none" w:sz="0" w:space="0" w:color="auto"/>
      </w:divBdr>
    </w:div>
    <w:div w:id="1642081081">
      <w:marLeft w:val="640"/>
      <w:marRight w:val="0"/>
      <w:marTop w:val="0"/>
      <w:marBottom w:val="0"/>
      <w:divBdr>
        <w:top w:val="none" w:sz="0" w:space="0" w:color="auto"/>
        <w:left w:val="none" w:sz="0" w:space="0" w:color="auto"/>
        <w:bottom w:val="none" w:sz="0" w:space="0" w:color="auto"/>
        <w:right w:val="none" w:sz="0" w:space="0" w:color="auto"/>
      </w:divBdr>
    </w:div>
    <w:div w:id="1642926761">
      <w:marLeft w:val="640"/>
      <w:marRight w:val="0"/>
      <w:marTop w:val="0"/>
      <w:marBottom w:val="0"/>
      <w:divBdr>
        <w:top w:val="none" w:sz="0" w:space="0" w:color="auto"/>
        <w:left w:val="none" w:sz="0" w:space="0" w:color="auto"/>
        <w:bottom w:val="none" w:sz="0" w:space="0" w:color="auto"/>
        <w:right w:val="none" w:sz="0" w:space="0" w:color="auto"/>
      </w:divBdr>
    </w:div>
    <w:div w:id="1643391874">
      <w:marLeft w:val="640"/>
      <w:marRight w:val="0"/>
      <w:marTop w:val="0"/>
      <w:marBottom w:val="0"/>
      <w:divBdr>
        <w:top w:val="none" w:sz="0" w:space="0" w:color="auto"/>
        <w:left w:val="none" w:sz="0" w:space="0" w:color="auto"/>
        <w:bottom w:val="none" w:sz="0" w:space="0" w:color="auto"/>
        <w:right w:val="none" w:sz="0" w:space="0" w:color="auto"/>
      </w:divBdr>
    </w:div>
    <w:div w:id="1647975694">
      <w:marLeft w:val="640"/>
      <w:marRight w:val="0"/>
      <w:marTop w:val="0"/>
      <w:marBottom w:val="0"/>
      <w:divBdr>
        <w:top w:val="none" w:sz="0" w:space="0" w:color="auto"/>
        <w:left w:val="none" w:sz="0" w:space="0" w:color="auto"/>
        <w:bottom w:val="none" w:sz="0" w:space="0" w:color="auto"/>
        <w:right w:val="none" w:sz="0" w:space="0" w:color="auto"/>
      </w:divBdr>
    </w:div>
    <w:div w:id="1651404684">
      <w:marLeft w:val="640"/>
      <w:marRight w:val="0"/>
      <w:marTop w:val="0"/>
      <w:marBottom w:val="0"/>
      <w:divBdr>
        <w:top w:val="none" w:sz="0" w:space="0" w:color="auto"/>
        <w:left w:val="none" w:sz="0" w:space="0" w:color="auto"/>
        <w:bottom w:val="none" w:sz="0" w:space="0" w:color="auto"/>
        <w:right w:val="none" w:sz="0" w:space="0" w:color="auto"/>
      </w:divBdr>
    </w:div>
    <w:div w:id="1652632052">
      <w:marLeft w:val="640"/>
      <w:marRight w:val="0"/>
      <w:marTop w:val="0"/>
      <w:marBottom w:val="0"/>
      <w:divBdr>
        <w:top w:val="none" w:sz="0" w:space="0" w:color="auto"/>
        <w:left w:val="none" w:sz="0" w:space="0" w:color="auto"/>
        <w:bottom w:val="none" w:sz="0" w:space="0" w:color="auto"/>
        <w:right w:val="none" w:sz="0" w:space="0" w:color="auto"/>
      </w:divBdr>
    </w:div>
    <w:div w:id="1656370826">
      <w:marLeft w:val="640"/>
      <w:marRight w:val="0"/>
      <w:marTop w:val="0"/>
      <w:marBottom w:val="0"/>
      <w:divBdr>
        <w:top w:val="none" w:sz="0" w:space="0" w:color="auto"/>
        <w:left w:val="none" w:sz="0" w:space="0" w:color="auto"/>
        <w:bottom w:val="none" w:sz="0" w:space="0" w:color="auto"/>
        <w:right w:val="none" w:sz="0" w:space="0" w:color="auto"/>
      </w:divBdr>
    </w:div>
    <w:div w:id="1656837245">
      <w:marLeft w:val="640"/>
      <w:marRight w:val="0"/>
      <w:marTop w:val="0"/>
      <w:marBottom w:val="0"/>
      <w:divBdr>
        <w:top w:val="none" w:sz="0" w:space="0" w:color="auto"/>
        <w:left w:val="none" w:sz="0" w:space="0" w:color="auto"/>
        <w:bottom w:val="none" w:sz="0" w:space="0" w:color="auto"/>
        <w:right w:val="none" w:sz="0" w:space="0" w:color="auto"/>
      </w:divBdr>
    </w:div>
    <w:div w:id="1665432337">
      <w:marLeft w:val="640"/>
      <w:marRight w:val="0"/>
      <w:marTop w:val="0"/>
      <w:marBottom w:val="0"/>
      <w:divBdr>
        <w:top w:val="none" w:sz="0" w:space="0" w:color="auto"/>
        <w:left w:val="none" w:sz="0" w:space="0" w:color="auto"/>
        <w:bottom w:val="none" w:sz="0" w:space="0" w:color="auto"/>
        <w:right w:val="none" w:sz="0" w:space="0" w:color="auto"/>
      </w:divBdr>
    </w:div>
    <w:div w:id="1667827275">
      <w:marLeft w:val="640"/>
      <w:marRight w:val="0"/>
      <w:marTop w:val="0"/>
      <w:marBottom w:val="0"/>
      <w:divBdr>
        <w:top w:val="none" w:sz="0" w:space="0" w:color="auto"/>
        <w:left w:val="none" w:sz="0" w:space="0" w:color="auto"/>
        <w:bottom w:val="none" w:sz="0" w:space="0" w:color="auto"/>
        <w:right w:val="none" w:sz="0" w:space="0" w:color="auto"/>
      </w:divBdr>
    </w:div>
    <w:div w:id="1668054684">
      <w:marLeft w:val="640"/>
      <w:marRight w:val="0"/>
      <w:marTop w:val="0"/>
      <w:marBottom w:val="0"/>
      <w:divBdr>
        <w:top w:val="none" w:sz="0" w:space="0" w:color="auto"/>
        <w:left w:val="none" w:sz="0" w:space="0" w:color="auto"/>
        <w:bottom w:val="none" w:sz="0" w:space="0" w:color="auto"/>
        <w:right w:val="none" w:sz="0" w:space="0" w:color="auto"/>
      </w:divBdr>
    </w:div>
    <w:div w:id="1674844045">
      <w:marLeft w:val="640"/>
      <w:marRight w:val="0"/>
      <w:marTop w:val="0"/>
      <w:marBottom w:val="0"/>
      <w:divBdr>
        <w:top w:val="none" w:sz="0" w:space="0" w:color="auto"/>
        <w:left w:val="none" w:sz="0" w:space="0" w:color="auto"/>
        <w:bottom w:val="none" w:sz="0" w:space="0" w:color="auto"/>
        <w:right w:val="none" w:sz="0" w:space="0" w:color="auto"/>
      </w:divBdr>
    </w:div>
    <w:div w:id="1675382244">
      <w:marLeft w:val="640"/>
      <w:marRight w:val="0"/>
      <w:marTop w:val="0"/>
      <w:marBottom w:val="0"/>
      <w:divBdr>
        <w:top w:val="none" w:sz="0" w:space="0" w:color="auto"/>
        <w:left w:val="none" w:sz="0" w:space="0" w:color="auto"/>
        <w:bottom w:val="none" w:sz="0" w:space="0" w:color="auto"/>
        <w:right w:val="none" w:sz="0" w:space="0" w:color="auto"/>
      </w:divBdr>
    </w:div>
    <w:div w:id="1682703070">
      <w:marLeft w:val="640"/>
      <w:marRight w:val="0"/>
      <w:marTop w:val="0"/>
      <w:marBottom w:val="0"/>
      <w:divBdr>
        <w:top w:val="none" w:sz="0" w:space="0" w:color="auto"/>
        <w:left w:val="none" w:sz="0" w:space="0" w:color="auto"/>
        <w:bottom w:val="none" w:sz="0" w:space="0" w:color="auto"/>
        <w:right w:val="none" w:sz="0" w:space="0" w:color="auto"/>
      </w:divBdr>
    </w:div>
    <w:div w:id="1686514870">
      <w:bodyDiv w:val="1"/>
      <w:marLeft w:val="0"/>
      <w:marRight w:val="0"/>
      <w:marTop w:val="0"/>
      <w:marBottom w:val="0"/>
      <w:divBdr>
        <w:top w:val="none" w:sz="0" w:space="0" w:color="auto"/>
        <w:left w:val="none" w:sz="0" w:space="0" w:color="auto"/>
        <w:bottom w:val="none" w:sz="0" w:space="0" w:color="auto"/>
        <w:right w:val="none" w:sz="0" w:space="0" w:color="auto"/>
      </w:divBdr>
      <w:divsChild>
        <w:div w:id="1459639636">
          <w:marLeft w:val="640"/>
          <w:marRight w:val="0"/>
          <w:marTop w:val="0"/>
          <w:marBottom w:val="0"/>
          <w:divBdr>
            <w:top w:val="none" w:sz="0" w:space="0" w:color="auto"/>
            <w:left w:val="none" w:sz="0" w:space="0" w:color="auto"/>
            <w:bottom w:val="none" w:sz="0" w:space="0" w:color="auto"/>
            <w:right w:val="none" w:sz="0" w:space="0" w:color="auto"/>
          </w:divBdr>
        </w:div>
        <w:div w:id="2121337271">
          <w:marLeft w:val="640"/>
          <w:marRight w:val="0"/>
          <w:marTop w:val="0"/>
          <w:marBottom w:val="0"/>
          <w:divBdr>
            <w:top w:val="none" w:sz="0" w:space="0" w:color="auto"/>
            <w:left w:val="none" w:sz="0" w:space="0" w:color="auto"/>
            <w:bottom w:val="none" w:sz="0" w:space="0" w:color="auto"/>
            <w:right w:val="none" w:sz="0" w:space="0" w:color="auto"/>
          </w:divBdr>
        </w:div>
        <w:div w:id="1577780631">
          <w:marLeft w:val="640"/>
          <w:marRight w:val="0"/>
          <w:marTop w:val="0"/>
          <w:marBottom w:val="0"/>
          <w:divBdr>
            <w:top w:val="none" w:sz="0" w:space="0" w:color="auto"/>
            <w:left w:val="none" w:sz="0" w:space="0" w:color="auto"/>
            <w:bottom w:val="none" w:sz="0" w:space="0" w:color="auto"/>
            <w:right w:val="none" w:sz="0" w:space="0" w:color="auto"/>
          </w:divBdr>
        </w:div>
        <w:div w:id="780148399">
          <w:marLeft w:val="640"/>
          <w:marRight w:val="0"/>
          <w:marTop w:val="0"/>
          <w:marBottom w:val="0"/>
          <w:divBdr>
            <w:top w:val="none" w:sz="0" w:space="0" w:color="auto"/>
            <w:left w:val="none" w:sz="0" w:space="0" w:color="auto"/>
            <w:bottom w:val="none" w:sz="0" w:space="0" w:color="auto"/>
            <w:right w:val="none" w:sz="0" w:space="0" w:color="auto"/>
          </w:divBdr>
        </w:div>
        <w:div w:id="92013651">
          <w:marLeft w:val="640"/>
          <w:marRight w:val="0"/>
          <w:marTop w:val="0"/>
          <w:marBottom w:val="0"/>
          <w:divBdr>
            <w:top w:val="none" w:sz="0" w:space="0" w:color="auto"/>
            <w:left w:val="none" w:sz="0" w:space="0" w:color="auto"/>
            <w:bottom w:val="none" w:sz="0" w:space="0" w:color="auto"/>
            <w:right w:val="none" w:sz="0" w:space="0" w:color="auto"/>
          </w:divBdr>
        </w:div>
        <w:div w:id="1555967134">
          <w:marLeft w:val="640"/>
          <w:marRight w:val="0"/>
          <w:marTop w:val="0"/>
          <w:marBottom w:val="0"/>
          <w:divBdr>
            <w:top w:val="none" w:sz="0" w:space="0" w:color="auto"/>
            <w:left w:val="none" w:sz="0" w:space="0" w:color="auto"/>
            <w:bottom w:val="none" w:sz="0" w:space="0" w:color="auto"/>
            <w:right w:val="none" w:sz="0" w:space="0" w:color="auto"/>
          </w:divBdr>
        </w:div>
        <w:div w:id="214582817">
          <w:marLeft w:val="640"/>
          <w:marRight w:val="0"/>
          <w:marTop w:val="0"/>
          <w:marBottom w:val="0"/>
          <w:divBdr>
            <w:top w:val="none" w:sz="0" w:space="0" w:color="auto"/>
            <w:left w:val="none" w:sz="0" w:space="0" w:color="auto"/>
            <w:bottom w:val="none" w:sz="0" w:space="0" w:color="auto"/>
            <w:right w:val="none" w:sz="0" w:space="0" w:color="auto"/>
          </w:divBdr>
        </w:div>
        <w:div w:id="824711617">
          <w:marLeft w:val="640"/>
          <w:marRight w:val="0"/>
          <w:marTop w:val="0"/>
          <w:marBottom w:val="0"/>
          <w:divBdr>
            <w:top w:val="none" w:sz="0" w:space="0" w:color="auto"/>
            <w:left w:val="none" w:sz="0" w:space="0" w:color="auto"/>
            <w:bottom w:val="none" w:sz="0" w:space="0" w:color="auto"/>
            <w:right w:val="none" w:sz="0" w:space="0" w:color="auto"/>
          </w:divBdr>
        </w:div>
        <w:div w:id="510224058">
          <w:marLeft w:val="640"/>
          <w:marRight w:val="0"/>
          <w:marTop w:val="0"/>
          <w:marBottom w:val="0"/>
          <w:divBdr>
            <w:top w:val="none" w:sz="0" w:space="0" w:color="auto"/>
            <w:left w:val="none" w:sz="0" w:space="0" w:color="auto"/>
            <w:bottom w:val="none" w:sz="0" w:space="0" w:color="auto"/>
            <w:right w:val="none" w:sz="0" w:space="0" w:color="auto"/>
          </w:divBdr>
        </w:div>
        <w:div w:id="16278632">
          <w:marLeft w:val="640"/>
          <w:marRight w:val="0"/>
          <w:marTop w:val="0"/>
          <w:marBottom w:val="0"/>
          <w:divBdr>
            <w:top w:val="none" w:sz="0" w:space="0" w:color="auto"/>
            <w:left w:val="none" w:sz="0" w:space="0" w:color="auto"/>
            <w:bottom w:val="none" w:sz="0" w:space="0" w:color="auto"/>
            <w:right w:val="none" w:sz="0" w:space="0" w:color="auto"/>
          </w:divBdr>
        </w:div>
        <w:div w:id="2107386598">
          <w:marLeft w:val="640"/>
          <w:marRight w:val="0"/>
          <w:marTop w:val="0"/>
          <w:marBottom w:val="0"/>
          <w:divBdr>
            <w:top w:val="none" w:sz="0" w:space="0" w:color="auto"/>
            <w:left w:val="none" w:sz="0" w:space="0" w:color="auto"/>
            <w:bottom w:val="none" w:sz="0" w:space="0" w:color="auto"/>
            <w:right w:val="none" w:sz="0" w:space="0" w:color="auto"/>
          </w:divBdr>
        </w:div>
        <w:div w:id="800726178">
          <w:marLeft w:val="640"/>
          <w:marRight w:val="0"/>
          <w:marTop w:val="0"/>
          <w:marBottom w:val="0"/>
          <w:divBdr>
            <w:top w:val="none" w:sz="0" w:space="0" w:color="auto"/>
            <w:left w:val="none" w:sz="0" w:space="0" w:color="auto"/>
            <w:bottom w:val="none" w:sz="0" w:space="0" w:color="auto"/>
            <w:right w:val="none" w:sz="0" w:space="0" w:color="auto"/>
          </w:divBdr>
        </w:div>
        <w:div w:id="1629046042">
          <w:marLeft w:val="640"/>
          <w:marRight w:val="0"/>
          <w:marTop w:val="0"/>
          <w:marBottom w:val="0"/>
          <w:divBdr>
            <w:top w:val="none" w:sz="0" w:space="0" w:color="auto"/>
            <w:left w:val="none" w:sz="0" w:space="0" w:color="auto"/>
            <w:bottom w:val="none" w:sz="0" w:space="0" w:color="auto"/>
            <w:right w:val="none" w:sz="0" w:space="0" w:color="auto"/>
          </w:divBdr>
        </w:div>
        <w:div w:id="1880165869">
          <w:marLeft w:val="640"/>
          <w:marRight w:val="0"/>
          <w:marTop w:val="0"/>
          <w:marBottom w:val="0"/>
          <w:divBdr>
            <w:top w:val="none" w:sz="0" w:space="0" w:color="auto"/>
            <w:left w:val="none" w:sz="0" w:space="0" w:color="auto"/>
            <w:bottom w:val="none" w:sz="0" w:space="0" w:color="auto"/>
            <w:right w:val="none" w:sz="0" w:space="0" w:color="auto"/>
          </w:divBdr>
        </w:div>
        <w:div w:id="1317761506">
          <w:marLeft w:val="640"/>
          <w:marRight w:val="0"/>
          <w:marTop w:val="0"/>
          <w:marBottom w:val="0"/>
          <w:divBdr>
            <w:top w:val="none" w:sz="0" w:space="0" w:color="auto"/>
            <w:left w:val="none" w:sz="0" w:space="0" w:color="auto"/>
            <w:bottom w:val="none" w:sz="0" w:space="0" w:color="auto"/>
            <w:right w:val="none" w:sz="0" w:space="0" w:color="auto"/>
          </w:divBdr>
        </w:div>
        <w:div w:id="398595647">
          <w:marLeft w:val="640"/>
          <w:marRight w:val="0"/>
          <w:marTop w:val="0"/>
          <w:marBottom w:val="0"/>
          <w:divBdr>
            <w:top w:val="none" w:sz="0" w:space="0" w:color="auto"/>
            <w:left w:val="none" w:sz="0" w:space="0" w:color="auto"/>
            <w:bottom w:val="none" w:sz="0" w:space="0" w:color="auto"/>
            <w:right w:val="none" w:sz="0" w:space="0" w:color="auto"/>
          </w:divBdr>
        </w:div>
        <w:div w:id="1349259025">
          <w:marLeft w:val="640"/>
          <w:marRight w:val="0"/>
          <w:marTop w:val="0"/>
          <w:marBottom w:val="0"/>
          <w:divBdr>
            <w:top w:val="none" w:sz="0" w:space="0" w:color="auto"/>
            <w:left w:val="none" w:sz="0" w:space="0" w:color="auto"/>
            <w:bottom w:val="none" w:sz="0" w:space="0" w:color="auto"/>
            <w:right w:val="none" w:sz="0" w:space="0" w:color="auto"/>
          </w:divBdr>
        </w:div>
        <w:div w:id="712342910">
          <w:marLeft w:val="640"/>
          <w:marRight w:val="0"/>
          <w:marTop w:val="0"/>
          <w:marBottom w:val="0"/>
          <w:divBdr>
            <w:top w:val="none" w:sz="0" w:space="0" w:color="auto"/>
            <w:left w:val="none" w:sz="0" w:space="0" w:color="auto"/>
            <w:bottom w:val="none" w:sz="0" w:space="0" w:color="auto"/>
            <w:right w:val="none" w:sz="0" w:space="0" w:color="auto"/>
          </w:divBdr>
        </w:div>
      </w:divsChild>
    </w:div>
    <w:div w:id="1688629481">
      <w:marLeft w:val="640"/>
      <w:marRight w:val="0"/>
      <w:marTop w:val="0"/>
      <w:marBottom w:val="0"/>
      <w:divBdr>
        <w:top w:val="none" w:sz="0" w:space="0" w:color="auto"/>
        <w:left w:val="none" w:sz="0" w:space="0" w:color="auto"/>
        <w:bottom w:val="none" w:sz="0" w:space="0" w:color="auto"/>
        <w:right w:val="none" w:sz="0" w:space="0" w:color="auto"/>
      </w:divBdr>
    </w:div>
    <w:div w:id="1692876926">
      <w:marLeft w:val="640"/>
      <w:marRight w:val="0"/>
      <w:marTop w:val="0"/>
      <w:marBottom w:val="0"/>
      <w:divBdr>
        <w:top w:val="none" w:sz="0" w:space="0" w:color="auto"/>
        <w:left w:val="none" w:sz="0" w:space="0" w:color="auto"/>
        <w:bottom w:val="none" w:sz="0" w:space="0" w:color="auto"/>
        <w:right w:val="none" w:sz="0" w:space="0" w:color="auto"/>
      </w:divBdr>
    </w:div>
    <w:div w:id="1693453643">
      <w:marLeft w:val="640"/>
      <w:marRight w:val="0"/>
      <w:marTop w:val="0"/>
      <w:marBottom w:val="0"/>
      <w:divBdr>
        <w:top w:val="none" w:sz="0" w:space="0" w:color="auto"/>
        <w:left w:val="none" w:sz="0" w:space="0" w:color="auto"/>
        <w:bottom w:val="none" w:sz="0" w:space="0" w:color="auto"/>
        <w:right w:val="none" w:sz="0" w:space="0" w:color="auto"/>
      </w:divBdr>
    </w:div>
    <w:div w:id="1693611110">
      <w:marLeft w:val="640"/>
      <w:marRight w:val="0"/>
      <w:marTop w:val="0"/>
      <w:marBottom w:val="0"/>
      <w:divBdr>
        <w:top w:val="none" w:sz="0" w:space="0" w:color="auto"/>
        <w:left w:val="none" w:sz="0" w:space="0" w:color="auto"/>
        <w:bottom w:val="none" w:sz="0" w:space="0" w:color="auto"/>
        <w:right w:val="none" w:sz="0" w:space="0" w:color="auto"/>
      </w:divBdr>
    </w:div>
    <w:div w:id="1693801564">
      <w:marLeft w:val="640"/>
      <w:marRight w:val="0"/>
      <w:marTop w:val="0"/>
      <w:marBottom w:val="0"/>
      <w:divBdr>
        <w:top w:val="none" w:sz="0" w:space="0" w:color="auto"/>
        <w:left w:val="none" w:sz="0" w:space="0" w:color="auto"/>
        <w:bottom w:val="none" w:sz="0" w:space="0" w:color="auto"/>
        <w:right w:val="none" w:sz="0" w:space="0" w:color="auto"/>
      </w:divBdr>
    </w:div>
    <w:div w:id="1695643656">
      <w:marLeft w:val="640"/>
      <w:marRight w:val="0"/>
      <w:marTop w:val="0"/>
      <w:marBottom w:val="0"/>
      <w:divBdr>
        <w:top w:val="none" w:sz="0" w:space="0" w:color="auto"/>
        <w:left w:val="none" w:sz="0" w:space="0" w:color="auto"/>
        <w:bottom w:val="none" w:sz="0" w:space="0" w:color="auto"/>
        <w:right w:val="none" w:sz="0" w:space="0" w:color="auto"/>
      </w:divBdr>
    </w:div>
    <w:div w:id="1697658012">
      <w:marLeft w:val="640"/>
      <w:marRight w:val="0"/>
      <w:marTop w:val="0"/>
      <w:marBottom w:val="0"/>
      <w:divBdr>
        <w:top w:val="none" w:sz="0" w:space="0" w:color="auto"/>
        <w:left w:val="none" w:sz="0" w:space="0" w:color="auto"/>
        <w:bottom w:val="none" w:sz="0" w:space="0" w:color="auto"/>
        <w:right w:val="none" w:sz="0" w:space="0" w:color="auto"/>
      </w:divBdr>
    </w:div>
    <w:div w:id="1698385566">
      <w:marLeft w:val="640"/>
      <w:marRight w:val="0"/>
      <w:marTop w:val="0"/>
      <w:marBottom w:val="0"/>
      <w:divBdr>
        <w:top w:val="none" w:sz="0" w:space="0" w:color="auto"/>
        <w:left w:val="none" w:sz="0" w:space="0" w:color="auto"/>
        <w:bottom w:val="none" w:sz="0" w:space="0" w:color="auto"/>
        <w:right w:val="none" w:sz="0" w:space="0" w:color="auto"/>
      </w:divBdr>
    </w:div>
    <w:div w:id="1699086579">
      <w:bodyDiv w:val="1"/>
      <w:marLeft w:val="0"/>
      <w:marRight w:val="0"/>
      <w:marTop w:val="0"/>
      <w:marBottom w:val="0"/>
      <w:divBdr>
        <w:top w:val="none" w:sz="0" w:space="0" w:color="auto"/>
        <w:left w:val="none" w:sz="0" w:space="0" w:color="auto"/>
        <w:bottom w:val="none" w:sz="0" w:space="0" w:color="auto"/>
        <w:right w:val="none" w:sz="0" w:space="0" w:color="auto"/>
      </w:divBdr>
    </w:div>
    <w:div w:id="1701858730">
      <w:marLeft w:val="640"/>
      <w:marRight w:val="0"/>
      <w:marTop w:val="0"/>
      <w:marBottom w:val="0"/>
      <w:divBdr>
        <w:top w:val="none" w:sz="0" w:space="0" w:color="auto"/>
        <w:left w:val="none" w:sz="0" w:space="0" w:color="auto"/>
        <w:bottom w:val="none" w:sz="0" w:space="0" w:color="auto"/>
        <w:right w:val="none" w:sz="0" w:space="0" w:color="auto"/>
      </w:divBdr>
    </w:div>
    <w:div w:id="1701930170">
      <w:marLeft w:val="640"/>
      <w:marRight w:val="0"/>
      <w:marTop w:val="0"/>
      <w:marBottom w:val="0"/>
      <w:divBdr>
        <w:top w:val="none" w:sz="0" w:space="0" w:color="auto"/>
        <w:left w:val="none" w:sz="0" w:space="0" w:color="auto"/>
        <w:bottom w:val="none" w:sz="0" w:space="0" w:color="auto"/>
        <w:right w:val="none" w:sz="0" w:space="0" w:color="auto"/>
      </w:divBdr>
    </w:div>
    <w:div w:id="1710835611">
      <w:marLeft w:val="640"/>
      <w:marRight w:val="0"/>
      <w:marTop w:val="0"/>
      <w:marBottom w:val="0"/>
      <w:divBdr>
        <w:top w:val="none" w:sz="0" w:space="0" w:color="auto"/>
        <w:left w:val="none" w:sz="0" w:space="0" w:color="auto"/>
        <w:bottom w:val="none" w:sz="0" w:space="0" w:color="auto"/>
        <w:right w:val="none" w:sz="0" w:space="0" w:color="auto"/>
      </w:divBdr>
    </w:div>
    <w:div w:id="1714697707">
      <w:marLeft w:val="640"/>
      <w:marRight w:val="0"/>
      <w:marTop w:val="0"/>
      <w:marBottom w:val="0"/>
      <w:divBdr>
        <w:top w:val="none" w:sz="0" w:space="0" w:color="auto"/>
        <w:left w:val="none" w:sz="0" w:space="0" w:color="auto"/>
        <w:bottom w:val="none" w:sz="0" w:space="0" w:color="auto"/>
        <w:right w:val="none" w:sz="0" w:space="0" w:color="auto"/>
      </w:divBdr>
    </w:div>
    <w:div w:id="1716084259">
      <w:marLeft w:val="640"/>
      <w:marRight w:val="0"/>
      <w:marTop w:val="0"/>
      <w:marBottom w:val="0"/>
      <w:divBdr>
        <w:top w:val="none" w:sz="0" w:space="0" w:color="auto"/>
        <w:left w:val="none" w:sz="0" w:space="0" w:color="auto"/>
        <w:bottom w:val="none" w:sz="0" w:space="0" w:color="auto"/>
        <w:right w:val="none" w:sz="0" w:space="0" w:color="auto"/>
      </w:divBdr>
    </w:div>
    <w:div w:id="1716348401">
      <w:marLeft w:val="640"/>
      <w:marRight w:val="0"/>
      <w:marTop w:val="0"/>
      <w:marBottom w:val="0"/>
      <w:divBdr>
        <w:top w:val="none" w:sz="0" w:space="0" w:color="auto"/>
        <w:left w:val="none" w:sz="0" w:space="0" w:color="auto"/>
        <w:bottom w:val="none" w:sz="0" w:space="0" w:color="auto"/>
        <w:right w:val="none" w:sz="0" w:space="0" w:color="auto"/>
      </w:divBdr>
    </w:div>
    <w:div w:id="1716586813">
      <w:marLeft w:val="640"/>
      <w:marRight w:val="0"/>
      <w:marTop w:val="0"/>
      <w:marBottom w:val="0"/>
      <w:divBdr>
        <w:top w:val="none" w:sz="0" w:space="0" w:color="auto"/>
        <w:left w:val="none" w:sz="0" w:space="0" w:color="auto"/>
        <w:bottom w:val="none" w:sz="0" w:space="0" w:color="auto"/>
        <w:right w:val="none" w:sz="0" w:space="0" w:color="auto"/>
      </w:divBdr>
    </w:div>
    <w:div w:id="1718777926">
      <w:marLeft w:val="640"/>
      <w:marRight w:val="0"/>
      <w:marTop w:val="0"/>
      <w:marBottom w:val="0"/>
      <w:divBdr>
        <w:top w:val="none" w:sz="0" w:space="0" w:color="auto"/>
        <w:left w:val="none" w:sz="0" w:space="0" w:color="auto"/>
        <w:bottom w:val="none" w:sz="0" w:space="0" w:color="auto"/>
        <w:right w:val="none" w:sz="0" w:space="0" w:color="auto"/>
      </w:divBdr>
    </w:div>
    <w:div w:id="1718968793">
      <w:marLeft w:val="640"/>
      <w:marRight w:val="0"/>
      <w:marTop w:val="0"/>
      <w:marBottom w:val="0"/>
      <w:divBdr>
        <w:top w:val="none" w:sz="0" w:space="0" w:color="auto"/>
        <w:left w:val="none" w:sz="0" w:space="0" w:color="auto"/>
        <w:bottom w:val="none" w:sz="0" w:space="0" w:color="auto"/>
        <w:right w:val="none" w:sz="0" w:space="0" w:color="auto"/>
      </w:divBdr>
    </w:div>
    <w:div w:id="1719233346">
      <w:marLeft w:val="640"/>
      <w:marRight w:val="0"/>
      <w:marTop w:val="0"/>
      <w:marBottom w:val="0"/>
      <w:divBdr>
        <w:top w:val="none" w:sz="0" w:space="0" w:color="auto"/>
        <w:left w:val="none" w:sz="0" w:space="0" w:color="auto"/>
        <w:bottom w:val="none" w:sz="0" w:space="0" w:color="auto"/>
        <w:right w:val="none" w:sz="0" w:space="0" w:color="auto"/>
      </w:divBdr>
    </w:div>
    <w:div w:id="1723825925">
      <w:marLeft w:val="640"/>
      <w:marRight w:val="0"/>
      <w:marTop w:val="0"/>
      <w:marBottom w:val="0"/>
      <w:divBdr>
        <w:top w:val="none" w:sz="0" w:space="0" w:color="auto"/>
        <w:left w:val="none" w:sz="0" w:space="0" w:color="auto"/>
        <w:bottom w:val="none" w:sz="0" w:space="0" w:color="auto"/>
        <w:right w:val="none" w:sz="0" w:space="0" w:color="auto"/>
      </w:divBdr>
    </w:div>
    <w:div w:id="1724283681">
      <w:marLeft w:val="640"/>
      <w:marRight w:val="0"/>
      <w:marTop w:val="0"/>
      <w:marBottom w:val="0"/>
      <w:divBdr>
        <w:top w:val="none" w:sz="0" w:space="0" w:color="auto"/>
        <w:left w:val="none" w:sz="0" w:space="0" w:color="auto"/>
        <w:bottom w:val="none" w:sz="0" w:space="0" w:color="auto"/>
        <w:right w:val="none" w:sz="0" w:space="0" w:color="auto"/>
      </w:divBdr>
    </w:div>
    <w:div w:id="1725719998">
      <w:marLeft w:val="640"/>
      <w:marRight w:val="0"/>
      <w:marTop w:val="0"/>
      <w:marBottom w:val="0"/>
      <w:divBdr>
        <w:top w:val="none" w:sz="0" w:space="0" w:color="auto"/>
        <w:left w:val="none" w:sz="0" w:space="0" w:color="auto"/>
        <w:bottom w:val="none" w:sz="0" w:space="0" w:color="auto"/>
        <w:right w:val="none" w:sz="0" w:space="0" w:color="auto"/>
      </w:divBdr>
    </w:div>
    <w:div w:id="1729956710">
      <w:marLeft w:val="640"/>
      <w:marRight w:val="0"/>
      <w:marTop w:val="0"/>
      <w:marBottom w:val="0"/>
      <w:divBdr>
        <w:top w:val="none" w:sz="0" w:space="0" w:color="auto"/>
        <w:left w:val="none" w:sz="0" w:space="0" w:color="auto"/>
        <w:bottom w:val="none" w:sz="0" w:space="0" w:color="auto"/>
        <w:right w:val="none" w:sz="0" w:space="0" w:color="auto"/>
      </w:divBdr>
    </w:div>
    <w:div w:id="1730035942">
      <w:bodyDiv w:val="1"/>
      <w:marLeft w:val="0"/>
      <w:marRight w:val="0"/>
      <w:marTop w:val="0"/>
      <w:marBottom w:val="0"/>
      <w:divBdr>
        <w:top w:val="none" w:sz="0" w:space="0" w:color="auto"/>
        <w:left w:val="none" w:sz="0" w:space="0" w:color="auto"/>
        <w:bottom w:val="none" w:sz="0" w:space="0" w:color="auto"/>
        <w:right w:val="none" w:sz="0" w:space="0" w:color="auto"/>
      </w:divBdr>
      <w:divsChild>
        <w:div w:id="299919271">
          <w:marLeft w:val="640"/>
          <w:marRight w:val="0"/>
          <w:marTop w:val="0"/>
          <w:marBottom w:val="0"/>
          <w:divBdr>
            <w:top w:val="none" w:sz="0" w:space="0" w:color="auto"/>
            <w:left w:val="none" w:sz="0" w:space="0" w:color="auto"/>
            <w:bottom w:val="none" w:sz="0" w:space="0" w:color="auto"/>
            <w:right w:val="none" w:sz="0" w:space="0" w:color="auto"/>
          </w:divBdr>
        </w:div>
        <w:div w:id="577716890">
          <w:marLeft w:val="640"/>
          <w:marRight w:val="0"/>
          <w:marTop w:val="0"/>
          <w:marBottom w:val="0"/>
          <w:divBdr>
            <w:top w:val="none" w:sz="0" w:space="0" w:color="auto"/>
            <w:left w:val="none" w:sz="0" w:space="0" w:color="auto"/>
            <w:bottom w:val="none" w:sz="0" w:space="0" w:color="auto"/>
            <w:right w:val="none" w:sz="0" w:space="0" w:color="auto"/>
          </w:divBdr>
        </w:div>
        <w:div w:id="1528593819">
          <w:marLeft w:val="640"/>
          <w:marRight w:val="0"/>
          <w:marTop w:val="0"/>
          <w:marBottom w:val="0"/>
          <w:divBdr>
            <w:top w:val="none" w:sz="0" w:space="0" w:color="auto"/>
            <w:left w:val="none" w:sz="0" w:space="0" w:color="auto"/>
            <w:bottom w:val="none" w:sz="0" w:space="0" w:color="auto"/>
            <w:right w:val="none" w:sz="0" w:space="0" w:color="auto"/>
          </w:divBdr>
        </w:div>
        <w:div w:id="525872097">
          <w:marLeft w:val="640"/>
          <w:marRight w:val="0"/>
          <w:marTop w:val="0"/>
          <w:marBottom w:val="0"/>
          <w:divBdr>
            <w:top w:val="none" w:sz="0" w:space="0" w:color="auto"/>
            <w:left w:val="none" w:sz="0" w:space="0" w:color="auto"/>
            <w:bottom w:val="none" w:sz="0" w:space="0" w:color="auto"/>
            <w:right w:val="none" w:sz="0" w:space="0" w:color="auto"/>
          </w:divBdr>
        </w:div>
        <w:div w:id="1125074740">
          <w:marLeft w:val="640"/>
          <w:marRight w:val="0"/>
          <w:marTop w:val="0"/>
          <w:marBottom w:val="0"/>
          <w:divBdr>
            <w:top w:val="none" w:sz="0" w:space="0" w:color="auto"/>
            <w:left w:val="none" w:sz="0" w:space="0" w:color="auto"/>
            <w:bottom w:val="none" w:sz="0" w:space="0" w:color="auto"/>
            <w:right w:val="none" w:sz="0" w:space="0" w:color="auto"/>
          </w:divBdr>
        </w:div>
        <w:div w:id="850219968">
          <w:marLeft w:val="640"/>
          <w:marRight w:val="0"/>
          <w:marTop w:val="0"/>
          <w:marBottom w:val="0"/>
          <w:divBdr>
            <w:top w:val="none" w:sz="0" w:space="0" w:color="auto"/>
            <w:left w:val="none" w:sz="0" w:space="0" w:color="auto"/>
            <w:bottom w:val="none" w:sz="0" w:space="0" w:color="auto"/>
            <w:right w:val="none" w:sz="0" w:space="0" w:color="auto"/>
          </w:divBdr>
        </w:div>
        <w:div w:id="1876455062">
          <w:marLeft w:val="640"/>
          <w:marRight w:val="0"/>
          <w:marTop w:val="0"/>
          <w:marBottom w:val="0"/>
          <w:divBdr>
            <w:top w:val="none" w:sz="0" w:space="0" w:color="auto"/>
            <w:left w:val="none" w:sz="0" w:space="0" w:color="auto"/>
            <w:bottom w:val="none" w:sz="0" w:space="0" w:color="auto"/>
            <w:right w:val="none" w:sz="0" w:space="0" w:color="auto"/>
          </w:divBdr>
        </w:div>
        <w:div w:id="2075347902">
          <w:marLeft w:val="640"/>
          <w:marRight w:val="0"/>
          <w:marTop w:val="0"/>
          <w:marBottom w:val="0"/>
          <w:divBdr>
            <w:top w:val="none" w:sz="0" w:space="0" w:color="auto"/>
            <w:left w:val="none" w:sz="0" w:space="0" w:color="auto"/>
            <w:bottom w:val="none" w:sz="0" w:space="0" w:color="auto"/>
            <w:right w:val="none" w:sz="0" w:space="0" w:color="auto"/>
          </w:divBdr>
        </w:div>
        <w:div w:id="396051540">
          <w:marLeft w:val="640"/>
          <w:marRight w:val="0"/>
          <w:marTop w:val="0"/>
          <w:marBottom w:val="0"/>
          <w:divBdr>
            <w:top w:val="none" w:sz="0" w:space="0" w:color="auto"/>
            <w:left w:val="none" w:sz="0" w:space="0" w:color="auto"/>
            <w:bottom w:val="none" w:sz="0" w:space="0" w:color="auto"/>
            <w:right w:val="none" w:sz="0" w:space="0" w:color="auto"/>
          </w:divBdr>
        </w:div>
        <w:div w:id="634067078">
          <w:marLeft w:val="640"/>
          <w:marRight w:val="0"/>
          <w:marTop w:val="0"/>
          <w:marBottom w:val="0"/>
          <w:divBdr>
            <w:top w:val="none" w:sz="0" w:space="0" w:color="auto"/>
            <w:left w:val="none" w:sz="0" w:space="0" w:color="auto"/>
            <w:bottom w:val="none" w:sz="0" w:space="0" w:color="auto"/>
            <w:right w:val="none" w:sz="0" w:space="0" w:color="auto"/>
          </w:divBdr>
        </w:div>
        <w:div w:id="1835223922">
          <w:marLeft w:val="640"/>
          <w:marRight w:val="0"/>
          <w:marTop w:val="0"/>
          <w:marBottom w:val="0"/>
          <w:divBdr>
            <w:top w:val="none" w:sz="0" w:space="0" w:color="auto"/>
            <w:left w:val="none" w:sz="0" w:space="0" w:color="auto"/>
            <w:bottom w:val="none" w:sz="0" w:space="0" w:color="auto"/>
            <w:right w:val="none" w:sz="0" w:space="0" w:color="auto"/>
          </w:divBdr>
        </w:div>
        <w:div w:id="1845435883">
          <w:marLeft w:val="640"/>
          <w:marRight w:val="0"/>
          <w:marTop w:val="0"/>
          <w:marBottom w:val="0"/>
          <w:divBdr>
            <w:top w:val="none" w:sz="0" w:space="0" w:color="auto"/>
            <w:left w:val="none" w:sz="0" w:space="0" w:color="auto"/>
            <w:bottom w:val="none" w:sz="0" w:space="0" w:color="auto"/>
            <w:right w:val="none" w:sz="0" w:space="0" w:color="auto"/>
          </w:divBdr>
        </w:div>
        <w:div w:id="1727532250">
          <w:marLeft w:val="640"/>
          <w:marRight w:val="0"/>
          <w:marTop w:val="0"/>
          <w:marBottom w:val="0"/>
          <w:divBdr>
            <w:top w:val="none" w:sz="0" w:space="0" w:color="auto"/>
            <w:left w:val="none" w:sz="0" w:space="0" w:color="auto"/>
            <w:bottom w:val="none" w:sz="0" w:space="0" w:color="auto"/>
            <w:right w:val="none" w:sz="0" w:space="0" w:color="auto"/>
          </w:divBdr>
        </w:div>
        <w:div w:id="2090077489">
          <w:marLeft w:val="640"/>
          <w:marRight w:val="0"/>
          <w:marTop w:val="0"/>
          <w:marBottom w:val="0"/>
          <w:divBdr>
            <w:top w:val="none" w:sz="0" w:space="0" w:color="auto"/>
            <w:left w:val="none" w:sz="0" w:space="0" w:color="auto"/>
            <w:bottom w:val="none" w:sz="0" w:space="0" w:color="auto"/>
            <w:right w:val="none" w:sz="0" w:space="0" w:color="auto"/>
          </w:divBdr>
        </w:div>
        <w:div w:id="96416530">
          <w:marLeft w:val="640"/>
          <w:marRight w:val="0"/>
          <w:marTop w:val="0"/>
          <w:marBottom w:val="0"/>
          <w:divBdr>
            <w:top w:val="none" w:sz="0" w:space="0" w:color="auto"/>
            <w:left w:val="none" w:sz="0" w:space="0" w:color="auto"/>
            <w:bottom w:val="none" w:sz="0" w:space="0" w:color="auto"/>
            <w:right w:val="none" w:sz="0" w:space="0" w:color="auto"/>
          </w:divBdr>
        </w:div>
        <w:div w:id="171529649">
          <w:marLeft w:val="640"/>
          <w:marRight w:val="0"/>
          <w:marTop w:val="0"/>
          <w:marBottom w:val="0"/>
          <w:divBdr>
            <w:top w:val="none" w:sz="0" w:space="0" w:color="auto"/>
            <w:left w:val="none" w:sz="0" w:space="0" w:color="auto"/>
            <w:bottom w:val="none" w:sz="0" w:space="0" w:color="auto"/>
            <w:right w:val="none" w:sz="0" w:space="0" w:color="auto"/>
          </w:divBdr>
        </w:div>
        <w:div w:id="540094859">
          <w:marLeft w:val="640"/>
          <w:marRight w:val="0"/>
          <w:marTop w:val="0"/>
          <w:marBottom w:val="0"/>
          <w:divBdr>
            <w:top w:val="none" w:sz="0" w:space="0" w:color="auto"/>
            <w:left w:val="none" w:sz="0" w:space="0" w:color="auto"/>
            <w:bottom w:val="none" w:sz="0" w:space="0" w:color="auto"/>
            <w:right w:val="none" w:sz="0" w:space="0" w:color="auto"/>
          </w:divBdr>
        </w:div>
        <w:div w:id="2001883592">
          <w:marLeft w:val="640"/>
          <w:marRight w:val="0"/>
          <w:marTop w:val="0"/>
          <w:marBottom w:val="0"/>
          <w:divBdr>
            <w:top w:val="none" w:sz="0" w:space="0" w:color="auto"/>
            <w:left w:val="none" w:sz="0" w:space="0" w:color="auto"/>
            <w:bottom w:val="none" w:sz="0" w:space="0" w:color="auto"/>
            <w:right w:val="none" w:sz="0" w:space="0" w:color="auto"/>
          </w:divBdr>
        </w:div>
        <w:div w:id="573667331">
          <w:marLeft w:val="640"/>
          <w:marRight w:val="0"/>
          <w:marTop w:val="0"/>
          <w:marBottom w:val="0"/>
          <w:divBdr>
            <w:top w:val="none" w:sz="0" w:space="0" w:color="auto"/>
            <w:left w:val="none" w:sz="0" w:space="0" w:color="auto"/>
            <w:bottom w:val="none" w:sz="0" w:space="0" w:color="auto"/>
            <w:right w:val="none" w:sz="0" w:space="0" w:color="auto"/>
          </w:divBdr>
        </w:div>
      </w:divsChild>
    </w:div>
    <w:div w:id="1731033715">
      <w:marLeft w:val="640"/>
      <w:marRight w:val="0"/>
      <w:marTop w:val="0"/>
      <w:marBottom w:val="0"/>
      <w:divBdr>
        <w:top w:val="none" w:sz="0" w:space="0" w:color="auto"/>
        <w:left w:val="none" w:sz="0" w:space="0" w:color="auto"/>
        <w:bottom w:val="none" w:sz="0" w:space="0" w:color="auto"/>
        <w:right w:val="none" w:sz="0" w:space="0" w:color="auto"/>
      </w:divBdr>
    </w:div>
    <w:div w:id="1732189800">
      <w:marLeft w:val="640"/>
      <w:marRight w:val="0"/>
      <w:marTop w:val="0"/>
      <w:marBottom w:val="0"/>
      <w:divBdr>
        <w:top w:val="none" w:sz="0" w:space="0" w:color="auto"/>
        <w:left w:val="none" w:sz="0" w:space="0" w:color="auto"/>
        <w:bottom w:val="none" w:sz="0" w:space="0" w:color="auto"/>
        <w:right w:val="none" w:sz="0" w:space="0" w:color="auto"/>
      </w:divBdr>
    </w:div>
    <w:div w:id="1732267698">
      <w:marLeft w:val="640"/>
      <w:marRight w:val="0"/>
      <w:marTop w:val="0"/>
      <w:marBottom w:val="0"/>
      <w:divBdr>
        <w:top w:val="none" w:sz="0" w:space="0" w:color="auto"/>
        <w:left w:val="none" w:sz="0" w:space="0" w:color="auto"/>
        <w:bottom w:val="none" w:sz="0" w:space="0" w:color="auto"/>
        <w:right w:val="none" w:sz="0" w:space="0" w:color="auto"/>
      </w:divBdr>
    </w:div>
    <w:div w:id="1740396336">
      <w:bodyDiv w:val="1"/>
      <w:marLeft w:val="0"/>
      <w:marRight w:val="0"/>
      <w:marTop w:val="0"/>
      <w:marBottom w:val="0"/>
      <w:divBdr>
        <w:top w:val="none" w:sz="0" w:space="0" w:color="auto"/>
        <w:left w:val="none" w:sz="0" w:space="0" w:color="auto"/>
        <w:bottom w:val="none" w:sz="0" w:space="0" w:color="auto"/>
        <w:right w:val="none" w:sz="0" w:space="0" w:color="auto"/>
      </w:divBdr>
      <w:divsChild>
        <w:div w:id="1647540701">
          <w:marLeft w:val="640"/>
          <w:marRight w:val="0"/>
          <w:marTop w:val="0"/>
          <w:marBottom w:val="0"/>
          <w:divBdr>
            <w:top w:val="none" w:sz="0" w:space="0" w:color="auto"/>
            <w:left w:val="none" w:sz="0" w:space="0" w:color="auto"/>
            <w:bottom w:val="none" w:sz="0" w:space="0" w:color="auto"/>
            <w:right w:val="none" w:sz="0" w:space="0" w:color="auto"/>
          </w:divBdr>
        </w:div>
        <w:div w:id="2000840409">
          <w:marLeft w:val="640"/>
          <w:marRight w:val="0"/>
          <w:marTop w:val="0"/>
          <w:marBottom w:val="0"/>
          <w:divBdr>
            <w:top w:val="none" w:sz="0" w:space="0" w:color="auto"/>
            <w:left w:val="none" w:sz="0" w:space="0" w:color="auto"/>
            <w:bottom w:val="none" w:sz="0" w:space="0" w:color="auto"/>
            <w:right w:val="none" w:sz="0" w:space="0" w:color="auto"/>
          </w:divBdr>
        </w:div>
        <w:div w:id="479729447">
          <w:marLeft w:val="640"/>
          <w:marRight w:val="0"/>
          <w:marTop w:val="0"/>
          <w:marBottom w:val="0"/>
          <w:divBdr>
            <w:top w:val="none" w:sz="0" w:space="0" w:color="auto"/>
            <w:left w:val="none" w:sz="0" w:space="0" w:color="auto"/>
            <w:bottom w:val="none" w:sz="0" w:space="0" w:color="auto"/>
            <w:right w:val="none" w:sz="0" w:space="0" w:color="auto"/>
          </w:divBdr>
        </w:div>
        <w:div w:id="406727658">
          <w:marLeft w:val="640"/>
          <w:marRight w:val="0"/>
          <w:marTop w:val="0"/>
          <w:marBottom w:val="0"/>
          <w:divBdr>
            <w:top w:val="none" w:sz="0" w:space="0" w:color="auto"/>
            <w:left w:val="none" w:sz="0" w:space="0" w:color="auto"/>
            <w:bottom w:val="none" w:sz="0" w:space="0" w:color="auto"/>
            <w:right w:val="none" w:sz="0" w:space="0" w:color="auto"/>
          </w:divBdr>
        </w:div>
        <w:div w:id="53965068">
          <w:marLeft w:val="640"/>
          <w:marRight w:val="0"/>
          <w:marTop w:val="0"/>
          <w:marBottom w:val="0"/>
          <w:divBdr>
            <w:top w:val="none" w:sz="0" w:space="0" w:color="auto"/>
            <w:left w:val="none" w:sz="0" w:space="0" w:color="auto"/>
            <w:bottom w:val="none" w:sz="0" w:space="0" w:color="auto"/>
            <w:right w:val="none" w:sz="0" w:space="0" w:color="auto"/>
          </w:divBdr>
        </w:div>
        <w:div w:id="686449852">
          <w:marLeft w:val="640"/>
          <w:marRight w:val="0"/>
          <w:marTop w:val="0"/>
          <w:marBottom w:val="0"/>
          <w:divBdr>
            <w:top w:val="none" w:sz="0" w:space="0" w:color="auto"/>
            <w:left w:val="none" w:sz="0" w:space="0" w:color="auto"/>
            <w:bottom w:val="none" w:sz="0" w:space="0" w:color="auto"/>
            <w:right w:val="none" w:sz="0" w:space="0" w:color="auto"/>
          </w:divBdr>
        </w:div>
        <w:div w:id="401417860">
          <w:marLeft w:val="640"/>
          <w:marRight w:val="0"/>
          <w:marTop w:val="0"/>
          <w:marBottom w:val="0"/>
          <w:divBdr>
            <w:top w:val="none" w:sz="0" w:space="0" w:color="auto"/>
            <w:left w:val="none" w:sz="0" w:space="0" w:color="auto"/>
            <w:bottom w:val="none" w:sz="0" w:space="0" w:color="auto"/>
            <w:right w:val="none" w:sz="0" w:space="0" w:color="auto"/>
          </w:divBdr>
        </w:div>
        <w:div w:id="1089035884">
          <w:marLeft w:val="640"/>
          <w:marRight w:val="0"/>
          <w:marTop w:val="0"/>
          <w:marBottom w:val="0"/>
          <w:divBdr>
            <w:top w:val="none" w:sz="0" w:space="0" w:color="auto"/>
            <w:left w:val="none" w:sz="0" w:space="0" w:color="auto"/>
            <w:bottom w:val="none" w:sz="0" w:space="0" w:color="auto"/>
            <w:right w:val="none" w:sz="0" w:space="0" w:color="auto"/>
          </w:divBdr>
        </w:div>
        <w:div w:id="1913268544">
          <w:marLeft w:val="640"/>
          <w:marRight w:val="0"/>
          <w:marTop w:val="0"/>
          <w:marBottom w:val="0"/>
          <w:divBdr>
            <w:top w:val="none" w:sz="0" w:space="0" w:color="auto"/>
            <w:left w:val="none" w:sz="0" w:space="0" w:color="auto"/>
            <w:bottom w:val="none" w:sz="0" w:space="0" w:color="auto"/>
            <w:right w:val="none" w:sz="0" w:space="0" w:color="auto"/>
          </w:divBdr>
        </w:div>
        <w:div w:id="1343358080">
          <w:marLeft w:val="640"/>
          <w:marRight w:val="0"/>
          <w:marTop w:val="0"/>
          <w:marBottom w:val="0"/>
          <w:divBdr>
            <w:top w:val="none" w:sz="0" w:space="0" w:color="auto"/>
            <w:left w:val="none" w:sz="0" w:space="0" w:color="auto"/>
            <w:bottom w:val="none" w:sz="0" w:space="0" w:color="auto"/>
            <w:right w:val="none" w:sz="0" w:space="0" w:color="auto"/>
          </w:divBdr>
        </w:div>
        <w:div w:id="2051802199">
          <w:marLeft w:val="640"/>
          <w:marRight w:val="0"/>
          <w:marTop w:val="0"/>
          <w:marBottom w:val="0"/>
          <w:divBdr>
            <w:top w:val="none" w:sz="0" w:space="0" w:color="auto"/>
            <w:left w:val="none" w:sz="0" w:space="0" w:color="auto"/>
            <w:bottom w:val="none" w:sz="0" w:space="0" w:color="auto"/>
            <w:right w:val="none" w:sz="0" w:space="0" w:color="auto"/>
          </w:divBdr>
        </w:div>
        <w:div w:id="1771200166">
          <w:marLeft w:val="640"/>
          <w:marRight w:val="0"/>
          <w:marTop w:val="0"/>
          <w:marBottom w:val="0"/>
          <w:divBdr>
            <w:top w:val="none" w:sz="0" w:space="0" w:color="auto"/>
            <w:left w:val="none" w:sz="0" w:space="0" w:color="auto"/>
            <w:bottom w:val="none" w:sz="0" w:space="0" w:color="auto"/>
            <w:right w:val="none" w:sz="0" w:space="0" w:color="auto"/>
          </w:divBdr>
        </w:div>
        <w:div w:id="1665012000">
          <w:marLeft w:val="640"/>
          <w:marRight w:val="0"/>
          <w:marTop w:val="0"/>
          <w:marBottom w:val="0"/>
          <w:divBdr>
            <w:top w:val="none" w:sz="0" w:space="0" w:color="auto"/>
            <w:left w:val="none" w:sz="0" w:space="0" w:color="auto"/>
            <w:bottom w:val="none" w:sz="0" w:space="0" w:color="auto"/>
            <w:right w:val="none" w:sz="0" w:space="0" w:color="auto"/>
          </w:divBdr>
        </w:div>
        <w:div w:id="214584492">
          <w:marLeft w:val="640"/>
          <w:marRight w:val="0"/>
          <w:marTop w:val="0"/>
          <w:marBottom w:val="0"/>
          <w:divBdr>
            <w:top w:val="none" w:sz="0" w:space="0" w:color="auto"/>
            <w:left w:val="none" w:sz="0" w:space="0" w:color="auto"/>
            <w:bottom w:val="none" w:sz="0" w:space="0" w:color="auto"/>
            <w:right w:val="none" w:sz="0" w:space="0" w:color="auto"/>
          </w:divBdr>
        </w:div>
        <w:div w:id="1134448856">
          <w:marLeft w:val="640"/>
          <w:marRight w:val="0"/>
          <w:marTop w:val="0"/>
          <w:marBottom w:val="0"/>
          <w:divBdr>
            <w:top w:val="none" w:sz="0" w:space="0" w:color="auto"/>
            <w:left w:val="none" w:sz="0" w:space="0" w:color="auto"/>
            <w:bottom w:val="none" w:sz="0" w:space="0" w:color="auto"/>
            <w:right w:val="none" w:sz="0" w:space="0" w:color="auto"/>
          </w:divBdr>
        </w:div>
        <w:div w:id="1320304588">
          <w:marLeft w:val="640"/>
          <w:marRight w:val="0"/>
          <w:marTop w:val="0"/>
          <w:marBottom w:val="0"/>
          <w:divBdr>
            <w:top w:val="none" w:sz="0" w:space="0" w:color="auto"/>
            <w:left w:val="none" w:sz="0" w:space="0" w:color="auto"/>
            <w:bottom w:val="none" w:sz="0" w:space="0" w:color="auto"/>
            <w:right w:val="none" w:sz="0" w:space="0" w:color="auto"/>
          </w:divBdr>
        </w:div>
        <w:div w:id="637495854">
          <w:marLeft w:val="640"/>
          <w:marRight w:val="0"/>
          <w:marTop w:val="0"/>
          <w:marBottom w:val="0"/>
          <w:divBdr>
            <w:top w:val="none" w:sz="0" w:space="0" w:color="auto"/>
            <w:left w:val="none" w:sz="0" w:space="0" w:color="auto"/>
            <w:bottom w:val="none" w:sz="0" w:space="0" w:color="auto"/>
            <w:right w:val="none" w:sz="0" w:space="0" w:color="auto"/>
          </w:divBdr>
        </w:div>
        <w:div w:id="1282374041">
          <w:marLeft w:val="640"/>
          <w:marRight w:val="0"/>
          <w:marTop w:val="0"/>
          <w:marBottom w:val="0"/>
          <w:divBdr>
            <w:top w:val="none" w:sz="0" w:space="0" w:color="auto"/>
            <w:left w:val="none" w:sz="0" w:space="0" w:color="auto"/>
            <w:bottom w:val="none" w:sz="0" w:space="0" w:color="auto"/>
            <w:right w:val="none" w:sz="0" w:space="0" w:color="auto"/>
          </w:divBdr>
        </w:div>
        <w:div w:id="161631882">
          <w:marLeft w:val="640"/>
          <w:marRight w:val="0"/>
          <w:marTop w:val="0"/>
          <w:marBottom w:val="0"/>
          <w:divBdr>
            <w:top w:val="none" w:sz="0" w:space="0" w:color="auto"/>
            <w:left w:val="none" w:sz="0" w:space="0" w:color="auto"/>
            <w:bottom w:val="none" w:sz="0" w:space="0" w:color="auto"/>
            <w:right w:val="none" w:sz="0" w:space="0" w:color="auto"/>
          </w:divBdr>
        </w:div>
        <w:div w:id="696735766">
          <w:marLeft w:val="640"/>
          <w:marRight w:val="0"/>
          <w:marTop w:val="0"/>
          <w:marBottom w:val="0"/>
          <w:divBdr>
            <w:top w:val="none" w:sz="0" w:space="0" w:color="auto"/>
            <w:left w:val="none" w:sz="0" w:space="0" w:color="auto"/>
            <w:bottom w:val="none" w:sz="0" w:space="0" w:color="auto"/>
            <w:right w:val="none" w:sz="0" w:space="0" w:color="auto"/>
          </w:divBdr>
        </w:div>
      </w:divsChild>
    </w:div>
    <w:div w:id="1741439290">
      <w:marLeft w:val="640"/>
      <w:marRight w:val="0"/>
      <w:marTop w:val="0"/>
      <w:marBottom w:val="0"/>
      <w:divBdr>
        <w:top w:val="none" w:sz="0" w:space="0" w:color="auto"/>
        <w:left w:val="none" w:sz="0" w:space="0" w:color="auto"/>
        <w:bottom w:val="none" w:sz="0" w:space="0" w:color="auto"/>
        <w:right w:val="none" w:sz="0" w:space="0" w:color="auto"/>
      </w:divBdr>
    </w:div>
    <w:div w:id="1741824577">
      <w:marLeft w:val="640"/>
      <w:marRight w:val="0"/>
      <w:marTop w:val="0"/>
      <w:marBottom w:val="0"/>
      <w:divBdr>
        <w:top w:val="none" w:sz="0" w:space="0" w:color="auto"/>
        <w:left w:val="none" w:sz="0" w:space="0" w:color="auto"/>
        <w:bottom w:val="none" w:sz="0" w:space="0" w:color="auto"/>
        <w:right w:val="none" w:sz="0" w:space="0" w:color="auto"/>
      </w:divBdr>
    </w:div>
    <w:div w:id="1742363501">
      <w:marLeft w:val="640"/>
      <w:marRight w:val="0"/>
      <w:marTop w:val="0"/>
      <w:marBottom w:val="0"/>
      <w:divBdr>
        <w:top w:val="none" w:sz="0" w:space="0" w:color="auto"/>
        <w:left w:val="none" w:sz="0" w:space="0" w:color="auto"/>
        <w:bottom w:val="none" w:sz="0" w:space="0" w:color="auto"/>
        <w:right w:val="none" w:sz="0" w:space="0" w:color="auto"/>
      </w:divBdr>
    </w:div>
    <w:div w:id="1743210905">
      <w:marLeft w:val="640"/>
      <w:marRight w:val="0"/>
      <w:marTop w:val="0"/>
      <w:marBottom w:val="0"/>
      <w:divBdr>
        <w:top w:val="none" w:sz="0" w:space="0" w:color="auto"/>
        <w:left w:val="none" w:sz="0" w:space="0" w:color="auto"/>
        <w:bottom w:val="none" w:sz="0" w:space="0" w:color="auto"/>
        <w:right w:val="none" w:sz="0" w:space="0" w:color="auto"/>
      </w:divBdr>
    </w:div>
    <w:div w:id="1743991305">
      <w:marLeft w:val="640"/>
      <w:marRight w:val="0"/>
      <w:marTop w:val="0"/>
      <w:marBottom w:val="0"/>
      <w:divBdr>
        <w:top w:val="none" w:sz="0" w:space="0" w:color="auto"/>
        <w:left w:val="none" w:sz="0" w:space="0" w:color="auto"/>
        <w:bottom w:val="none" w:sz="0" w:space="0" w:color="auto"/>
        <w:right w:val="none" w:sz="0" w:space="0" w:color="auto"/>
      </w:divBdr>
    </w:div>
    <w:div w:id="1749571910">
      <w:marLeft w:val="640"/>
      <w:marRight w:val="0"/>
      <w:marTop w:val="0"/>
      <w:marBottom w:val="0"/>
      <w:divBdr>
        <w:top w:val="none" w:sz="0" w:space="0" w:color="auto"/>
        <w:left w:val="none" w:sz="0" w:space="0" w:color="auto"/>
        <w:bottom w:val="none" w:sz="0" w:space="0" w:color="auto"/>
        <w:right w:val="none" w:sz="0" w:space="0" w:color="auto"/>
      </w:divBdr>
    </w:div>
    <w:div w:id="1752697083">
      <w:marLeft w:val="640"/>
      <w:marRight w:val="0"/>
      <w:marTop w:val="0"/>
      <w:marBottom w:val="0"/>
      <w:divBdr>
        <w:top w:val="none" w:sz="0" w:space="0" w:color="auto"/>
        <w:left w:val="none" w:sz="0" w:space="0" w:color="auto"/>
        <w:bottom w:val="none" w:sz="0" w:space="0" w:color="auto"/>
        <w:right w:val="none" w:sz="0" w:space="0" w:color="auto"/>
      </w:divBdr>
    </w:div>
    <w:div w:id="1752969057">
      <w:marLeft w:val="640"/>
      <w:marRight w:val="0"/>
      <w:marTop w:val="0"/>
      <w:marBottom w:val="0"/>
      <w:divBdr>
        <w:top w:val="none" w:sz="0" w:space="0" w:color="auto"/>
        <w:left w:val="none" w:sz="0" w:space="0" w:color="auto"/>
        <w:bottom w:val="none" w:sz="0" w:space="0" w:color="auto"/>
        <w:right w:val="none" w:sz="0" w:space="0" w:color="auto"/>
      </w:divBdr>
    </w:div>
    <w:div w:id="1756196963">
      <w:marLeft w:val="640"/>
      <w:marRight w:val="0"/>
      <w:marTop w:val="0"/>
      <w:marBottom w:val="0"/>
      <w:divBdr>
        <w:top w:val="none" w:sz="0" w:space="0" w:color="auto"/>
        <w:left w:val="none" w:sz="0" w:space="0" w:color="auto"/>
        <w:bottom w:val="none" w:sz="0" w:space="0" w:color="auto"/>
        <w:right w:val="none" w:sz="0" w:space="0" w:color="auto"/>
      </w:divBdr>
    </w:div>
    <w:div w:id="1764104364">
      <w:marLeft w:val="640"/>
      <w:marRight w:val="0"/>
      <w:marTop w:val="0"/>
      <w:marBottom w:val="0"/>
      <w:divBdr>
        <w:top w:val="none" w:sz="0" w:space="0" w:color="auto"/>
        <w:left w:val="none" w:sz="0" w:space="0" w:color="auto"/>
        <w:bottom w:val="none" w:sz="0" w:space="0" w:color="auto"/>
        <w:right w:val="none" w:sz="0" w:space="0" w:color="auto"/>
      </w:divBdr>
    </w:div>
    <w:div w:id="1764182583">
      <w:marLeft w:val="640"/>
      <w:marRight w:val="0"/>
      <w:marTop w:val="0"/>
      <w:marBottom w:val="0"/>
      <w:divBdr>
        <w:top w:val="none" w:sz="0" w:space="0" w:color="auto"/>
        <w:left w:val="none" w:sz="0" w:space="0" w:color="auto"/>
        <w:bottom w:val="none" w:sz="0" w:space="0" w:color="auto"/>
        <w:right w:val="none" w:sz="0" w:space="0" w:color="auto"/>
      </w:divBdr>
    </w:div>
    <w:div w:id="1765613891">
      <w:marLeft w:val="640"/>
      <w:marRight w:val="0"/>
      <w:marTop w:val="0"/>
      <w:marBottom w:val="0"/>
      <w:divBdr>
        <w:top w:val="none" w:sz="0" w:space="0" w:color="auto"/>
        <w:left w:val="none" w:sz="0" w:space="0" w:color="auto"/>
        <w:bottom w:val="none" w:sz="0" w:space="0" w:color="auto"/>
        <w:right w:val="none" w:sz="0" w:space="0" w:color="auto"/>
      </w:divBdr>
    </w:div>
    <w:div w:id="1766656993">
      <w:marLeft w:val="640"/>
      <w:marRight w:val="0"/>
      <w:marTop w:val="0"/>
      <w:marBottom w:val="0"/>
      <w:divBdr>
        <w:top w:val="none" w:sz="0" w:space="0" w:color="auto"/>
        <w:left w:val="none" w:sz="0" w:space="0" w:color="auto"/>
        <w:bottom w:val="none" w:sz="0" w:space="0" w:color="auto"/>
        <w:right w:val="none" w:sz="0" w:space="0" w:color="auto"/>
      </w:divBdr>
    </w:div>
    <w:div w:id="1769085087">
      <w:marLeft w:val="640"/>
      <w:marRight w:val="0"/>
      <w:marTop w:val="0"/>
      <w:marBottom w:val="0"/>
      <w:divBdr>
        <w:top w:val="none" w:sz="0" w:space="0" w:color="auto"/>
        <w:left w:val="none" w:sz="0" w:space="0" w:color="auto"/>
        <w:bottom w:val="none" w:sz="0" w:space="0" w:color="auto"/>
        <w:right w:val="none" w:sz="0" w:space="0" w:color="auto"/>
      </w:divBdr>
    </w:div>
    <w:div w:id="1773819049">
      <w:marLeft w:val="640"/>
      <w:marRight w:val="0"/>
      <w:marTop w:val="0"/>
      <w:marBottom w:val="0"/>
      <w:divBdr>
        <w:top w:val="none" w:sz="0" w:space="0" w:color="auto"/>
        <w:left w:val="none" w:sz="0" w:space="0" w:color="auto"/>
        <w:bottom w:val="none" w:sz="0" w:space="0" w:color="auto"/>
        <w:right w:val="none" w:sz="0" w:space="0" w:color="auto"/>
      </w:divBdr>
    </w:div>
    <w:div w:id="1774549024">
      <w:marLeft w:val="640"/>
      <w:marRight w:val="0"/>
      <w:marTop w:val="0"/>
      <w:marBottom w:val="0"/>
      <w:divBdr>
        <w:top w:val="none" w:sz="0" w:space="0" w:color="auto"/>
        <w:left w:val="none" w:sz="0" w:space="0" w:color="auto"/>
        <w:bottom w:val="none" w:sz="0" w:space="0" w:color="auto"/>
        <w:right w:val="none" w:sz="0" w:space="0" w:color="auto"/>
      </w:divBdr>
    </w:div>
    <w:div w:id="1775439432">
      <w:marLeft w:val="640"/>
      <w:marRight w:val="0"/>
      <w:marTop w:val="0"/>
      <w:marBottom w:val="0"/>
      <w:divBdr>
        <w:top w:val="none" w:sz="0" w:space="0" w:color="auto"/>
        <w:left w:val="none" w:sz="0" w:space="0" w:color="auto"/>
        <w:bottom w:val="none" w:sz="0" w:space="0" w:color="auto"/>
        <w:right w:val="none" w:sz="0" w:space="0" w:color="auto"/>
      </w:divBdr>
    </w:div>
    <w:div w:id="1775705111">
      <w:marLeft w:val="640"/>
      <w:marRight w:val="0"/>
      <w:marTop w:val="0"/>
      <w:marBottom w:val="0"/>
      <w:divBdr>
        <w:top w:val="none" w:sz="0" w:space="0" w:color="auto"/>
        <w:left w:val="none" w:sz="0" w:space="0" w:color="auto"/>
        <w:bottom w:val="none" w:sz="0" w:space="0" w:color="auto"/>
        <w:right w:val="none" w:sz="0" w:space="0" w:color="auto"/>
      </w:divBdr>
    </w:div>
    <w:div w:id="1777015856">
      <w:marLeft w:val="640"/>
      <w:marRight w:val="0"/>
      <w:marTop w:val="0"/>
      <w:marBottom w:val="0"/>
      <w:divBdr>
        <w:top w:val="none" w:sz="0" w:space="0" w:color="auto"/>
        <w:left w:val="none" w:sz="0" w:space="0" w:color="auto"/>
        <w:bottom w:val="none" w:sz="0" w:space="0" w:color="auto"/>
        <w:right w:val="none" w:sz="0" w:space="0" w:color="auto"/>
      </w:divBdr>
    </w:div>
    <w:div w:id="1777017672">
      <w:marLeft w:val="640"/>
      <w:marRight w:val="0"/>
      <w:marTop w:val="0"/>
      <w:marBottom w:val="0"/>
      <w:divBdr>
        <w:top w:val="none" w:sz="0" w:space="0" w:color="auto"/>
        <w:left w:val="none" w:sz="0" w:space="0" w:color="auto"/>
        <w:bottom w:val="none" w:sz="0" w:space="0" w:color="auto"/>
        <w:right w:val="none" w:sz="0" w:space="0" w:color="auto"/>
      </w:divBdr>
    </w:div>
    <w:div w:id="1777938563">
      <w:bodyDiv w:val="1"/>
      <w:marLeft w:val="0"/>
      <w:marRight w:val="0"/>
      <w:marTop w:val="0"/>
      <w:marBottom w:val="0"/>
      <w:divBdr>
        <w:top w:val="none" w:sz="0" w:space="0" w:color="auto"/>
        <w:left w:val="none" w:sz="0" w:space="0" w:color="auto"/>
        <w:bottom w:val="none" w:sz="0" w:space="0" w:color="auto"/>
        <w:right w:val="none" w:sz="0" w:space="0" w:color="auto"/>
      </w:divBdr>
      <w:divsChild>
        <w:div w:id="866873197">
          <w:marLeft w:val="640"/>
          <w:marRight w:val="0"/>
          <w:marTop w:val="0"/>
          <w:marBottom w:val="0"/>
          <w:divBdr>
            <w:top w:val="none" w:sz="0" w:space="0" w:color="auto"/>
            <w:left w:val="none" w:sz="0" w:space="0" w:color="auto"/>
            <w:bottom w:val="none" w:sz="0" w:space="0" w:color="auto"/>
            <w:right w:val="none" w:sz="0" w:space="0" w:color="auto"/>
          </w:divBdr>
        </w:div>
        <w:div w:id="1398430610">
          <w:marLeft w:val="640"/>
          <w:marRight w:val="0"/>
          <w:marTop w:val="0"/>
          <w:marBottom w:val="0"/>
          <w:divBdr>
            <w:top w:val="none" w:sz="0" w:space="0" w:color="auto"/>
            <w:left w:val="none" w:sz="0" w:space="0" w:color="auto"/>
            <w:bottom w:val="none" w:sz="0" w:space="0" w:color="auto"/>
            <w:right w:val="none" w:sz="0" w:space="0" w:color="auto"/>
          </w:divBdr>
        </w:div>
        <w:div w:id="642388801">
          <w:marLeft w:val="640"/>
          <w:marRight w:val="0"/>
          <w:marTop w:val="0"/>
          <w:marBottom w:val="0"/>
          <w:divBdr>
            <w:top w:val="none" w:sz="0" w:space="0" w:color="auto"/>
            <w:left w:val="none" w:sz="0" w:space="0" w:color="auto"/>
            <w:bottom w:val="none" w:sz="0" w:space="0" w:color="auto"/>
            <w:right w:val="none" w:sz="0" w:space="0" w:color="auto"/>
          </w:divBdr>
        </w:div>
        <w:div w:id="1957910428">
          <w:marLeft w:val="640"/>
          <w:marRight w:val="0"/>
          <w:marTop w:val="0"/>
          <w:marBottom w:val="0"/>
          <w:divBdr>
            <w:top w:val="none" w:sz="0" w:space="0" w:color="auto"/>
            <w:left w:val="none" w:sz="0" w:space="0" w:color="auto"/>
            <w:bottom w:val="none" w:sz="0" w:space="0" w:color="auto"/>
            <w:right w:val="none" w:sz="0" w:space="0" w:color="auto"/>
          </w:divBdr>
        </w:div>
        <w:div w:id="732966745">
          <w:marLeft w:val="640"/>
          <w:marRight w:val="0"/>
          <w:marTop w:val="0"/>
          <w:marBottom w:val="0"/>
          <w:divBdr>
            <w:top w:val="none" w:sz="0" w:space="0" w:color="auto"/>
            <w:left w:val="none" w:sz="0" w:space="0" w:color="auto"/>
            <w:bottom w:val="none" w:sz="0" w:space="0" w:color="auto"/>
            <w:right w:val="none" w:sz="0" w:space="0" w:color="auto"/>
          </w:divBdr>
        </w:div>
        <w:div w:id="15926840">
          <w:marLeft w:val="640"/>
          <w:marRight w:val="0"/>
          <w:marTop w:val="0"/>
          <w:marBottom w:val="0"/>
          <w:divBdr>
            <w:top w:val="none" w:sz="0" w:space="0" w:color="auto"/>
            <w:left w:val="none" w:sz="0" w:space="0" w:color="auto"/>
            <w:bottom w:val="none" w:sz="0" w:space="0" w:color="auto"/>
            <w:right w:val="none" w:sz="0" w:space="0" w:color="auto"/>
          </w:divBdr>
        </w:div>
        <w:div w:id="1999963700">
          <w:marLeft w:val="640"/>
          <w:marRight w:val="0"/>
          <w:marTop w:val="0"/>
          <w:marBottom w:val="0"/>
          <w:divBdr>
            <w:top w:val="none" w:sz="0" w:space="0" w:color="auto"/>
            <w:left w:val="none" w:sz="0" w:space="0" w:color="auto"/>
            <w:bottom w:val="none" w:sz="0" w:space="0" w:color="auto"/>
            <w:right w:val="none" w:sz="0" w:space="0" w:color="auto"/>
          </w:divBdr>
        </w:div>
        <w:div w:id="1403673057">
          <w:marLeft w:val="640"/>
          <w:marRight w:val="0"/>
          <w:marTop w:val="0"/>
          <w:marBottom w:val="0"/>
          <w:divBdr>
            <w:top w:val="none" w:sz="0" w:space="0" w:color="auto"/>
            <w:left w:val="none" w:sz="0" w:space="0" w:color="auto"/>
            <w:bottom w:val="none" w:sz="0" w:space="0" w:color="auto"/>
            <w:right w:val="none" w:sz="0" w:space="0" w:color="auto"/>
          </w:divBdr>
        </w:div>
        <w:div w:id="726419368">
          <w:marLeft w:val="640"/>
          <w:marRight w:val="0"/>
          <w:marTop w:val="0"/>
          <w:marBottom w:val="0"/>
          <w:divBdr>
            <w:top w:val="none" w:sz="0" w:space="0" w:color="auto"/>
            <w:left w:val="none" w:sz="0" w:space="0" w:color="auto"/>
            <w:bottom w:val="none" w:sz="0" w:space="0" w:color="auto"/>
            <w:right w:val="none" w:sz="0" w:space="0" w:color="auto"/>
          </w:divBdr>
        </w:div>
        <w:div w:id="1000352547">
          <w:marLeft w:val="640"/>
          <w:marRight w:val="0"/>
          <w:marTop w:val="0"/>
          <w:marBottom w:val="0"/>
          <w:divBdr>
            <w:top w:val="none" w:sz="0" w:space="0" w:color="auto"/>
            <w:left w:val="none" w:sz="0" w:space="0" w:color="auto"/>
            <w:bottom w:val="none" w:sz="0" w:space="0" w:color="auto"/>
            <w:right w:val="none" w:sz="0" w:space="0" w:color="auto"/>
          </w:divBdr>
        </w:div>
        <w:div w:id="78142663">
          <w:marLeft w:val="640"/>
          <w:marRight w:val="0"/>
          <w:marTop w:val="0"/>
          <w:marBottom w:val="0"/>
          <w:divBdr>
            <w:top w:val="none" w:sz="0" w:space="0" w:color="auto"/>
            <w:left w:val="none" w:sz="0" w:space="0" w:color="auto"/>
            <w:bottom w:val="none" w:sz="0" w:space="0" w:color="auto"/>
            <w:right w:val="none" w:sz="0" w:space="0" w:color="auto"/>
          </w:divBdr>
        </w:div>
        <w:div w:id="1378428633">
          <w:marLeft w:val="640"/>
          <w:marRight w:val="0"/>
          <w:marTop w:val="0"/>
          <w:marBottom w:val="0"/>
          <w:divBdr>
            <w:top w:val="none" w:sz="0" w:space="0" w:color="auto"/>
            <w:left w:val="none" w:sz="0" w:space="0" w:color="auto"/>
            <w:bottom w:val="none" w:sz="0" w:space="0" w:color="auto"/>
            <w:right w:val="none" w:sz="0" w:space="0" w:color="auto"/>
          </w:divBdr>
        </w:div>
        <w:div w:id="1884249419">
          <w:marLeft w:val="640"/>
          <w:marRight w:val="0"/>
          <w:marTop w:val="0"/>
          <w:marBottom w:val="0"/>
          <w:divBdr>
            <w:top w:val="none" w:sz="0" w:space="0" w:color="auto"/>
            <w:left w:val="none" w:sz="0" w:space="0" w:color="auto"/>
            <w:bottom w:val="none" w:sz="0" w:space="0" w:color="auto"/>
            <w:right w:val="none" w:sz="0" w:space="0" w:color="auto"/>
          </w:divBdr>
        </w:div>
        <w:div w:id="1628386801">
          <w:marLeft w:val="640"/>
          <w:marRight w:val="0"/>
          <w:marTop w:val="0"/>
          <w:marBottom w:val="0"/>
          <w:divBdr>
            <w:top w:val="none" w:sz="0" w:space="0" w:color="auto"/>
            <w:left w:val="none" w:sz="0" w:space="0" w:color="auto"/>
            <w:bottom w:val="none" w:sz="0" w:space="0" w:color="auto"/>
            <w:right w:val="none" w:sz="0" w:space="0" w:color="auto"/>
          </w:divBdr>
        </w:div>
        <w:div w:id="156502640">
          <w:marLeft w:val="640"/>
          <w:marRight w:val="0"/>
          <w:marTop w:val="0"/>
          <w:marBottom w:val="0"/>
          <w:divBdr>
            <w:top w:val="none" w:sz="0" w:space="0" w:color="auto"/>
            <w:left w:val="none" w:sz="0" w:space="0" w:color="auto"/>
            <w:bottom w:val="none" w:sz="0" w:space="0" w:color="auto"/>
            <w:right w:val="none" w:sz="0" w:space="0" w:color="auto"/>
          </w:divBdr>
        </w:div>
        <w:div w:id="1091004939">
          <w:marLeft w:val="640"/>
          <w:marRight w:val="0"/>
          <w:marTop w:val="0"/>
          <w:marBottom w:val="0"/>
          <w:divBdr>
            <w:top w:val="none" w:sz="0" w:space="0" w:color="auto"/>
            <w:left w:val="none" w:sz="0" w:space="0" w:color="auto"/>
            <w:bottom w:val="none" w:sz="0" w:space="0" w:color="auto"/>
            <w:right w:val="none" w:sz="0" w:space="0" w:color="auto"/>
          </w:divBdr>
        </w:div>
        <w:div w:id="572813187">
          <w:marLeft w:val="640"/>
          <w:marRight w:val="0"/>
          <w:marTop w:val="0"/>
          <w:marBottom w:val="0"/>
          <w:divBdr>
            <w:top w:val="none" w:sz="0" w:space="0" w:color="auto"/>
            <w:left w:val="none" w:sz="0" w:space="0" w:color="auto"/>
            <w:bottom w:val="none" w:sz="0" w:space="0" w:color="auto"/>
            <w:right w:val="none" w:sz="0" w:space="0" w:color="auto"/>
          </w:divBdr>
        </w:div>
        <w:div w:id="303195674">
          <w:marLeft w:val="640"/>
          <w:marRight w:val="0"/>
          <w:marTop w:val="0"/>
          <w:marBottom w:val="0"/>
          <w:divBdr>
            <w:top w:val="none" w:sz="0" w:space="0" w:color="auto"/>
            <w:left w:val="none" w:sz="0" w:space="0" w:color="auto"/>
            <w:bottom w:val="none" w:sz="0" w:space="0" w:color="auto"/>
            <w:right w:val="none" w:sz="0" w:space="0" w:color="auto"/>
          </w:divBdr>
        </w:div>
        <w:div w:id="1527790106">
          <w:marLeft w:val="640"/>
          <w:marRight w:val="0"/>
          <w:marTop w:val="0"/>
          <w:marBottom w:val="0"/>
          <w:divBdr>
            <w:top w:val="none" w:sz="0" w:space="0" w:color="auto"/>
            <w:left w:val="none" w:sz="0" w:space="0" w:color="auto"/>
            <w:bottom w:val="none" w:sz="0" w:space="0" w:color="auto"/>
            <w:right w:val="none" w:sz="0" w:space="0" w:color="auto"/>
          </w:divBdr>
        </w:div>
        <w:div w:id="98333331">
          <w:marLeft w:val="640"/>
          <w:marRight w:val="0"/>
          <w:marTop w:val="0"/>
          <w:marBottom w:val="0"/>
          <w:divBdr>
            <w:top w:val="none" w:sz="0" w:space="0" w:color="auto"/>
            <w:left w:val="none" w:sz="0" w:space="0" w:color="auto"/>
            <w:bottom w:val="none" w:sz="0" w:space="0" w:color="auto"/>
            <w:right w:val="none" w:sz="0" w:space="0" w:color="auto"/>
          </w:divBdr>
        </w:div>
        <w:div w:id="1807894706">
          <w:marLeft w:val="640"/>
          <w:marRight w:val="0"/>
          <w:marTop w:val="0"/>
          <w:marBottom w:val="0"/>
          <w:divBdr>
            <w:top w:val="none" w:sz="0" w:space="0" w:color="auto"/>
            <w:left w:val="none" w:sz="0" w:space="0" w:color="auto"/>
            <w:bottom w:val="none" w:sz="0" w:space="0" w:color="auto"/>
            <w:right w:val="none" w:sz="0" w:space="0" w:color="auto"/>
          </w:divBdr>
        </w:div>
      </w:divsChild>
    </w:div>
    <w:div w:id="1778676318">
      <w:marLeft w:val="640"/>
      <w:marRight w:val="0"/>
      <w:marTop w:val="0"/>
      <w:marBottom w:val="0"/>
      <w:divBdr>
        <w:top w:val="none" w:sz="0" w:space="0" w:color="auto"/>
        <w:left w:val="none" w:sz="0" w:space="0" w:color="auto"/>
        <w:bottom w:val="none" w:sz="0" w:space="0" w:color="auto"/>
        <w:right w:val="none" w:sz="0" w:space="0" w:color="auto"/>
      </w:divBdr>
    </w:div>
    <w:div w:id="1781144265">
      <w:marLeft w:val="640"/>
      <w:marRight w:val="0"/>
      <w:marTop w:val="0"/>
      <w:marBottom w:val="0"/>
      <w:divBdr>
        <w:top w:val="none" w:sz="0" w:space="0" w:color="auto"/>
        <w:left w:val="none" w:sz="0" w:space="0" w:color="auto"/>
        <w:bottom w:val="none" w:sz="0" w:space="0" w:color="auto"/>
        <w:right w:val="none" w:sz="0" w:space="0" w:color="auto"/>
      </w:divBdr>
    </w:div>
    <w:div w:id="1782993982">
      <w:marLeft w:val="640"/>
      <w:marRight w:val="0"/>
      <w:marTop w:val="0"/>
      <w:marBottom w:val="0"/>
      <w:divBdr>
        <w:top w:val="none" w:sz="0" w:space="0" w:color="auto"/>
        <w:left w:val="none" w:sz="0" w:space="0" w:color="auto"/>
        <w:bottom w:val="none" w:sz="0" w:space="0" w:color="auto"/>
        <w:right w:val="none" w:sz="0" w:space="0" w:color="auto"/>
      </w:divBdr>
    </w:div>
    <w:div w:id="1785880025">
      <w:marLeft w:val="640"/>
      <w:marRight w:val="0"/>
      <w:marTop w:val="0"/>
      <w:marBottom w:val="0"/>
      <w:divBdr>
        <w:top w:val="none" w:sz="0" w:space="0" w:color="auto"/>
        <w:left w:val="none" w:sz="0" w:space="0" w:color="auto"/>
        <w:bottom w:val="none" w:sz="0" w:space="0" w:color="auto"/>
        <w:right w:val="none" w:sz="0" w:space="0" w:color="auto"/>
      </w:divBdr>
    </w:div>
    <w:div w:id="1786266051">
      <w:marLeft w:val="640"/>
      <w:marRight w:val="0"/>
      <w:marTop w:val="0"/>
      <w:marBottom w:val="0"/>
      <w:divBdr>
        <w:top w:val="none" w:sz="0" w:space="0" w:color="auto"/>
        <w:left w:val="none" w:sz="0" w:space="0" w:color="auto"/>
        <w:bottom w:val="none" w:sz="0" w:space="0" w:color="auto"/>
        <w:right w:val="none" w:sz="0" w:space="0" w:color="auto"/>
      </w:divBdr>
    </w:div>
    <w:div w:id="1786344968">
      <w:marLeft w:val="640"/>
      <w:marRight w:val="0"/>
      <w:marTop w:val="0"/>
      <w:marBottom w:val="0"/>
      <w:divBdr>
        <w:top w:val="none" w:sz="0" w:space="0" w:color="auto"/>
        <w:left w:val="none" w:sz="0" w:space="0" w:color="auto"/>
        <w:bottom w:val="none" w:sz="0" w:space="0" w:color="auto"/>
        <w:right w:val="none" w:sz="0" w:space="0" w:color="auto"/>
      </w:divBdr>
    </w:div>
    <w:div w:id="1787119149">
      <w:marLeft w:val="640"/>
      <w:marRight w:val="0"/>
      <w:marTop w:val="0"/>
      <w:marBottom w:val="0"/>
      <w:divBdr>
        <w:top w:val="none" w:sz="0" w:space="0" w:color="auto"/>
        <w:left w:val="none" w:sz="0" w:space="0" w:color="auto"/>
        <w:bottom w:val="none" w:sz="0" w:space="0" w:color="auto"/>
        <w:right w:val="none" w:sz="0" w:space="0" w:color="auto"/>
      </w:divBdr>
    </w:div>
    <w:div w:id="1792434192">
      <w:marLeft w:val="640"/>
      <w:marRight w:val="0"/>
      <w:marTop w:val="0"/>
      <w:marBottom w:val="0"/>
      <w:divBdr>
        <w:top w:val="none" w:sz="0" w:space="0" w:color="auto"/>
        <w:left w:val="none" w:sz="0" w:space="0" w:color="auto"/>
        <w:bottom w:val="none" w:sz="0" w:space="0" w:color="auto"/>
        <w:right w:val="none" w:sz="0" w:space="0" w:color="auto"/>
      </w:divBdr>
    </w:div>
    <w:div w:id="1793212603">
      <w:marLeft w:val="640"/>
      <w:marRight w:val="0"/>
      <w:marTop w:val="0"/>
      <w:marBottom w:val="0"/>
      <w:divBdr>
        <w:top w:val="none" w:sz="0" w:space="0" w:color="auto"/>
        <w:left w:val="none" w:sz="0" w:space="0" w:color="auto"/>
        <w:bottom w:val="none" w:sz="0" w:space="0" w:color="auto"/>
        <w:right w:val="none" w:sz="0" w:space="0" w:color="auto"/>
      </w:divBdr>
    </w:div>
    <w:div w:id="1794008983">
      <w:marLeft w:val="640"/>
      <w:marRight w:val="0"/>
      <w:marTop w:val="0"/>
      <w:marBottom w:val="0"/>
      <w:divBdr>
        <w:top w:val="none" w:sz="0" w:space="0" w:color="auto"/>
        <w:left w:val="none" w:sz="0" w:space="0" w:color="auto"/>
        <w:bottom w:val="none" w:sz="0" w:space="0" w:color="auto"/>
        <w:right w:val="none" w:sz="0" w:space="0" w:color="auto"/>
      </w:divBdr>
    </w:div>
    <w:div w:id="1794328119">
      <w:marLeft w:val="640"/>
      <w:marRight w:val="0"/>
      <w:marTop w:val="0"/>
      <w:marBottom w:val="0"/>
      <w:divBdr>
        <w:top w:val="none" w:sz="0" w:space="0" w:color="auto"/>
        <w:left w:val="none" w:sz="0" w:space="0" w:color="auto"/>
        <w:bottom w:val="none" w:sz="0" w:space="0" w:color="auto"/>
        <w:right w:val="none" w:sz="0" w:space="0" w:color="auto"/>
      </w:divBdr>
    </w:div>
    <w:div w:id="1796290876">
      <w:marLeft w:val="640"/>
      <w:marRight w:val="0"/>
      <w:marTop w:val="0"/>
      <w:marBottom w:val="0"/>
      <w:divBdr>
        <w:top w:val="none" w:sz="0" w:space="0" w:color="auto"/>
        <w:left w:val="none" w:sz="0" w:space="0" w:color="auto"/>
        <w:bottom w:val="none" w:sz="0" w:space="0" w:color="auto"/>
        <w:right w:val="none" w:sz="0" w:space="0" w:color="auto"/>
      </w:divBdr>
    </w:div>
    <w:div w:id="1796365772">
      <w:marLeft w:val="640"/>
      <w:marRight w:val="0"/>
      <w:marTop w:val="0"/>
      <w:marBottom w:val="0"/>
      <w:divBdr>
        <w:top w:val="none" w:sz="0" w:space="0" w:color="auto"/>
        <w:left w:val="none" w:sz="0" w:space="0" w:color="auto"/>
        <w:bottom w:val="none" w:sz="0" w:space="0" w:color="auto"/>
        <w:right w:val="none" w:sz="0" w:space="0" w:color="auto"/>
      </w:divBdr>
    </w:div>
    <w:div w:id="1797600916">
      <w:marLeft w:val="640"/>
      <w:marRight w:val="0"/>
      <w:marTop w:val="0"/>
      <w:marBottom w:val="0"/>
      <w:divBdr>
        <w:top w:val="none" w:sz="0" w:space="0" w:color="auto"/>
        <w:left w:val="none" w:sz="0" w:space="0" w:color="auto"/>
        <w:bottom w:val="none" w:sz="0" w:space="0" w:color="auto"/>
        <w:right w:val="none" w:sz="0" w:space="0" w:color="auto"/>
      </w:divBdr>
    </w:div>
    <w:div w:id="1802113453">
      <w:marLeft w:val="640"/>
      <w:marRight w:val="0"/>
      <w:marTop w:val="0"/>
      <w:marBottom w:val="0"/>
      <w:divBdr>
        <w:top w:val="none" w:sz="0" w:space="0" w:color="auto"/>
        <w:left w:val="none" w:sz="0" w:space="0" w:color="auto"/>
        <w:bottom w:val="none" w:sz="0" w:space="0" w:color="auto"/>
        <w:right w:val="none" w:sz="0" w:space="0" w:color="auto"/>
      </w:divBdr>
    </w:div>
    <w:div w:id="1804497485">
      <w:marLeft w:val="640"/>
      <w:marRight w:val="0"/>
      <w:marTop w:val="0"/>
      <w:marBottom w:val="0"/>
      <w:divBdr>
        <w:top w:val="none" w:sz="0" w:space="0" w:color="auto"/>
        <w:left w:val="none" w:sz="0" w:space="0" w:color="auto"/>
        <w:bottom w:val="none" w:sz="0" w:space="0" w:color="auto"/>
        <w:right w:val="none" w:sz="0" w:space="0" w:color="auto"/>
      </w:divBdr>
    </w:div>
    <w:div w:id="1810391392">
      <w:marLeft w:val="640"/>
      <w:marRight w:val="0"/>
      <w:marTop w:val="0"/>
      <w:marBottom w:val="0"/>
      <w:divBdr>
        <w:top w:val="none" w:sz="0" w:space="0" w:color="auto"/>
        <w:left w:val="none" w:sz="0" w:space="0" w:color="auto"/>
        <w:bottom w:val="none" w:sz="0" w:space="0" w:color="auto"/>
        <w:right w:val="none" w:sz="0" w:space="0" w:color="auto"/>
      </w:divBdr>
    </w:div>
    <w:div w:id="1815834672">
      <w:marLeft w:val="640"/>
      <w:marRight w:val="0"/>
      <w:marTop w:val="0"/>
      <w:marBottom w:val="0"/>
      <w:divBdr>
        <w:top w:val="none" w:sz="0" w:space="0" w:color="auto"/>
        <w:left w:val="none" w:sz="0" w:space="0" w:color="auto"/>
        <w:bottom w:val="none" w:sz="0" w:space="0" w:color="auto"/>
        <w:right w:val="none" w:sz="0" w:space="0" w:color="auto"/>
      </w:divBdr>
    </w:div>
    <w:div w:id="1815946333">
      <w:marLeft w:val="640"/>
      <w:marRight w:val="0"/>
      <w:marTop w:val="0"/>
      <w:marBottom w:val="0"/>
      <w:divBdr>
        <w:top w:val="none" w:sz="0" w:space="0" w:color="auto"/>
        <w:left w:val="none" w:sz="0" w:space="0" w:color="auto"/>
        <w:bottom w:val="none" w:sz="0" w:space="0" w:color="auto"/>
        <w:right w:val="none" w:sz="0" w:space="0" w:color="auto"/>
      </w:divBdr>
    </w:div>
    <w:div w:id="1822622029">
      <w:marLeft w:val="640"/>
      <w:marRight w:val="0"/>
      <w:marTop w:val="0"/>
      <w:marBottom w:val="0"/>
      <w:divBdr>
        <w:top w:val="none" w:sz="0" w:space="0" w:color="auto"/>
        <w:left w:val="none" w:sz="0" w:space="0" w:color="auto"/>
        <w:bottom w:val="none" w:sz="0" w:space="0" w:color="auto"/>
        <w:right w:val="none" w:sz="0" w:space="0" w:color="auto"/>
      </w:divBdr>
    </w:div>
    <w:div w:id="1827866127">
      <w:marLeft w:val="640"/>
      <w:marRight w:val="0"/>
      <w:marTop w:val="0"/>
      <w:marBottom w:val="0"/>
      <w:divBdr>
        <w:top w:val="none" w:sz="0" w:space="0" w:color="auto"/>
        <w:left w:val="none" w:sz="0" w:space="0" w:color="auto"/>
        <w:bottom w:val="none" w:sz="0" w:space="0" w:color="auto"/>
        <w:right w:val="none" w:sz="0" w:space="0" w:color="auto"/>
      </w:divBdr>
    </w:div>
    <w:div w:id="1829057496">
      <w:marLeft w:val="640"/>
      <w:marRight w:val="0"/>
      <w:marTop w:val="0"/>
      <w:marBottom w:val="0"/>
      <w:divBdr>
        <w:top w:val="none" w:sz="0" w:space="0" w:color="auto"/>
        <w:left w:val="none" w:sz="0" w:space="0" w:color="auto"/>
        <w:bottom w:val="none" w:sz="0" w:space="0" w:color="auto"/>
        <w:right w:val="none" w:sz="0" w:space="0" w:color="auto"/>
      </w:divBdr>
    </w:div>
    <w:div w:id="1832286366">
      <w:marLeft w:val="640"/>
      <w:marRight w:val="0"/>
      <w:marTop w:val="0"/>
      <w:marBottom w:val="0"/>
      <w:divBdr>
        <w:top w:val="none" w:sz="0" w:space="0" w:color="auto"/>
        <w:left w:val="none" w:sz="0" w:space="0" w:color="auto"/>
        <w:bottom w:val="none" w:sz="0" w:space="0" w:color="auto"/>
        <w:right w:val="none" w:sz="0" w:space="0" w:color="auto"/>
      </w:divBdr>
    </w:div>
    <w:div w:id="1837457131">
      <w:marLeft w:val="640"/>
      <w:marRight w:val="0"/>
      <w:marTop w:val="0"/>
      <w:marBottom w:val="0"/>
      <w:divBdr>
        <w:top w:val="none" w:sz="0" w:space="0" w:color="auto"/>
        <w:left w:val="none" w:sz="0" w:space="0" w:color="auto"/>
        <w:bottom w:val="none" w:sz="0" w:space="0" w:color="auto"/>
        <w:right w:val="none" w:sz="0" w:space="0" w:color="auto"/>
      </w:divBdr>
    </w:div>
    <w:div w:id="1838879165">
      <w:marLeft w:val="640"/>
      <w:marRight w:val="0"/>
      <w:marTop w:val="0"/>
      <w:marBottom w:val="0"/>
      <w:divBdr>
        <w:top w:val="none" w:sz="0" w:space="0" w:color="auto"/>
        <w:left w:val="none" w:sz="0" w:space="0" w:color="auto"/>
        <w:bottom w:val="none" w:sz="0" w:space="0" w:color="auto"/>
        <w:right w:val="none" w:sz="0" w:space="0" w:color="auto"/>
      </w:divBdr>
    </w:div>
    <w:div w:id="1842577349">
      <w:marLeft w:val="640"/>
      <w:marRight w:val="0"/>
      <w:marTop w:val="0"/>
      <w:marBottom w:val="0"/>
      <w:divBdr>
        <w:top w:val="none" w:sz="0" w:space="0" w:color="auto"/>
        <w:left w:val="none" w:sz="0" w:space="0" w:color="auto"/>
        <w:bottom w:val="none" w:sz="0" w:space="0" w:color="auto"/>
        <w:right w:val="none" w:sz="0" w:space="0" w:color="auto"/>
      </w:divBdr>
    </w:div>
    <w:div w:id="1850371340">
      <w:marLeft w:val="640"/>
      <w:marRight w:val="0"/>
      <w:marTop w:val="0"/>
      <w:marBottom w:val="0"/>
      <w:divBdr>
        <w:top w:val="none" w:sz="0" w:space="0" w:color="auto"/>
        <w:left w:val="none" w:sz="0" w:space="0" w:color="auto"/>
        <w:bottom w:val="none" w:sz="0" w:space="0" w:color="auto"/>
        <w:right w:val="none" w:sz="0" w:space="0" w:color="auto"/>
      </w:divBdr>
    </w:div>
    <w:div w:id="1851991458">
      <w:marLeft w:val="640"/>
      <w:marRight w:val="0"/>
      <w:marTop w:val="0"/>
      <w:marBottom w:val="0"/>
      <w:divBdr>
        <w:top w:val="none" w:sz="0" w:space="0" w:color="auto"/>
        <w:left w:val="none" w:sz="0" w:space="0" w:color="auto"/>
        <w:bottom w:val="none" w:sz="0" w:space="0" w:color="auto"/>
        <w:right w:val="none" w:sz="0" w:space="0" w:color="auto"/>
      </w:divBdr>
    </w:div>
    <w:div w:id="1856453238">
      <w:marLeft w:val="640"/>
      <w:marRight w:val="0"/>
      <w:marTop w:val="0"/>
      <w:marBottom w:val="0"/>
      <w:divBdr>
        <w:top w:val="none" w:sz="0" w:space="0" w:color="auto"/>
        <w:left w:val="none" w:sz="0" w:space="0" w:color="auto"/>
        <w:bottom w:val="none" w:sz="0" w:space="0" w:color="auto"/>
        <w:right w:val="none" w:sz="0" w:space="0" w:color="auto"/>
      </w:divBdr>
    </w:div>
    <w:div w:id="1858347401">
      <w:marLeft w:val="640"/>
      <w:marRight w:val="0"/>
      <w:marTop w:val="0"/>
      <w:marBottom w:val="0"/>
      <w:divBdr>
        <w:top w:val="none" w:sz="0" w:space="0" w:color="auto"/>
        <w:left w:val="none" w:sz="0" w:space="0" w:color="auto"/>
        <w:bottom w:val="none" w:sz="0" w:space="0" w:color="auto"/>
        <w:right w:val="none" w:sz="0" w:space="0" w:color="auto"/>
      </w:divBdr>
    </w:div>
    <w:div w:id="1859390009">
      <w:marLeft w:val="640"/>
      <w:marRight w:val="0"/>
      <w:marTop w:val="0"/>
      <w:marBottom w:val="0"/>
      <w:divBdr>
        <w:top w:val="none" w:sz="0" w:space="0" w:color="auto"/>
        <w:left w:val="none" w:sz="0" w:space="0" w:color="auto"/>
        <w:bottom w:val="none" w:sz="0" w:space="0" w:color="auto"/>
        <w:right w:val="none" w:sz="0" w:space="0" w:color="auto"/>
      </w:divBdr>
    </w:div>
    <w:div w:id="1862471654">
      <w:marLeft w:val="640"/>
      <w:marRight w:val="0"/>
      <w:marTop w:val="0"/>
      <w:marBottom w:val="0"/>
      <w:divBdr>
        <w:top w:val="none" w:sz="0" w:space="0" w:color="auto"/>
        <w:left w:val="none" w:sz="0" w:space="0" w:color="auto"/>
        <w:bottom w:val="none" w:sz="0" w:space="0" w:color="auto"/>
        <w:right w:val="none" w:sz="0" w:space="0" w:color="auto"/>
      </w:divBdr>
    </w:div>
    <w:div w:id="1869878956">
      <w:marLeft w:val="640"/>
      <w:marRight w:val="0"/>
      <w:marTop w:val="0"/>
      <w:marBottom w:val="0"/>
      <w:divBdr>
        <w:top w:val="none" w:sz="0" w:space="0" w:color="auto"/>
        <w:left w:val="none" w:sz="0" w:space="0" w:color="auto"/>
        <w:bottom w:val="none" w:sz="0" w:space="0" w:color="auto"/>
        <w:right w:val="none" w:sz="0" w:space="0" w:color="auto"/>
      </w:divBdr>
    </w:div>
    <w:div w:id="1870337752">
      <w:marLeft w:val="640"/>
      <w:marRight w:val="0"/>
      <w:marTop w:val="0"/>
      <w:marBottom w:val="0"/>
      <w:divBdr>
        <w:top w:val="none" w:sz="0" w:space="0" w:color="auto"/>
        <w:left w:val="none" w:sz="0" w:space="0" w:color="auto"/>
        <w:bottom w:val="none" w:sz="0" w:space="0" w:color="auto"/>
        <w:right w:val="none" w:sz="0" w:space="0" w:color="auto"/>
      </w:divBdr>
    </w:div>
    <w:div w:id="1884175478">
      <w:marLeft w:val="640"/>
      <w:marRight w:val="0"/>
      <w:marTop w:val="0"/>
      <w:marBottom w:val="0"/>
      <w:divBdr>
        <w:top w:val="none" w:sz="0" w:space="0" w:color="auto"/>
        <w:left w:val="none" w:sz="0" w:space="0" w:color="auto"/>
        <w:bottom w:val="none" w:sz="0" w:space="0" w:color="auto"/>
        <w:right w:val="none" w:sz="0" w:space="0" w:color="auto"/>
      </w:divBdr>
    </w:div>
    <w:div w:id="1886528273">
      <w:marLeft w:val="640"/>
      <w:marRight w:val="0"/>
      <w:marTop w:val="0"/>
      <w:marBottom w:val="0"/>
      <w:divBdr>
        <w:top w:val="none" w:sz="0" w:space="0" w:color="auto"/>
        <w:left w:val="none" w:sz="0" w:space="0" w:color="auto"/>
        <w:bottom w:val="none" w:sz="0" w:space="0" w:color="auto"/>
        <w:right w:val="none" w:sz="0" w:space="0" w:color="auto"/>
      </w:divBdr>
    </w:div>
    <w:div w:id="1892115471">
      <w:marLeft w:val="640"/>
      <w:marRight w:val="0"/>
      <w:marTop w:val="0"/>
      <w:marBottom w:val="0"/>
      <w:divBdr>
        <w:top w:val="none" w:sz="0" w:space="0" w:color="auto"/>
        <w:left w:val="none" w:sz="0" w:space="0" w:color="auto"/>
        <w:bottom w:val="none" w:sz="0" w:space="0" w:color="auto"/>
        <w:right w:val="none" w:sz="0" w:space="0" w:color="auto"/>
      </w:divBdr>
    </w:div>
    <w:div w:id="1895965002">
      <w:marLeft w:val="640"/>
      <w:marRight w:val="0"/>
      <w:marTop w:val="0"/>
      <w:marBottom w:val="0"/>
      <w:divBdr>
        <w:top w:val="none" w:sz="0" w:space="0" w:color="auto"/>
        <w:left w:val="none" w:sz="0" w:space="0" w:color="auto"/>
        <w:bottom w:val="none" w:sz="0" w:space="0" w:color="auto"/>
        <w:right w:val="none" w:sz="0" w:space="0" w:color="auto"/>
      </w:divBdr>
    </w:div>
    <w:div w:id="1896236096">
      <w:marLeft w:val="640"/>
      <w:marRight w:val="0"/>
      <w:marTop w:val="0"/>
      <w:marBottom w:val="0"/>
      <w:divBdr>
        <w:top w:val="none" w:sz="0" w:space="0" w:color="auto"/>
        <w:left w:val="none" w:sz="0" w:space="0" w:color="auto"/>
        <w:bottom w:val="none" w:sz="0" w:space="0" w:color="auto"/>
        <w:right w:val="none" w:sz="0" w:space="0" w:color="auto"/>
      </w:divBdr>
    </w:div>
    <w:div w:id="1898783238">
      <w:marLeft w:val="640"/>
      <w:marRight w:val="0"/>
      <w:marTop w:val="0"/>
      <w:marBottom w:val="0"/>
      <w:divBdr>
        <w:top w:val="none" w:sz="0" w:space="0" w:color="auto"/>
        <w:left w:val="none" w:sz="0" w:space="0" w:color="auto"/>
        <w:bottom w:val="none" w:sz="0" w:space="0" w:color="auto"/>
        <w:right w:val="none" w:sz="0" w:space="0" w:color="auto"/>
      </w:divBdr>
    </w:div>
    <w:div w:id="1903179302">
      <w:marLeft w:val="640"/>
      <w:marRight w:val="0"/>
      <w:marTop w:val="0"/>
      <w:marBottom w:val="0"/>
      <w:divBdr>
        <w:top w:val="none" w:sz="0" w:space="0" w:color="auto"/>
        <w:left w:val="none" w:sz="0" w:space="0" w:color="auto"/>
        <w:bottom w:val="none" w:sz="0" w:space="0" w:color="auto"/>
        <w:right w:val="none" w:sz="0" w:space="0" w:color="auto"/>
      </w:divBdr>
    </w:div>
    <w:div w:id="1905675710">
      <w:bodyDiv w:val="1"/>
      <w:marLeft w:val="0"/>
      <w:marRight w:val="0"/>
      <w:marTop w:val="0"/>
      <w:marBottom w:val="0"/>
      <w:divBdr>
        <w:top w:val="none" w:sz="0" w:space="0" w:color="auto"/>
        <w:left w:val="none" w:sz="0" w:space="0" w:color="auto"/>
        <w:bottom w:val="none" w:sz="0" w:space="0" w:color="auto"/>
        <w:right w:val="none" w:sz="0" w:space="0" w:color="auto"/>
      </w:divBdr>
      <w:divsChild>
        <w:div w:id="1029068760">
          <w:marLeft w:val="640"/>
          <w:marRight w:val="0"/>
          <w:marTop w:val="0"/>
          <w:marBottom w:val="0"/>
          <w:divBdr>
            <w:top w:val="none" w:sz="0" w:space="0" w:color="auto"/>
            <w:left w:val="none" w:sz="0" w:space="0" w:color="auto"/>
            <w:bottom w:val="none" w:sz="0" w:space="0" w:color="auto"/>
            <w:right w:val="none" w:sz="0" w:space="0" w:color="auto"/>
          </w:divBdr>
        </w:div>
        <w:div w:id="149562946">
          <w:marLeft w:val="640"/>
          <w:marRight w:val="0"/>
          <w:marTop w:val="0"/>
          <w:marBottom w:val="0"/>
          <w:divBdr>
            <w:top w:val="none" w:sz="0" w:space="0" w:color="auto"/>
            <w:left w:val="none" w:sz="0" w:space="0" w:color="auto"/>
            <w:bottom w:val="none" w:sz="0" w:space="0" w:color="auto"/>
            <w:right w:val="none" w:sz="0" w:space="0" w:color="auto"/>
          </w:divBdr>
        </w:div>
        <w:div w:id="1945259692">
          <w:marLeft w:val="640"/>
          <w:marRight w:val="0"/>
          <w:marTop w:val="0"/>
          <w:marBottom w:val="0"/>
          <w:divBdr>
            <w:top w:val="none" w:sz="0" w:space="0" w:color="auto"/>
            <w:left w:val="none" w:sz="0" w:space="0" w:color="auto"/>
            <w:bottom w:val="none" w:sz="0" w:space="0" w:color="auto"/>
            <w:right w:val="none" w:sz="0" w:space="0" w:color="auto"/>
          </w:divBdr>
        </w:div>
        <w:div w:id="859662559">
          <w:marLeft w:val="640"/>
          <w:marRight w:val="0"/>
          <w:marTop w:val="0"/>
          <w:marBottom w:val="0"/>
          <w:divBdr>
            <w:top w:val="none" w:sz="0" w:space="0" w:color="auto"/>
            <w:left w:val="none" w:sz="0" w:space="0" w:color="auto"/>
            <w:bottom w:val="none" w:sz="0" w:space="0" w:color="auto"/>
            <w:right w:val="none" w:sz="0" w:space="0" w:color="auto"/>
          </w:divBdr>
        </w:div>
        <w:div w:id="2049911329">
          <w:marLeft w:val="640"/>
          <w:marRight w:val="0"/>
          <w:marTop w:val="0"/>
          <w:marBottom w:val="0"/>
          <w:divBdr>
            <w:top w:val="none" w:sz="0" w:space="0" w:color="auto"/>
            <w:left w:val="none" w:sz="0" w:space="0" w:color="auto"/>
            <w:bottom w:val="none" w:sz="0" w:space="0" w:color="auto"/>
            <w:right w:val="none" w:sz="0" w:space="0" w:color="auto"/>
          </w:divBdr>
        </w:div>
        <w:div w:id="1898012342">
          <w:marLeft w:val="640"/>
          <w:marRight w:val="0"/>
          <w:marTop w:val="0"/>
          <w:marBottom w:val="0"/>
          <w:divBdr>
            <w:top w:val="none" w:sz="0" w:space="0" w:color="auto"/>
            <w:left w:val="none" w:sz="0" w:space="0" w:color="auto"/>
            <w:bottom w:val="none" w:sz="0" w:space="0" w:color="auto"/>
            <w:right w:val="none" w:sz="0" w:space="0" w:color="auto"/>
          </w:divBdr>
        </w:div>
        <w:div w:id="890191267">
          <w:marLeft w:val="640"/>
          <w:marRight w:val="0"/>
          <w:marTop w:val="0"/>
          <w:marBottom w:val="0"/>
          <w:divBdr>
            <w:top w:val="none" w:sz="0" w:space="0" w:color="auto"/>
            <w:left w:val="none" w:sz="0" w:space="0" w:color="auto"/>
            <w:bottom w:val="none" w:sz="0" w:space="0" w:color="auto"/>
            <w:right w:val="none" w:sz="0" w:space="0" w:color="auto"/>
          </w:divBdr>
        </w:div>
        <w:div w:id="2035421553">
          <w:marLeft w:val="640"/>
          <w:marRight w:val="0"/>
          <w:marTop w:val="0"/>
          <w:marBottom w:val="0"/>
          <w:divBdr>
            <w:top w:val="none" w:sz="0" w:space="0" w:color="auto"/>
            <w:left w:val="none" w:sz="0" w:space="0" w:color="auto"/>
            <w:bottom w:val="none" w:sz="0" w:space="0" w:color="auto"/>
            <w:right w:val="none" w:sz="0" w:space="0" w:color="auto"/>
          </w:divBdr>
        </w:div>
        <w:div w:id="1493253142">
          <w:marLeft w:val="640"/>
          <w:marRight w:val="0"/>
          <w:marTop w:val="0"/>
          <w:marBottom w:val="0"/>
          <w:divBdr>
            <w:top w:val="none" w:sz="0" w:space="0" w:color="auto"/>
            <w:left w:val="none" w:sz="0" w:space="0" w:color="auto"/>
            <w:bottom w:val="none" w:sz="0" w:space="0" w:color="auto"/>
            <w:right w:val="none" w:sz="0" w:space="0" w:color="auto"/>
          </w:divBdr>
        </w:div>
        <w:div w:id="1158032583">
          <w:marLeft w:val="640"/>
          <w:marRight w:val="0"/>
          <w:marTop w:val="0"/>
          <w:marBottom w:val="0"/>
          <w:divBdr>
            <w:top w:val="none" w:sz="0" w:space="0" w:color="auto"/>
            <w:left w:val="none" w:sz="0" w:space="0" w:color="auto"/>
            <w:bottom w:val="none" w:sz="0" w:space="0" w:color="auto"/>
            <w:right w:val="none" w:sz="0" w:space="0" w:color="auto"/>
          </w:divBdr>
        </w:div>
        <w:div w:id="212696898">
          <w:marLeft w:val="640"/>
          <w:marRight w:val="0"/>
          <w:marTop w:val="0"/>
          <w:marBottom w:val="0"/>
          <w:divBdr>
            <w:top w:val="none" w:sz="0" w:space="0" w:color="auto"/>
            <w:left w:val="none" w:sz="0" w:space="0" w:color="auto"/>
            <w:bottom w:val="none" w:sz="0" w:space="0" w:color="auto"/>
            <w:right w:val="none" w:sz="0" w:space="0" w:color="auto"/>
          </w:divBdr>
        </w:div>
        <w:div w:id="206845479">
          <w:marLeft w:val="640"/>
          <w:marRight w:val="0"/>
          <w:marTop w:val="0"/>
          <w:marBottom w:val="0"/>
          <w:divBdr>
            <w:top w:val="none" w:sz="0" w:space="0" w:color="auto"/>
            <w:left w:val="none" w:sz="0" w:space="0" w:color="auto"/>
            <w:bottom w:val="none" w:sz="0" w:space="0" w:color="auto"/>
            <w:right w:val="none" w:sz="0" w:space="0" w:color="auto"/>
          </w:divBdr>
        </w:div>
        <w:div w:id="10765548">
          <w:marLeft w:val="640"/>
          <w:marRight w:val="0"/>
          <w:marTop w:val="0"/>
          <w:marBottom w:val="0"/>
          <w:divBdr>
            <w:top w:val="none" w:sz="0" w:space="0" w:color="auto"/>
            <w:left w:val="none" w:sz="0" w:space="0" w:color="auto"/>
            <w:bottom w:val="none" w:sz="0" w:space="0" w:color="auto"/>
            <w:right w:val="none" w:sz="0" w:space="0" w:color="auto"/>
          </w:divBdr>
        </w:div>
        <w:div w:id="1573126598">
          <w:marLeft w:val="640"/>
          <w:marRight w:val="0"/>
          <w:marTop w:val="0"/>
          <w:marBottom w:val="0"/>
          <w:divBdr>
            <w:top w:val="none" w:sz="0" w:space="0" w:color="auto"/>
            <w:left w:val="none" w:sz="0" w:space="0" w:color="auto"/>
            <w:bottom w:val="none" w:sz="0" w:space="0" w:color="auto"/>
            <w:right w:val="none" w:sz="0" w:space="0" w:color="auto"/>
          </w:divBdr>
        </w:div>
        <w:div w:id="225725018">
          <w:marLeft w:val="640"/>
          <w:marRight w:val="0"/>
          <w:marTop w:val="0"/>
          <w:marBottom w:val="0"/>
          <w:divBdr>
            <w:top w:val="none" w:sz="0" w:space="0" w:color="auto"/>
            <w:left w:val="none" w:sz="0" w:space="0" w:color="auto"/>
            <w:bottom w:val="none" w:sz="0" w:space="0" w:color="auto"/>
            <w:right w:val="none" w:sz="0" w:space="0" w:color="auto"/>
          </w:divBdr>
        </w:div>
        <w:div w:id="45684194">
          <w:marLeft w:val="640"/>
          <w:marRight w:val="0"/>
          <w:marTop w:val="0"/>
          <w:marBottom w:val="0"/>
          <w:divBdr>
            <w:top w:val="none" w:sz="0" w:space="0" w:color="auto"/>
            <w:left w:val="none" w:sz="0" w:space="0" w:color="auto"/>
            <w:bottom w:val="none" w:sz="0" w:space="0" w:color="auto"/>
            <w:right w:val="none" w:sz="0" w:space="0" w:color="auto"/>
          </w:divBdr>
        </w:div>
        <w:div w:id="1054156783">
          <w:marLeft w:val="640"/>
          <w:marRight w:val="0"/>
          <w:marTop w:val="0"/>
          <w:marBottom w:val="0"/>
          <w:divBdr>
            <w:top w:val="none" w:sz="0" w:space="0" w:color="auto"/>
            <w:left w:val="none" w:sz="0" w:space="0" w:color="auto"/>
            <w:bottom w:val="none" w:sz="0" w:space="0" w:color="auto"/>
            <w:right w:val="none" w:sz="0" w:space="0" w:color="auto"/>
          </w:divBdr>
        </w:div>
        <w:div w:id="293675679">
          <w:marLeft w:val="640"/>
          <w:marRight w:val="0"/>
          <w:marTop w:val="0"/>
          <w:marBottom w:val="0"/>
          <w:divBdr>
            <w:top w:val="none" w:sz="0" w:space="0" w:color="auto"/>
            <w:left w:val="none" w:sz="0" w:space="0" w:color="auto"/>
            <w:bottom w:val="none" w:sz="0" w:space="0" w:color="auto"/>
            <w:right w:val="none" w:sz="0" w:space="0" w:color="auto"/>
          </w:divBdr>
        </w:div>
        <w:div w:id="211040410">
          <w:marLeft w:val="640"/>
          <w:marRight w:val="0"/>
          <w:marTop w:val="0"/>
          <w:marBottom w:val="0"/>
          <w:divBdr>
            <w:top w:val="none" w:sz="0" w:space="0" w:color="auto"/>
            <w:left w:val="none" w:sz="0" w:space="0" w:color="auto"/>
            <w:bottom w:val="none" w:sz="0" w:space="0" w:color="auto"/>
            <w:right w:val="none" w:sz="0" w:space="0" w:color="auto"/>
          </w:divBdr>
        </w:div>
        <w:div w:id="469056920">
          <w:marLeft w:val="640"/>
          <w:marRight w:val="0"/>
          <w:marTop w:val="0"/>
          <w:marBottom w:val="0"/>
          <w:divBdr>
            <w:top w:val="none" w:sz="0" w:space="0" w:color="auto"/>
            <w:left w:val="none" w:sz="0" w:space="0" w:color="auto"/>
            <w:bottom w:val="none" w:sz="0" w:space="0" w:color="auto"/>
            <w:right w:val="none" w:sz="0" w:space="0" w:color="auto"/>
          </w:divBdr>
        </w:div>
        <w:div w:id="355665222">
          <w:marLeft w:val="640"/>
          <w:marRight w:val="0"/>
          <w:marTop w:val="0"/>
          <w:marBottom w:val="0"/>
          <w:divBdr>
            <w:top w:val="none" w:sz="0" w:space="0" w:color="auto"/>
            <w:left w:val="none" w:sz="0" w:space="0" w:color="auto"/>
            <w:bottom w:val="none" w:sz="0" w:space="0" w:color="auto"/>
            <w:right w:val="none" w:sz="0" w:space="0" w:color="auto"/>
          </w:divBdr>
        </w:div>
        <w:div w:id="1500071685">
          <w:marLeft w:val="640"/>
          <w:marRight w:val="0"/>
          <w:marTop w:val="0"/>
          <w:marBottom w:val="0"/>
          <w:divBdr>
            <w:top w:val="none" w:sz="0" w:space="0" w:color="auto"/>
            <w:left w:val="none" w:sz="0" w:space="0" w:color="auto"/>
            <w:bottom w:val="none" w:sz="0" w:space="0" w:color="auto"/>
            <w:right w:val="none" w:sz="0" w:space="0" w:color="auto"/>
          </w:divBdr>
        </w:div>
        <w:div w:id="460849615">
          <w:marLeft w:val="640"/>
          <w:marRight w:val="0"/>
          <w:marTop w:val="0"/>
          <w:marBottom w:val="0"/>
          <w:divBdr>
            <w:top w:val="none" w:sz="0" w:space="0" w:color="auto"/>
            <w:left w:val="none" w:sz="0" w:space="0" w:color="auto"/>
            <w:bottom w:val="none" w:sz="0" w:space="0" w:color="auto"/>
            <w:right w:val="none" w:sz="0" w:space="0" w:color="auto"/>
          </w:divBdr>
        </w:div>
        <w:div w:id="1708412326">
          <w:marLeft w:val="640"/>
          <w:marRight w:val="0"/>
          <w:marTop w:val="0"/>
          <w:marBottom w:val="0"/>
          <w:divBdr>
            <w:top w:val="none" w:sz="0" w:space="0" w:color="auto"/>
            <w:left w:val="none" w:sz="0" w:space="0" w:color="auto"/>
            <w:bottom w:val="none" w:sz="0" w:space="0" w:color="auto"/>
            <w:right w:val="none" w:sz="0" w:space="0" w:color="auto"/>
          </w:divBdr>
        </w:div>
        <w:div w:id="733619932">
          <w:marLeft w:val="640"/>
          <w:marRight w:val="0"/>
          <w:marTop w:val="0"/>
          <w:marBottom w:val="0"/>
          <w:divBdr>
            <w:top w:val="none" w:sz="0" w:space="0" w:color="auto"/>
            <w:left w:val="none" w:sz="0" w:space="0" w:color="auto"/>
            <w:bottom w:val="none" w:sz="0" w:space="0" w:color="auto"/>
            <w:right w:val="none" w:sz="0" w:space="0" w:color="auto"/>
          </w:divBdr>
        </w:div>
        <w:div w:id="121535231">
          <w:marLeft w:val="640"/>
          <w:marRight w:val="0"/>
          <w:marTop w:val="0"/>
          <w:marBottom w:val="0"/>
          <w:divBdr>
            <w:top w:val="none" w:sz="0" w:space="0" w:color="auto"/>
            <w:left w:val="none" w:sz="0" w:space="0" w:color="auto"/>
            <w:bottom w:val="none" w:sz="0" w:space="0" w:color="auto"/>
            <w:right w:val="none" w:sz="0" w:space="0" w:color="auto"/>
          </w:divBdr>
        </w:div>
        <w:div w:id="561596974">
          <w:marLeft w:val="640"/>
          <w:marRight w:val="0"/>
          <w:marTop w:val="0"/>
          <w:marBottom w:val="0"/>
          <w:divBdr>
            <w:top w:val="none" w:sz="0" w:space="0" w:color="auto"/>
            <w:left w:val="none" w:sz="0" w:space="0" w:color="auto"/>
            <w:bottom w:val="none" w:sz="0" w:space="0" w:color="auto"/>
            <w:right w:val="none" w:sz="0" w:space="0" w:color="auto"/>
          </w:divBdr>
        </w:div>
        <w:div w:id="198587790">
          <w:marLeft w:val="640"/>
          <w:marRight w:val="0"/>
          <w:marTop w:val="0"/>
          <w:marBottom w:val="0"/>
          <w:divBdr>
            <w:top w:val="none" w:sz="0" w:space="0" w:color="auto"/>
            <w:left w:val="none" w:sz="0" w:space="0" w:color="auto"/>
            <w:bottom w:val="none" w:sz="0" w:space="0" w:color="auto"/>
            <w:right w:val="none" w:sz="0" w:space="0" w:color="auto"/>
          </w:divBdr>
        </w:div>
        <w:div w:id="49765660">
          <w:marLeft w:val="640"/>
          <w:marRight w:val="0"/>
          <w:marTop w:val="0"/>
          <w:marBottom w:val="0"/>
          <w:divBdr>
            <w:top w:val="none" w:sz="0" w:space="0" w:color="auto"/>
            <w:left w:val="none" w:sz="0" w:space="0" w:color="auto"/>
            <w:bottom w:val="none" w:sz="0" w:space="0" w:color="auto"/>
            <w:right w:val="none" w:sz="0" w:space="0" w:color="auto"/>
          </w:divBdr>
        </w:div>
        <w:div w:id="1787577097">
          <w:marLeft w:val="640"/>
          <w:marRight w:val="0"/>
          <w:marTop w:val="0"/>
          <w:marBottom w:val="0"/>
          <w:divBdr>
            <w:top w:val="none" w:sz="0" w:space="0" w:color="auto"/>
            <w:left w:val="none" w:sz="0" w:space="0" w:color="auto"/>
            <w:bottom w:val="none" w:sz="0" w:space="0" w:color="auto"/>
            <w:right w:val="none" w:sz="0" w:space="0" w:color="auto"/>
          </w:divBdr>
        </w:div>
        <w:div w:id="1883519980">
          <w:marLeft w:val="640"/>
          <w:marRight w:val="0"/>
          <w:marTop w:val="0"/>
          <w:marBottom w:val="0"/>
          <w:divBdr>
            <w:top w:val="none" w:sz="0" w:space="0" w:color="auto"/>
            <w:left w:val="none" w:sz="0" w:space="0" w:color="auto"/>
            <w:bottom w:val="none" w:sz="0" w:space="0" w:color="auto"/>
            <w:right w:val="none" w:sz="0" w:space="0" w:color="auto"/>
          </w:divBdr>
        </w:div>
      </w:divsChild>
    </w:div>
    <w:div w:id="1907911752">
      <w:marLeft w:val="640"/>
      <w:marRight w:val="0"/>
      <w:marTop w:val="0"/>
      <w:marBottom w:val="0"/>
      <w:divBdr>
        <w:top w:val="none" w:sz="0" w:space="0" w:color="auto"/>
        <w:left w:val="none" w:sz="0" w:space="0" w:color="auto"/>
        <w:bottom w:val="none" w:sz="0" w:space="0" w:color="auto"/>
        <w:right w:val="none" w:sz="0" w:space="0" w:color="auto"/>
      </w:divBdr>
    </w:div>
    <w:div w:id="1908756815">
      <w:marLeft w:val="640"/>
      <w:marRight w:val="0"/>
      <w:marTop w:val="0"/>
      <w:marBottom w:val="0"/>
      <w:divBdr>
        <w:top w:val="none" w:sz="0" w:space="0" w:color="auto"/>
        <w:left w:val="none" w:sz="0" w:space="0" w:color="auto"/>
        <w:bottom w:val="none" w:sz="0" w:space="0" w:color="auto"/>
        <w:right w:val="none" w:sz="0" w:space="0" w:color="auto"/>
      </w:divBdr>
    </w:div>
    <w:div w:id="1910143797">
      <w:marLeft w:val="640"/>
      <w:marRight w:val="0"/>
      <w:marTop w:val="0"/>
      <w:marBottom w:val="0"/>
      <w:divBdr>
        <w:top w:val="none" w:sz="0" w:space="0" w:color="auto"/>
        <w:left w:val="none" w:sz="0" w:space="0" w:color="auto"/>
        <w:bottom w:val="none" w:sz="0" w:space="0" w:color="auto"/>
        <w:right w:val="none" w:sz="0" w:space="0" w:color="auto"/>
      </w:divBdr>
    </w:div>
    <w:div w:id="1910187144">
      <w:marLeft w:val="640"/>
      <w:marRight w:val="0"/>
      <w:marTop w:val="0"/>
      <w:marBottom w:val="0"/>
      <w:divBdr>
        <w:top w:val="none" w:sz="0" w:space="0" w:color="auto"/>
        <w:left w:val="none" w:sz="0" w:space="0" w:color="auto"/>
        <w:bottom w:val="none" w:sz="0" w:space="0" w:color="auto"/>
        <w:right w:val="none" w:sz="0" w:space="0" w:color="auto"/>
      </w:divBdr>
    </w:div>
    <w:div w:id="1911844084">
      <w:marLeft w:val="640"/>
      <w:marRight w:val="0"/>
      <w:marTop w:val="0"/>
      <w:marBottom w:val="0"/>
      <w:divBdr>
        <w:top w:val="none" w:sz="0" w:space="0" w:color="auto"/>
        <w:left w:val="none" w:sz="0" w:space="0" w:color="auto"/>
        <w:bottom w:val="none" w:sz="0" w:space="0" w:color="auto"/>
        <w:right w:val="none" w:sz="0" w:space="0" w:color="auto"/>
      </w:divBdr>
    </w:div>
    <w:div w:id="1917550454">
      <w:marLeft w:val="640"/>
      <w:marRight w:val="0"/>
      <w:marTop w:val="0"/>
      <w:marBottom w:val="0"/>
      <w:divBdr>
        <w:top w:val="none" w:sz="0" w:space="0" w:color="auto"/>
        <w:left w:val="none" w:sz="0" w:space="0" w:color="auto"/>
        <w:bottom w:val="none" w:sz="0" w:space="0" w:color="auto"/>
        <w:right w:val="none" w:sz="0" w:space="0" w:color="auto"/>
      </w:divBdr>
    </w:div>
    <w:div w:id="1918703731">
      <w:marLeft w:val="640"/>
      <w:marRight w:val="0"/>
      <w:marTop w:val="0"/>
      <w:marBottom w:val="0"/>
      <w:divBdr>
        <w:top w:val="none" w:sz="0" w:space="0" w:color="auto"/>
        <w:left w:val="none" w:sz="0" w:space="0" w:color="auto"/>
        <w:bottom w:val="none" w:sz="0" w:space="0" w:color="auto"/>
        <w:right w:val="none" w:sz="0" w:space="0" w:color="auto"/>
      </w:divBdr>
    </w:div>
    <w:div w:id="1919901504">
      <w:marLeft w:val="640"/>
      <w:marRight w:val="0"/>
      <w:marTop w:val="0"/>
      <w:marBottom w:val="0"/>
      <w:divBdr>
        <w:top w:val="none" w:sz="0" w:space="0" w:color="auto"/>
        <w:left w:val="none" w:sz="0" w:space="0" w:color="auto"/>
        <w:bottom w:val="none" w:sz="0" w:space="0" w:color="auto"/>
        <w:right w:val="none" w:sz="0" w:space="0" w:color="auto"/>
      </w:divBdr>
    </w:div>
    <w:div w:id="1920216423">
      <w:marLeft w:val="640"/>
      <w:marRight w:val="0"/>
      <w:marTop w:val="0"/>
      <w:marBottom w:val="0"/>
      <w:divBdr>
        <w:top w:val="none" w:sz="0" w:space="0" w:color="auto"/>
        <w:left w:val="none" w:sz="0" w:space="0" w:color="auto"/>
        <w:bottom w:val="none" w:sz="0" w:space="0" w:color="auto"/>
        <w:right w:val="none" w:sz="0" w:space="0" w:color="auto"/>
      </w:divBdr>
    </w:div>
    <w:div w:id="1920674815">
      <w:marLeft w:val="640"/>
      <w:marRight w:val="0"/>
      <w:marTop w:val="0"/>
      <w:marBottom w:val="0"/>
      <w:divBdr>
        <w:top w:val="none" w:sz="0" w:space="0" w:color="auto"/>
        <w:left w:val="none" w:sz="0" w:space="0" w:color="auto"/>
        <w:bottom w:val="none" w:sz="0" w:space="0" w:color="auto"/>
        <w:right w:val="none" w:sz="0" w:space="0" w:color="auto"/>
      </w:divBdr>
    </w:div>
    <w:div w:id="1921332232">
      <w:marLeft w:val="640"/>
      <w:marRight w:val="0"/>
      <w:marTop w:val="0"/>
      <w:marBottom w:val="0"/>
      <w:divBdr>
        <w:top w:val="none" w:sz="0" w:space="0" w:color="auto"/>
        <w:left w:val="none" w:sz="0" w:space="0" w:color="auto"/>
        <w:bottom w:val="none" w:sz="0" w:space="0" w:color="auto"/>
        <w:right w:val="none" w:sz="0" w:space="0" w:color="auto"/>
      </w:divBdr>
    </w:div>
    <w:div w:id="1921403680">
      <w:marLeft w:val="640"/>
      <w:marRight w:val="0"/>
      <w:marTop w:val="0"/>
      <w:marBottom w:val="0"/>
      <w:divBdr>
        <w:top w:val="none" w:sz="0" w:space="0" w:color="auto"/>
        <w:left w:val="none" w:sz="0" w:space="0" w:color="auto"/>
        <w:bottom w:val="none" w:sz="0" w:space="0" w:color="auto"/>
        <w:right w:val="none" w:sz="0" w:space="0" w:color="auto"/>
      </w:divBdr>
    </w:div>
    <w:div w:id="1923756069">
      <w:marLeft w:val="640"/>
      <w:marRight w:val="0"/>
      <w:marTop w:val="0"/>
      <w:marBottom w:val="0"/>
      <w:divBdr>
        <w:top w:val="none" w:sz="0" w:space="0" w:color="auto"/>
        <w:left w:val="none" w:sz="0" w:space="0" w:color="auto"/>
        <w:bottom w:val="none" w:sz="0" w:space="0" w:color="auto"/>
        <w:right w:val="none" w:sz="0" w:space="0" w:color="auto"/>
      </w:divBdr>
    </w:div>
    <w:div w:id="1924683432">
      <w:bodyDiv w:val="1"/>
      <w:marLeft w:val="0"/>
      <w:marRight w:val="0"/>
      <w:marTop w:val="0"/>
      <w:marBottom w:val="0"/>
      <w:divBdr>
        <w:top w:val="none" w:sz="0" w:space="0" w:color="auto"/>
        <w:left w:val="none" w:sz="0" w:space="0" w:color="auto"/>
        <w:bottom w:val="none" w:sz="0" w:space="0" w:color="auto"/>
        <w:right w:val="none" w:sz="0" w:space="0" w:color="auto"/>
      </w:divBdr>
      <w:divsChild>
        <w:div w:id="1722632379">
          <w:marLeft w:val="0"/>
          <w:marRight w:val="0"/>
          <w:marTop w:val="0"/>
          <w:marBottom w:val="160"/>
          <w:divBdr>
            <w:top w:val="none" w:sz="0" w:space="0" w:color="auto"/>
            <w:left w:val="none" w:sz="0" w:space="0" w:color="auto"/>
            <w:bottom w:val="none" w:sz="0" w:space="0" w:color="auto"/>
            <w:right w:val="none" w:sz="0" w:space="0" w:color="auto"/>
          </w:divBdr>
        </w:div>
        <w:div w:id="1349914521">
          <w:marLeft w:val="0"/>
          <w:marRight w:val="0"/>
          <w:marTop w:val="0"/>
          <w:marBottom w:val="160"/>
          <w:divBdr>
            <w:top w:val="none" w:sz="0" w:space="0" w:color="auto"/>
            <w:left w:val="none" w:sz="0" w:space="0" w:color="auto"/>
            <w:bottom w:val="none" w:sz="0" w:space="0" w:color="auto"/>
            <w:right w:val="none" w:sz="0" w:space="0" w:color="auto"/>
          </w:divBdr>
        </w:div>
      </w:divsChild>
    </w:div>
    <w:div w:id="1925915719">
      <w:marLeft w:val="640"/>
      <w:marRight w:val="0"/>
      <w:marTop w:val="0"/>
      <w:marBottom w:val="0"/>
      <w:divBdr>
        <w:top w:val="none" w:sz="0" w:space="0" w:color="auto"/>
        <w:left w:val="none" w:sz="0" w:space="0" w:color="auto"/>
        <w:bottom w:val="none" w:sz="0" w:space="0" w:color="auto"/>
        <w:right w:val="none" w:sz="0" w:space="0" w:color="auto"/>
      </w:divBdr>
    </w:div>
    <w:div w:id="1927180375">
      <w:marLeft w:val="640"/>
      <w:marRight w:val="0"/>
      <w:marTop w:val="0"/>
      <w:marBottom w:val="0"/>
      <w:divBdr>
        <w:top w:val="none" w:sz="0" w:space="0" w:color="auto"/>
        <w:left w:val="none" w:sz="0" w:space="0" w:color="auto"/>
        <w:bottom w:val="none" w:sz="0" w:space="0" w:color="auto"/>
        <w:right w:val="none" w:sz="0" w:space="0" w:color="auto"/>
      </w:divBdr>
    </w:div>
    <w:div w:id="1927422348">
      <w:marLeft w:val="640"/>
      <w:marRight w:val="0"/>
      <w:marTop w:val="0"/>
      <w:marBottom w:val="0"/>
      <w:divBdr>
        <w:top w:val="none" w:sz="0" w:space="0" w:color="auto"/>
        <w:left w:val="none" w:sz="0" w:space="0" w:color="auto"/>
        <w:bottom w:val="none" w:sz="0" w:space="0" w:color="auto"/>
        <w:right w:val="none" w:sz="0" w:space="0" w:color="auto"/>
      </w:divBdr>
    </w:div>
    <w:div w:id="1928416963">
      <w:marLeft w:val="640"/>
      <w:marRight w:val="0"/>
      <w:marTop w:val="0"/>
      <w:marBottom w:val="0"/>
      <w:divBdr>
        <w:top w:val="none" w:sz="0" w:space="0" w:color="auto"/>
        <w:left w:val="none" w:sz="0" w:space="0" w:color="auto"/>
        <w:bottom w:val="none" w:sz="0" w:space="0" w:color="auto"/>
        <w:right w:val="none" w:sz="0" w:space="0" w:color="auto"/>
      </w:divBdr>
    </w:div>
    <w:div w:id="1929924210">
      <w:marLeft w:val="640"/>
      <w:marRight w:val="0"/>
      <w:marTop w:val="0"/>
      <w:marBottom w:val="0"/>
      <w:divBdr>
        <w:top w:val="none" w:sz="0" w:space="0" w:color="auto"/>
        <w:left w:val="none" w:sz="0" w:space="0" w:color="auto"/>
        <w:bottom w:val="none" w:sz="0" w:space="0" w:color="auto"/>
        <w:right w:val="none" w:sz="0" w:space="0" w:color="auto"/>
      </w:divBdr>
    </w:div>
    <w:div w:id="1931312998">
      <w:marLeft w:val="640"/>
      <w:marRight w:val="0"/>
      <w:marTop w:val="0"/>
      <w:marBottom w:val="0"/>
      <w:divBdr>
        <w:top w:val="none" w:sz="0" w:space="0" w:color="auto"/>
        <w:left w:val="none" w:sz="0" w:space="0" w:color="auto"/>
        <w:bottom w:val="none" w:sz="0" w:space="0" w:color="auto"/>
        <w:right w:val="none" w:sz="0" w:space="0" w:color="auto"/>
      </w:divBdr>
    </w:div>
    <w:div w:id="1932158083">
      <w:marLeft w:val="640"/>
      <w:marRight w:val="0"/>
      <w:marTop w:val="0"/>
      <w:marBottom w:val="0"/>
      <w:divBdr>
        <w:top w:val="none" w:sz="0" w:space="0" w:color="auto"/>
        <w:left w:val="none" w:sz="0" w:space="0" w:color="auto"/>
        <w:bottom w:val="none" w:sz="0" w:space="0" w:color="auto"/>
        <w:right w:val="none" w:sz="0" w:space="0" w:color="auto"/>
      </w:divBdr>
    </w:div>
    <w:div w:id="1936084451">
      <w:marLeft w:val="640"/>
      <w:marRight w:val="0"/>
      <w:marTop w:val="0"/>
      <w:marBottom w:val="0"/>
      <w:divBdr>
        <w:top w:val="none" w:sz="0" w:space="0" w:color="auto"/>
        <w:left w:val="none" w:sz="0" w:space="0" w:color="auto"/>
        <w:bottom w:val="none" w:sz="0" w:space="0" w:color="auto"/>
        <w:right w:val="none" w:sz="0" w:space="0" w:color="auto"/>
      </w:divBdr>
    </w:div>
    <w:div w:id="1936211907">
      <w:marLeft w:val="640"/>
      <w:marRight w:val="0"/>
      <w:marTop w:val="0"/>
      <w:marBottom w:val="0"/>
      <w:divBdr>
        <w:top w:val="none" w:sz="0" w:space="0" w:color="auto"/>
        <w:left w:val="none" w:sz="0" w:space="0" w:color="auto"/>
        <w:bottom w:val="none" w:sz="0" w:space="0" w:color="auto"/>
        <w:right w:val="none" w:sz="0" w:space="0" w:color="auto"/>
      </w:divBdr>
    </w:div>
    <w:div w:id="1937399495">
      <w:marLeft w:val="640"/>
      <w:marRight w:val="0"/>
      <w:marTop w:val="0"/>
      <w:marBottom w:val="0"/>
      <w:divBdr>
        <w:top w:val="none" w:sz="0" w:space="0" w:color="auto"/>
        <w:left w:val="none" w:sz="0" w:space="0" w:color="auto"/>
        <w:bottom w:val="none" w:sz="0" w:space="0" w:color="auto"/>
        <w:right w:val="none" w:sz="0" w:space="0" w:color="auto"/>
      </w:divBdr>
    </w:div>
    <w:div w:id="1938975474">
      <w:marLeft w:val="640"/>
      <w:marRight w:val="0"/>
      <w:marTop w:val="0"/>
      <w:marBottom w:val="0"/>
      <w:divBdr>
        <w:top w:val="none" w:sz="0" w:space="0" w:color="auto"/>
        <w:left w:val="none" w:sz="0" w:space="0" w:color="auto"/>
        <w:bottom w:val="none" w:sz="0" w:space="0" w:color="auto"/>
        <w:right w:val="none" w:sz="0" w:space="0" w:color="auto"/>
      </w:divBdr>
    </w:div>
    <w:div w:id="1939478986">
      <w:marLeft w:val="640"/>
      <w:marRight w:val="0"/>
      <w:marTop w:val="0"/>
      <w:marBottom w:val="0"/>
      <w:divBdr>
        <w:top w:val="none" w:sz="0" w:space="0" w:color="auto"/>
        <w:left w:val="none" w:sz="0" w:space="0" w:color="auto"/>
        <w:bottom w:val="none" w:sz="0" w:space="0" w:color="auto"/>
        <w:right w:val="none" w:sz="0" w:space="0" w:color="auto"/>
      </w:divBdr>
    </w:div>
    <w:div w:id="1942030572">
      <w:marLeft w:val="640"/>
      <w:marRight w:val="0"/>
      <w:marTop w:val="0"/>
      <w:marBottom w:val="0"/>
      <w:divBdr>
        <w:top w:val="none" w:sz="0" w:space="0" w:color="auto"/>
        <w:left w:val="none" w:sz="0" w:space="0" w:color="auto"/>
        <w:bottom w:val="none" w:sz="0" w:space="0" w:color="auto"/>
        <w:right w:val="none" w:sz="0" w:space="0" w:color="auto"/>
      </w:divBdr>
    </w:div>
    <w:div w:id="1947887336">
      <w:marLeft w:val="640"/>
      <w:marRight w:val="0"/>
      <w:marTop w:val="0"/>
      <w:marBottom w:val="0"/>
      <w:divBdr>
        <w:top w:val="none" w:sz="0" w:space="0" w:color="auto"/>
        <w:left w:val="none" w:sz="0" w:space="0" w:color="auto"/>
        <w:bottom w:val="none" w:sz="0" w:space="0" w:color="auto"/>
        <w:right w:val="none" w:sz="0" w:space="0" w:color="auto"/>
      </w:divBdr>
    </w:div>
    <w:div w:id="1951086934">
      <w:marLeft w:val="640"/>
      <w:marRight w:val="0"/>
      <w:marTop w:val="0"/>
      <w:marBottom w:val="0"/>
      <w:divBdr>
        <w:top w:val="none" w:sz="0" w:space="0" w:color="auto"/>
        <w:left w:val="none" w:sz="0" w:space="0" w:color="auto"/>
        <w:bottom w:val="none" w:sz="0" w:space="0" w:color="auto"/>
        <w:right w:val="none" w:sz="0" w:space="0" w:color="auto"/>
      </w:divBdr>
    </w:div>
    <w:div w:id="1951283064">
      <w:marLeft w:val="640"/>
      <w:marRight w:val="0"/>
      <w:marTop w:val="0"/>
      <w:marBottom w:val="0"/>
      <w:divBdr>
        <w:top w:val="none" w:sz="0" w:space="0" w:color="auto"/>
        <w:left w:val="none" w:sz="0" w:space="0" w:color="auto"/>
        <w:bottom w:val="none" w:sz="0" w:space="0" w:color="auto"/>
        <w:right w:val="none" w:sz="0" w:space="0" w:color="auto"/>
      </w:divBdr>
    </w:div>
    <w:div w:id="1954051201">
      <w:marLeft w:val="640"/>
      <w:marRight w:val="0"/>
      <w:marTop w:val="0"/>
      <w:marBottom w:val="0"/>
      <w:divBdr>
        <w:top w:val="none" w:sz="0" w:space="0" w:color="auto"/>
        <w:left w:val="none" w:sz="0" w:space="0" w:color="auto"/>
        <w:bottom w:val="none" w:sz="0" w:space="0" w:color="auto"/>
        <w:right w:val="none" w:sz="0" w:space="0" w:color="auto"/>
      </w:divBdr>
    </w:div>
    <w:div w:id="1956591097">
      <w:marLeft w:val="640"/>
      <w:marRight w:val="0"/>
      <w:marTop w:val="0"/>
      <w:marBottom w:val="0"/>
      <w:divBdr>
        <w:top w:val="none" w:sz="0" w:space="0" w:color="auto"/>
        <w:left w:val="none" w:sz="0" w:space="0" w:color="auto"/>
        <w:bottom w:val="none" w:sz="0" w:space="0" w:color="auto"/>
        <w:right w:val="none" w:sz="0" w:space="0" w:color="auto"/>
      </w:divBdr>
    </w:div>
    <w:div w:id="1962154130">
      <w:marLeft w:val="640"/>
      <w:marRight w:val="0"/>
      <w:marTop w:val="0"/>
      <w:marBottom w:val="0"/>
      <w:divBdr>
        <w:top w:val="none" w:sz="0" w:space="0" w:color="auto"/>
        <w:left w:val="none" w:sz="0" w:space="0" w:color="auto"/>
        <w:bottom w:val="none" w:sz="0" w:space="0" w:color="auto"/>
        <w:right w:val="none" w:sz="0" w:space="0" w:color="auto"/>
      </w:divBdr>
    </w:div>
    <w:div w:id="1966422209">
      <w:marLeft w:val="640"/>
      <w:marRight w:val="0"/>
      <w:marTop w:val="0"/>
      <w:marBottom w:val="0"/>
      <w:divBdr>
        <w:top w:val="none" w:sz="0" w:space="0" w:color="auto"/>
        <w:left w:val="none" w:sz="0" w:space="0" w:color="auto"/>
        <w:bottom w:val="none" w:sz="0" w:space="0" w:color="auto"/>
        <w:right w:val="none" w:sz="0" w:space="0" w:color="auto"/>
      </w:divBdr>
    </w:div>
    <w:div w:id="1968006626">
      <w:marLeft w:val="640"/>
      <w:marRight w:val="0"/>
      <w:marTop w:val="0"/>
      <w:marBottom w:val="0"/>
      <w:divBdr>
        <w:top w:val="none" w:sz="0" w:space="0" w:color="auto"/>
        <w:left w:val="none" w:sz="0" w:space="0" w:color="auto"/>
        <w:bottom w:val="none" w:sz="0" w:space="0" w:color="auto"/>
        <w:right w:val="none" w:sz="0" w:space="0" w:color="auto"/>
      </w:divBdr>
    </w:div>
    <w:div w:id="1970700182">
      <w:marLeft w:val="640"/>
      <w:marRight w:val="0"/>
      <w:marTop w:val="0"/>
      <w:marBottom w:val="0"/>
      <w:divBdr>
        <w:top w:val="none" w:sz="0" w:space="0" w:color="auto"/>
        <w:left w:val="none" w:sz="0" w:space="0" w:color="auto"/>
        <w:bottom w:val="none" w:sz="0" w:space="0" w:color="auto"/>
        <w:right w:val="none" w:sz="0" w:space="0" w:color="auto"/>
      </w:divBdr>
    </w:div>
    <w:div w:id="1972009430">
      <w:marLeft w:val="640"/>
      <w:marRight w:val="0"/>
      <w:marTop w:val="0"/>
      <w:marBottom w:val="0"/>
      <w:divBdr>
        <w:top w:val="none" w:sz="0" w:space="0" w:color="auto"/>
        <w:left w:val="none" w:sz="0" w:space="0" w:color="auto"/>
        <w:bottom w:val="none" w:sz="0" w:space="0" w:color="auto"/>
        <w:right w:val="none" w:sz="0" w:space="0" w:color="auto"/>
      </w:divBdr>
    </w:div>
    <w:div w:id="1972130828">
      <w:marLeft w:val="640"/>
      <w:marRight w:val="0"/>
      <w:marTop w:val="0"/>
      <w:marBottom w:val="0"/>
      <w:divBdr>
        <w:top w:val="none" w:sz="0" w:space="0" w:color="auto"/>
        <w:left w:val="none" w:sz="0" w:space="0" w:color="auto"/>
        <w:bottom w:val="none" w:sz="0" w:space="0" w:color="auto"/>
        <w:right w:val="none" w:sz="0" w:space="0" w:color="auto"/>
      </w:divBdr>
    </w:div>
    <w:div w:id="1974366342">
      <w:marLeft w:val="640"/>
      <w:marRight w:val="0"/>
      <w:marTop w:val="0"/>
      <w:marBottom w:val="0"/>
      <w:divBdr>
        <w:top w:val="none" w:sz="0" w:space="0" w:color="auto"/>
        <w:left w:val="none" w:sz="0" w:space="0" w:color="auto"/>
        <w:bottom w:val="none" w:sz="0" w:space="0" w:color="auto"/>
        <w:right w:val="none" w:sz="0" w:space="0" w:color="auto"/>
      </w:divBdr>
    </w:div>
    <w:div w:id="1975527043">
      <w:marLeft w:val="640"/>
      <w:marRight w:val="0"/>
      <w:marTop w:val="0"/>
      <w:marBottom w:val="0"/>
      <w:divBdr>
        <w:top w:val="none" w:sz="0" w:space="0" w:color="auto"/>
        <w:left w:val="none" w:sz="0" w:space="0" w:color="auto"/>
        <w:bottom w:val="none" w:sz="0" w:space="0" w:color="auto"/>
        <w:right w:val="none" w:sz="0" w:space="0" w:color="auto"/>
      </w:divBdr>
    </w:div>
    <w:div w:id="1975600076">
      <w:marLeft w:val="640"/>
      <w:marRight w:val="0"/>
      <w:marTop w:val="0"/>
      <w:marBottom w:val="0"/>
      <w:divBdr>
        <w:top w:val="none" w:sz="0" w:space="0" w:color="auto"/>
        <w:left w:val="none" w:sz="0" w:space="0" w:color="auto"/>
        <w:bottom w:val="none" w:sz="0" w:space="0" w:color="auto"/>
        <w:right w:val="none" w:sz="0" w:space="0" w:color="auto"/>
      </w:divBdr>
    </w:div>
    <w:div w:id="1978492164">
      <w:marLeft w:val="640"/>
      <w:marRight w:val="0"/>
      <w:marTop w:val="0"/>
      <w:marBottom w:val="0"/>
      <w:divBdr>
        <w:top w:val="none" w:sz="0" w:space="0" w:color="auto"/>
        <w:left w:val="none" w:sz="0" w:space="0" w:color="auto"/>
        <w:bottom w:val="none" w:sz="0" w:space="0" w:color="auto"/>
        <w:right w:val="none" w:sz="0" w:space="0" w:color="auto"/>
      </w:divBdr>
    </w:div>
    <w:div w:id="1980109271">
      <w:marLeft w:val="640"/>
      <w:marRight w:val="0"/>
      <w:marTop w:val="0"/>
      <w:marBottom w:val="0"/>
      <w:divBdr>
        <w:top w:val="none" w:sz="0" w:space="0" w:color="auto"/>
        <w:left w:val="none" w:sz="0" w:space="0" w:color="auto"/>
        <w:bottom w:val="none" w:sz="0" w:space="0" w:color="auto"/>
        <w:right w:val="none" w:sz="0" w:space="0" w:color="auto"/>
      </w:divBdr>
    </w:div>
    <w:div w:id="1984655019">
      <w:marLeft w:val="640"/>
      <w:marRight w:val="0"/>
      <w:marTop w:val="0"/>
      <w:marBottom w:val="0"/>
      <w:divBdr>
        <w:top w:val="none" w:sz="0" w:space="0" w:color="auto"/>
        <w:left w:val="none" w:sz="0" w:space="0" w:color="auto"/>
        <w:bottom w:val="none" w:sz="0" w:space="0" w:color="auto"/>
        <w:right w:val="none" w:sz="0" w:space="0" w:color="auto"/>
      </w:divBdr>
    </w:div>
    <w:div w:id="1985311557">
      <w:marLeft w:val="640"/>
      <w:marRight w:val="0"/>
      <w:marTop w:val="0"/>
      <w:marBottom w:val="0"/>
      <w:divBdr>
        <w:top w:val="none" w:sz="0" w:space="0" w:color="auto"/>
        <w:left w:val="none" w:sz="0" w:space="0" w:color="auto"/>
        <w:bottom w:val="none" w:sz="0" w:space="0" w:color="auto"/>
        <w:right w:val="none" w:sz="0" w:space="0" w:color="auto"/>
      </w:divBdr>
    </w:div>
    <w:div w:id="1986082008">
      <w:marLeft w:val="640"/>
      <w:marRight w:val="0"/>
      <w:marTop w:val="0"/>
      <w:marBottom w:val="0"/>
      <w:divBdr>
        <w:top w:val="none" w:sz="0" w:space="0" w:color="auto"/>
        <w:left w:val="none" w:sz="0" w:space="0" w:color="auto"/>
        <w:bottom w:val="none" w:sz="0" w:space="0" w:color="auto"/>
        <w:right w:val="none" w:sz="0" w:space="0" w:color="auto"/>
      </w:divBdr>
    </w:div>
    <w:div w:id="1987275456">
      <w:marLeft w:val="640"/>
      <w:marRight w:val="0"/>
      <w:marTop w:val="0"/>
      <w:marBottom w:val="0"/>
      <w:divBdr>
        <w:top w:val="none" w:sz="0" w:space="0" w:color="auto"/>
        <w:left w:val="none" w:sz="0" w:space="0" w:color="auto"/>
        <w:bottom w:val="none" w:sz="0" w:space="0" w:color="auto"/>
        <w:right w:val="none" w:sz="0" w:space="0" w:color="auto"/>
      </w:divBdr>
    </w:div>
    <w:div w:id="1987540710">
      <w:marLeft w:val="640"/>
      <w:marRight w:val="0"/>
      <w:marTop w:val="0"/>
      <w:marBottom w:val="0"/>
      <w:divBdr>
        <w:top w:val="none" w:sz="0" w:space="0" w:color="auto"/>
        <w:left w:val="none" w:sz="0" w:space="0" w:color="auto"/>
        <w:bottom w:val="none" w:sz="0" w:space="0" w:color="auto"/>
        <w:right w:val="none" w:sz="0" w:space="0" w:color="auto"/>
      </w:divBdr>
    </w:div>
    <w:div w:id="1988362307">
      <w:marLeft w:val="640"/>
      <w:marRight w:val="0"/>
      <w:marTop w:val="0"/>
      <w:marBottom w:val="0"/>
      <w:divBdr>
        <w:top w:val="none" w:sz="0" w:space="0" w:color="auto"/>
        <w:left w:val="none" w:sz="0" w:space="0" w:color="auto"/>
        <w:bottom w:val="none" w:sz="0" w:space="0" w:color="auto"/>
        <w:right w:val="none" w:sz="0" w:space="0" w:color="auto"/>
      </w:divBdr>
    </w:div>
    <w:div w:id="1988512552">
      <w:marLeft w:val="640"/>
      <w:marRight w:val="0"/>
      <w:marTop w:val="0"/>
      <w:marBottom w:val="0"/>
      <w:divBdr>
        <w:top w:val="none" w:sz="0" w:space="0" w:color="auto"/>
        <w:left w:val="none" w:sz="0" w:space="0" w:color="auto"/>
        <w:bottom w:val="none" w:sz="0" w:space="0" w:color="auto"/>
        <w:right w:val="none" w:sz="0" w:space="0" w:color="auto"/>
      </w:divBdr>
    </w:div>
    <w:div w:id="1989439517">
      <w:marLeft w:val="640"/>
      <w:marRight w:val="0"/>
      <w:marTop w:val="0"/>
      <w:marBottom w:val="0"/>
      <w:divBdr>
        <w:top w:val="none" w:sz="0" w:space="0" w:color="auto"/>
        <w:left w:val="none" w:sz="0" w:space="0" w:color="auto"/>
        <w:bottom w:val="none" w:sz="0" w:space="0" w:color="auto"/>
        <w:right w:val="none" w:sz="0" w:space="0" w:color="auto"/>
      </w:divBdr>
    </w:div>
    <w:div w:id="1990359757">
      <w:marLeft w:val="640"/>
      <w:marRight w:val="0"/>
      <w:marTop w:val="0"/>
      <w:marBottom w:val="0"/>
      <w:divBdr>
        <w:top w:val="none" w:sz="0" w:space="0" w:color="auto"/>
        <w:left w:val="none" w:sz="0" w:space="0" w:color="auto"/>
        <w:bottom w:val="none" w:sz="0" w:space="0" w:color="auto"/>
        <w:right w:val="none" w:sz="0" w:space="0" w:color="auto"/>
      </w:divBdr>
    </w:div>
    <w:div w:id="1995909995">
      <w:marLeft w:val="640"/>
      <w:marRight w:val="0"/>
      <w:marTop w:val="0"/>
      <w:marBottom w:val="0"/>
      <w:divBdr>
        <w:top w:val="none" w:sz="0" w:space="0" w:color="auto"/>
        <w:left w:val="none" w:sz="0" w:space="0" w:color="auto"/>
        <w:bottom w:val="none" w:sz="0" w:space="0" w:color="auto"/>
        <w:right w:val="none" w:sz="0" w:space="0" w:color="auto"/>
      </w:divBdr>
    </w:div>
    <w:div w:id="1998342836">
      <w:marLeft w:val="640"/>
      <w:marRight w:val="0"/>
      <w:marTop w:val="0"/>
      <w:marBottom w:val="0"/>
      <w:divBdr>
        <w:top w:val="none" w:sz="0" w:space="0" w:color="auto"/>
        <w:left w:val="none" w:sz="0" w:space="0" w:color="auto"/>
        <w:bottom w:val="none" w:sz="0" w:space="0" w:color="auto"/>
        <w:right w:val="none" w:sz="0" w:space="0" w:color="auto"/>
      </w:divBdr>
    </w:div>
    <w:div w:id="1999841035">
      <w:marLeft w:val="640"/>
      <w:marRight w:val="0"/>
      <w:marTop w:val="0"/>
      <w:marBottom w:val="0"/>
      <w:divBdr>
        <w:top w:val="none" w:sz="0" w:space="0" w:color="auto"/>
        <w:left w:val="none" w:sz="0" w:space="0" w:color="auto"/>
        <w:bottom w:val="none" w:sz="0" w:space="0" w:color="auto"/>
        <w:right w:val="none" w:sz="0" w:space="0" w:color="auto"/>
      </w:divBdr>
    </w:div>
    <w:div w:id="2002738103">
      <w:marLeft w:val="640"/>
      <w:marRight w:val="0"/>
      <w:marTop w:val="0"/>
      <w:marBottom w:val="0"/>
      <w:divBdr>
        <w:top w:val="none" w:sz="0" w:space="0" w:color="auto"/>
        <w:left w:val="none" w:sz="0" w:space="0" w:color="auto"/>
        <w:bottom w:val="none" w:sz="0" w:space="0" w:color="auto"/>
        <w:right w:val="none" w:sz="0" w:space="0" w:color="auto"/>
      </w:divBdr>
    </w:div>
    <w:div w:id="2002808490">
      <w:marLeft w:val="640"/>
      <w:marRight w:val="0"/>
      <w:marTop w:val="0"/>
      <w:marBottom w:val="0"/>
      <w:divBdr>
        <w:top w:val="none" w:sz="0" w:space="0" w:color="auto"/>
        <w:left w:val="none" w:sz="0" w:space="0" w:color="auto"/>
        <w:bottom w:val="none" w:sz="0" w:space="0" w:color="auto"/>
        <w:right w:val="none" w:sz="0" w:space="0" w:color="auto"/>
      </w:divBdr>
    </w:div>
    <w:div w:id="2003506828">
      <w:marLeft w:val="640"/>
      <w:marRight w:val="0"/>
      <w:marTop w:val="0"/>
      <w:marBottom w:val="0"/>
      <w:divBdr>
        <w:top w:val="none" w:sz="0" w:space="0" w:color="auto"/>
        <w:left w:val="none" w:sz="0" w:space="0" w:color="auto"/>
        <w:bottom w:val="none" w:sz="0" w:space="0" w:color="auto"/>
        <w:right w:val="none" w:sz="0" w:space="0" w:color="auto"/>
      </w:divBdr>
    </w:div>
    <w:div w:id="2005546421">
      <w:marLeft w:val="640"/>
      <w:marRight w:val="0"/>
      <w:marTop w:val="0"/>
      <w:marBottom w:val="0"/>
      <w:divBdr>
        <w:top w:val="none" w:sz="0" w:space="0" w:color="auto"/>
        <w:left w:val="none" w:sz="0" w:space="0" w:color="auto"/>
        <w:bottom w:val="none" w:sz="0" w:space="0" w:color="auto"/>
        <w:right w:val="none" w:sz="0" w:space="0" w:color="auto"/>
      </w:divBdr>
    </w:div>
    <w:div w:id="2011759845">
      <w:marLeft w:val="640"/>
      <w:marRight w:val="0"/>
      <w:marTop w:val="0"/>
      <w:marBottom w:val="0"/>
      <w:divBdr>
        <w:top w:val="none" w:sz="0" w:space="0" w:color="auto"/>
        <w:left w:val="none" w:sz="0" w:space="0" w:color="auto"/>
        <w:bottom w:val="none" w:sz="0" w:space="0" w:color="auto"/>
        <w:right w:val="none" w:sz="0" w:space="0" w:color="auto"/>
      </w:divBdr>
    </w:div>
    <w:div w:id="2012371954">
      <w:marLeft w:val="640"/>
      <w:marRight w:val="0"/>
      <w:marTop w:val="0"/>
      <w:marBottom w:val="0"/>
      <w:divBdr>
        <w:top w:val="none" w:sz="0" w:space="0" w:color="auto"/>
        <w:left w:val="none" w:sz="0" w:space="0" w:color="auto"/>
        <w:bottom w:val="none" w:sz="0" w:space="0" w:color="auto"/>
        <w:right w:val="none" w:sz="0" w:space="0" w:color="auto"/>
      </w:divBdr>
    </w:div>
    <w:div w:id="2012633913">
      <w:marLeft w:val="640"/>
      <w:marRight w:val="0"/>
      <w:marTop w:val="0"/>
      <w:marBottom w:val="0"/>
      <w:divBdr>
        <w:top w:val="none" w:sz="0" w:space="0" w:color="auto"/>
        <w:left w:val="none" w:sz="0" w:space="0" w:color="auto"/>
        <w:bottom w:val="none" w:sz="0" w:space="0" w:color="auto"/>
        <w:right w:val="none" w:sz="0" w:space="0" w:color="auto"/>
      </w:divBdr>
    </w:div>
    <w:div w:id="2013485546">
      <w:marLeft w:val="640"/>
      <w:marRight w:val="0"/>
      <w:marTop w:val="0"/>
      <w:marBottom w:val="0"/>
      <w:divBdr>
        <w:top w:val="none" w:sz="0" w:space="0" w:color="auto"/>
        <w:left w:val="none" w:sz="0" w:space="0" w:color="auto"/>
        <w:bottom w:val="none" w:sz="0" w:space="0" w:color="auto"/>
        <w:right w:val="none" w:sz="0" w:space="0" w:color="auto"/>
      </w:divBdr>
    </w:div>
    <w:div w:id="2019504912">
      <w:marLeft w:val="640"/>
      <w:marRight w:val="0"/>
      <w:marTop w:val="0"/>
      <w:marBottom w:val="0"/>
      <w:divBdr>
        <w:top w:val="none" w:sz="0" w:space="0" w:color="auto"/>
        <w:left w:val="none" w:sz="0" w:space="0" w:color="auto"/>
        <w:bottom w:val="none" w:sz="0" w:space="0" w:color="auto"/>
        <w:right w:val="none" w:sz="0" w:space="0" w:color="auto"/>
      </w:divBdr>
    </w:div>
    <w:div w:id="2023432370">
      <w:marLeft w:val="640"/>
      <w:marRight w:val="0"/>
      <w:marTop w:val="0"/>
      <w:marBottom w:val="0"/>
      <w:divBdr>
        <w:top w:val="none" w:sz="0" w:space="0" w:color="auto"/>
        <w:left w:val="none" w:sz="0" w:space="0" w:color="auto"/>
        <w:bottom w:val="none" w:sz="0" w:space="0" w:color="auto"/>
        <w:right w:val="none" w:sz="0" w:space="0" w:color="auto"/>
      </w:divBdr>
    </w:div>
    <w:div w:id="2023585733">
      <w:marLeft w:val="640"/>
      <w:marRight w:val="0"/>
      <w:marTop w:val="0"/>
      <w:marBottom w:val="0"/>
      <w:divBdr>
        <w:top w:val="none" w:sz="0" w:space="0" w:color="auto"/>
        <w:left w:val="none" w:sz="0" w:space="0" w:color="auto"/>
        <w:bottom w:val="none" w:sz="0" w:space="0" w:color="auto"/>
        <w:right w:val="none" w:sz="0" w:space="0" w:color="auto"/>
      </w:divBdr>
    </w:div>
    <w:div w:id="2024622680">
      <w:marLeft w:val="640"/>
      <w:marRight w:val="0"/>
      <w:marTop w:val="0"/>
      <w:marBottom w:val="0"/>
      <w:divBdr>
        <w:top w:val="none" w:sz="0" w:space="0" w:color="auto"/>
        <w:left w:val="none" w:sz="0" w:space="0" w:color="auto"/>
        <w:bottom w:val="none" w:sz="0" w:space="0" w:color="auto"/>
        <w:right w:val="none" w:sz="0" w:space="0" w:color="auto"/>
      </w:divBdr>
    </w:div>
    <w:div w:id="2027100047">
      <w:marLeft w:val="640"/>
      <w:marRight w:val="0"/>
      <w:marTop w:val="0"/>
      <w:marBottom w:val="0"/>
      <w:divBdr>
        <w:top w:val="none" w:sz="0" w:space="0" w:color="auto"/>
        <w:left w:val="none" w:sz="0" w:space="0" w:color="auto"/>
        <w:bottom w:val="none" w:sz="0" w:space="0" w:color="auto"/>
        <w:right w:val="none" w:sz="0" w:space="0" w:color="auto"/>
      </w:divBdr>
    </w:div>
    <w:div w:id="2029675777">
      <w:marLeft w:val="640"/>
      <w:marRight w:val="0"/>
      <w:marTop w:val="0"/>
      <w:marBottom w:val="0"/>
      <w:divBdr>
        <w:top w:val="none" w:sz="0" w:space="0" w:color="auto"/>
        <w:left w:val="none" w:sz="0" w:space="0" w:color="auto"/>
        <w:bottom w:val="none" w:sz="0" w:space="0" w:color="auto"/>
        <w:right w:val="none" w:sz="0" w:space="0" w:color="auto"/>
      </w:divBdr>
    </w:div>
    <w:div w:id="2031760099">
      <w:marLeft w:val="640"/>
      <w:marRight w:val="0"/>
      <w:marTop w:val="0"/>
      <w:marBottom w:val="0"/>
      <w:divBdr>
        <w:top w:val="none" w:sz="0" w:space="0" w:color="auto"/>
        <w:left w:val="none" w:sz="0" w:space="0" w:color="auto"/>
        <w:bottom w:val="none" w:sz="0" w:space="0" w:color="auto"/>
        <w:right w:val="none" w:sz="0" w:space="0" w:color="auto"/>
      </w:divBdr>
    </w:div>
    <w:div w:id="2031837926">
      <w:marLeft w:val="640"/>
      <w:marRight w:val="0"/>
      <w:marTop w:val="0"/>
      <w:marBottom w:val="0"/>
      <w:divBdr>
        <w:top w:val="none" w:sz="0" w:space="0" w:color="auto"/>
        <w:left w:val="none" w:sz="0" w:space="0" w:color="auto"/>
        <w:bottom w:val="none" w:sz="0" w:space="0" w:color="auto"/>
        <w:right w:val="none" w:sz="0" w:space="0" w:color="auto"/>
      </w:divBdr>
    </w:div>
    <w:div w:id="2045056728">
      <w:marLeft w:val="640"/>
      <w:marRight w:val="0"/>
      <w:marTop w:val="0"/>
      <w:marBottom w:val="0"/>
      <w:divBdr>
        <w:top w:val="none" w:sz="0" w:space="0" w:color="auto"/>
        <w:left w:val="none" w:sz="0" w:space="0" w:color="auto"/>
        <w:bottom w:val="none" w:sz="0" w:space="0" w:color="auto"/>
        <w:right w:val="none" w:sz="0" w:space="0" w:color="auto"/>
      </w:divBdr>
    </w:div>
    <w:div w:id="2049067510">
      <w:marLeft w:val="640"/>
      <w:marRight w:val="0"/>
      <w:marTop w:val="0"/>
      <w:marBottom w:val="0"/>
      <w:divBdr>
        <w:top w:val="none" w:sz="0" w:space="0" w:color="auto"/>
        <w:left w:val="none" w:sz="0" w:space="0" w:color="auto"/>
        <w:bottom w:val="none" w:sz="0" w:space="0" w:color="auto"/>
        <w:right w:val="none" w:sz="0" w:space="0" w:color="auto"/>
      </w:divBdr>
    </w:div>
    <w:div w:id="2051147989">
      <w:marLeft w:val="640"/>
      <w:marRight w:val="0"/>
      <w:marTop w:val="0"/>
      <w:marBottom w:val="0"/>
      <w:divBdr>
        <w:top w:val="none" w:sz="0" w:space="0" w:color="auto"/>
        <w:left w:val="none" w:sz="0" w:space="0" w:color="auto"/>
        <w:bottom w:val="none" w:sz="0" w:space="0" w:color="auto"/>
        <w:right w:val="none" w:sz="0" w:space="0" w:color="auto"/>
      </w:divBdr>
    </w:div>
    <w:div w:id="2051496813">
      <w:marLeft w:val="640"/>
      <w:marRight w:val="0"/>
      <w:marTop w:val="0"/>
      <w:marBottom w:val="0"/>
      <w:divBdr>
        <w:top w:val="none" w:sz="0" w:space="0" w:color="auto"/>
        <w:left w:val="none" w:sz="0" w:space="0" w:color="auto"/>
        <w:bottom w:val="none" w:sz="0" w:space="0" w:color="auto"/>
        <w:right w:val="none" w:sz="0" w:space="0" w:color="auto"/>
      </w:divBdr>
    </w:div>
    <w:div w:id="2057002892">
      <w:marLeft w:val="640"/>
      <w:marRight w:val="0"/>
      <w:marTop w:val="0"/>
      <w:marBottom w:val="0"/>
      <w:divBdr>
        <w:top w:val="none" w:sz="0" w:space="0" w:color="auto"/>
        <w:left w:val="none" w:sz="0" w:space="0" w:color="auto"/>
        <w:bottom w:val="none" w:sz="0" w:space="0" w:color="auto"/>
        <w:right w:val="none" w:sz="0" w:space="0" w:color="auto"/>
      </w:divBdr>
    </w:div>
    <w:div w:id="2064088681">
      <w:bodyDiv w:val="1"/>
      <w:marLeft w:val="0"/>
      <w:marRight w:val="0"/>
      <w:marTop w:val="0"/>
      <w:marBottom w:val="0"/>
      <w:divBdr>
        <w:top w:val="none" w:sz="0" w:space="0" w:color="auto"/>
        <w:left w:val="none" w:sz="0" w:space="0" w:color="auto"/>
        <w:bottom w:val="none" w:sz="0" w:space="0" w:color="auto"/>
        <w:right w:val="none" w:sz="0" w:space="0" w:color="auto"/>
      </w:divBdr>
    </w:div>
    <w:div w:id="2067141880">
      <w:marLeft w:val="640"/>
      <w:marRight w:val="0"/>
      <w:marTop w:val="0"/>
      <w:marBottom w:val="0"/>
      <w:divBdr>
        <w:top w:val="none" w:sz="0" w:space="0" w:color="auto"/>
        <w:left w:val="none" w:sz="0" w:space="0" w:color="auto"/>
        <w:bottom w:val="none" w:sz="0" w:space="0" w:color="auto"/>
        <w:right w:val="none" w:sz="0" w:space="0" w:color="auto"/>
      </w:divBdr>
    </w:div>
    <w:div w:id="2067534377">
      <w:marLeft w:val="640"/>
      <w:marRight w:val="0"/>
      <w:marTop w:val="0"/>
      <w:marBottom w:val="0"/>
      <w:divBdr>
        <w:top w:val="none" w:sz="0" w:space="0" w:color="auto"/>
        <w:left w:val="none" w:sz="0" w:space="0" w:color="auto"/>
        <w:bottom w:val="none" w:sz="0" w:space="0" w:color="auto"/>
        <w:right w:val="none" w:sz="0" w:space="0" w:color="auto"/>
      </w:divBdr>
    </w:div>
    <w:div w:id="2067945328">
      <w:marLeft w:val="640"/>
      <w:marRight w:val="0"/>
      <w:marTop w:val="0"/>
      <w:marBottom w:val="0"/>
      <w:divBdr>
        <w:top w:val="none" w:sz="0" w:space="0" w:color="auto"/>
        <w:left w:val="none" w:sz="0" w:space="0" w:color="auto"/>
        <w:bottom w:val="none" w:sz="0" w:space="0" w:color="auto"/>
        <w:right w:val="none" w:sz="0" w:space="0" w:color="auto"/>
      </w:divBdr>
    </w:div>
    <w:div w:id="2068062275">
      <w:marLeft w:val="640"/>
      <w:marRight w:val="0"/>
      <w:marTop w:val="0"/>
      <w:marBottom w:val="0"/>
      <w:divBdr>
        <w:top w:val="none" w:sz="0" w:space="0" w:color="auto"/>
        <w:left w:val="none" w:sz="0" w:space="0" w:color="auto"/>
        <w:bottom w:val="none" w:sz="0" w:space="0" w:color="auto"/>
        <w:right w:val="none" w:sz="0" w:space="0" w:color="auto"/>
      </w:divBdr>
    </w:div>
    <w:div w:id="2073188224">
      <w:marLeft w:val="640"/>
      <w:marRight w:val="0"/>
      <w:marTop w:val="0"/>
      <w:marBottom w:val="0"/>
      <w:divBdr>
        <w:top w:val="none" w:sz="0" w:space="0" w:color="auto"/>
        <w:left w:val="none" w:sz="0" w:space="0" w:color="auto"/>
        <w:bottom w:val="none" w:sz="0" w:space="0" w:color="auto"/>
        <w:right w:val="none" w:sz="0" w:space="0" w:color="auto"/>
      </w:divBdr>
    </w:div>
    <w:div w:id="2078047696">
      <w:marLeft w:val="640"/>
      <w:marRight w:val="0"/>
      <w:marTop w:val="0"/>
      <w:marBottom w:val="0"/>
      <w:divBdr>
        <w:top w:val="none" w:sz="0" w:space="0" w:color="auto"/>
        <w:left w:val="none" w:sz="0" w:space="0" w:color="auto"/>
        <w:bottom w:val="none" w:sz="0" w:space="0" w:color="auto"/>
        <w:right w:val="none" w:sz="0" w:space="0" w:color="auto"/>
      </w:divBdr>
    </w:div>
    <w:div w:id="2079327037">
      <w:marLeft w:val="640"/>
      <w:marRight w:val="0"/>
      <w:marTop w:val="0"/>
      <w:marBottom w:val="0"/>
      <w:divBdr>
        <w:top w:val="none" w:sz="0" w:space="0" w:color="auto"/>
        <w:left w:val="none" w:sz="0" w:space="0" w:color="auto"/>
        <w:bottom w:val="none" w:sz="0" w:space="0" w:color="auto"/>
        <w:right w:val="none" w:sz="0" w:space="0" w:color="auto"/>
      </w:divBdr>
    </w:div>
    <w:div w:id="2085644346">
      <w:marLeft w:val="640"/>
      <w:marRight w:val="0"/>
      <w:marTop w:val="0"/>
      <w:marBottom w:val="0"/>
      <w:divBdr>
        <w:top w:val="none" w:sz="0" w:space="0" w:color="auto"/>
        <w:left w:val="none" w:sz="0" w:space="0" w:color="auto"/>
        <w:bottom w:val="none" w:sz="0" w:space="0" w:color="auto"/>
        <w:right w:val="none" w:sz="0" w:space="0" w:color="auto"/>
      </w:divBdr>
    </w:div>
    <w:div w:id="2086761790">
      <w:marLeft w:val="640"/>
      <w:marRight w:val="0"/>
      <w:marTop w:val="0"/>
      <w:marBottom w:val="0"/>
      <w:divBdr>
        <w:top w:val="none" w:sz="0" w:space="0" w:color="auto"/>
        <w:left w:val="none" w:sz="0" w:space="0" w:color="auto"/>
        <w:bottom w:val="none" w:sz="0" w:space="0" w:color="auto"/>
        <w:right w:val="none" w:sz="0" w:space="0" w:color="auto"/>
      </w:divBdr>
    </w:div>
    <w:div w:id="2088763742">
      <w:bodyDiv w:val="1"/>
      <w:marLeft w:val="0"/>
      <w:marRight w:val="0"/>
      <w:marTop w:val="0"/>
      <w:marBottom w:val="0"/>
      <w:divBdr>
        <w:top w:val="none" w:sz="0" w:space="0" w:color="auto"/>
        <w:left w:val="none" w:sz="0" w:space="0" w:color="auto"/>
        <w:bottom w:val="none" w:sz="0" w:space="0" w:color="auto"/>
        <w:right w:val="none" w:sz="0" w:space="0" w:color="auto"/>
      </w:divBdr>
      <w:divsChild>
        <w:div w:id="432700835">
          <w:marLeft w:val="0"/>
          <w:marRight w:val="0"/>
          <w:marTop w:val="0"/>
          <w:marBottom w:val="0"/>
          <w:divBdr>
            <w:top w:val="none" w:sz="0" w:space="0" w:color="auto"/>
            <w:left w:val="none" w:sz="0" w:space="0" w:color="auto"/>
            <w:bottom w:val="none" w:sz="0" w:space="0" w:color="auto"/>
            <w:right w:val="none" w:sz="0" w:space="0" w:color="auto"/>
          </w:divBdr>
          <w:divsChild>
            <w:div w:id="1247348584">
              <w:marLeft w:val="0"/>
              <w:marRight w:val="0"/>
              <w:marTop w:val="0"/>
              <w:marBottom w:val="0"/>
              <w:divBdr>
                <w:top w:val="none" w:sz="0" w:space="0" w:color="auto"/>
                <w:left w:val="none" w:sz="0" w:space="0" w:color="auto"/>
                <w:bottom w:val="none" w:sz="0" w:space="0" w:color="auto"/>
                <w:right w:val="none" w:sz="0" w:space="0" w:color="auto"/>
              </w:divBdr>
              <w:divsChild>
                <w:div w:id="1991395845">
                  <w:marLeft w:val="0"/>
                  <w:marRight w:val="0"/>
                  <w:marTop w:val="0"/>
                  <w:marBottom w:val="0"/>
                  <w:divBdr>
                    <w:top w:val="none" w:sz="0" w:space="0" w:color="auto"/>
                    <w:left w:val="none" w:sz="0" w:space="0" w:color="auto"/>
                    <w:bottom w:val="none" w:sz="0" w:space="0" w:color="auto"/>
                    <w:right w:val="none" w:sz="0" w:space="0" w:color="auto"/>
                  </w:divBdr>
                  <w:divsChild>
                    <w:div w:id="1502502024">
                      <w:marLeft w:val="0"/>
                      <w:marRight w:val="0"/>
                      <w:marTop w:val="0"/>
                      <w:marBottom w:val="0"/>
                      <w:divBdr>
                        <w:top w:val="none" w:sz="0" w:space="0" w:color="auto"/>
                        <w:left w:val="none" w:sz="0" w:space="0" w:color="auto"/>
                        <w:bottom w:val="none" w:sz="0" w:space="0" w:color="auto"/>
                        <w:right w:val="none" w:sz="0" w:space="0" w:color="auto"/>
                      </w:divBdr>
                      <w:divsChild>
                        <w:div w:id="252326560">
                          <w:marLeft w:val="0"/>
                          <w:marRight w:val="0"/>
                          <w:marTop w:val="0"/>
                          <w:marBottom w:val="0"/>
                          <w:divBdr>
                            <w:top w:val="none" w:sz="0" w:space="0" w:color="auto"/>
                            <w:left w:val="none" w:sz="0" w:space="0" w:color="auto"/>
                            <w:bottom w:val="none" w:sz="0" w:space="0" w:color="auto"/>
                            <w:right w:val="none" w:sz="0" w:space="0" w:color="auto"/>
                          </w:divBdr>
                          <w:divsChild>
                            <w:div w:id="1796169101">
                              <w:marLeft w:val="0"/>
                              <w:marRight w:val="0"/>
                              <w:marTop w:val="0"/>
                              <w:marBottom w:val="0"/>
                              <w:divBdr>
                                <w:top w:val="none" w:sz="0" w:space="0" w:color="auto"/>
                                <w:left w:val="none" w:sz="0" w:space="0" w:color="auto"/>
                                <w:bottom w:val="none" w:sz="0" w:space="0" w:color="auto"/>
                                <w:right w:val="none" w:sz="0" w:space="0" w:color="auto"/>
                              </w:divBdr>
                              <w:divsChild>
                                <w:div w:id="1821993821">
                                  <w:marLeft w:val="0"/>
                                  <w:marRight w:val="0"/>
                                  <w:marTop w:val="0"/>
                                  <w:marBottom w:val="0"/>
                                  <w:divBdr>
                                    <w:top w:val="none" w:sz="0" w:space="0" w:color="auto"/>
                                    <w:left w:val="none" w:sz="0" w:space="0" w:color="auto"/>
                                    <w:bottom w:val="none" w:sz="0" w:space="0" w:color="auto"/>
                                    <w:right w:val="none" w:sz="0" w:space="0" w:color="auto"/>
                                  </w:divBdr>
                                  <w:divsChild>
                                    <w:div w:id="18320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50161">
                          <w:marLeft w:val="0"/>
                          <w:marRight w:val="0"/>
                          <w:marTop w:val="0"/>
                          <w:marBottom w:val="0"/>
                          <w:divBdr>
                            <w:top w:val="none" w:sz="0" w:space="0" w:color="auto"/>
                            <w:left w:val="none" w:sz="0" w:space="0" w:color="auto"/>
                            <w:bottom w:val="none" w:sz="0" w:space="0" w:color="auto"/>
                            <w:right w:val="none" w:sz="0" w:space="0" w:color="auto"/>
                          </w:divBdr>
                          <w:divsChild>
                            <w:div w:id="235554329">
                              <w:marLeft w:val="0"/>
                              <w:marRight w:val="0"/>
                              <w:marTop w:val="0"/>
                              <w:marBottom w:val="0"/>
                              <w:divBdr>
                                <w:top w:val="none" w:sz="0" w:space="0" w:color="auto"/>
                                <w:left w:val="none" w:sz="0" w:space="0" w:color="auto"/>
                                <w:bottom w:val="none" w:sz="0" w:space="0" w:color="auto"/>
                                <w:right w:val="none" w:sz="0" w:space="0" w:color="auto"/>
                              </w:divBdr>
                              <w:divsChild>
                                <w:div w:id="71404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540989">
      <w:marLeft w:val="640"/>
      <w:marRight w:val="0"/>
      <w:marTop w:val="0"/>
      <w:marBottom w:val="0"/>
      <w:divBdr>
        <w:top w:val="none" w:sz="0" w:space="0" w:color="auto"/>
        <w:left w:val="none" w:sz="0" w:space="0" w:color="auto"/>
        <w:bottom w:val="none" w:sz="0" w:space="0" w:color="auto"/>
        <w:right w:val="none" w:sz="0" w:space="0" w:color="auto"/>
      </w:divBdr>
    </w:div>
    <w:div w:id="2091925110">
      <w:marLeft w:val="640"/>
      <w:marRight w:val="0"/>
      <w:marTop w:val="0"/>
      <w:marBottom w:val="0"/>
      <w:divBdr>
        <w:top w:val="none" w:sz="0" w:space="0" w:color="auto"/>
        <w:left w:val="none" w:sz="0" w:space="0" w:color="auto"/>
        <w:bottom w:val="none" w:sz="0" w:space="0" w:color="auto"/>
        <w:right w:val="none" w:sz="0" w:space="0" w:color="auto"/>
      </w:divBdr>
    </w:div>
    <w:div w:id="2096128663">
      <w:marLeft w:val="640"/>
      <w:marRight w:val="0"/>
      <w:marTop w:val="0"/>
      <w:marBottom w:val="0"/>
      <w:divBdr>
        <w:top w:val="none" w:sz="0" w:space="0" w:color="auto"/>
        <w:left w:val="none" w:sz="0" w:space="0" w:color="auto"/>
        <w:bottom w:val="none" w:sz="0" w:space="0" w:color="auto"/>
        <w:right w:val="none" w:sz="0" w:space="0" w:color="auto"/>
      </w:divBdr>
    </w:div>
    <w:div w:id="2096438979">
      <w:marLeft w:val="640"/>
      <w:marRight w:val="0"/>
      <w:marTop w:val="0"/>
      <w:marBottom w:val="0"/>
      <w:divBdr>
        <w:top w:val="none" w:sz="0" w:space="0" w:color="auto"/>
        <w:left w:val="none" w:sz="0" w:space="0" w:color="auto"/>
        <w:bottom w:val="none" w:sz="0" w:space="0" w:color="auto"/>
        <w:right w:val="none" w:sz="0" w:space="0" w:color="auto"/>
      </w:divBdr>
    </w:div>
    <w:div w:id="2096439898">
      <w:marLeft w:val="640"/>
      <w:marRight w:val="0"/>
      <w:marTop w:val="0"/>
      <w:marBottom w:val="0"/>
      <w:divBdr>
        <w:top w:val="none" w:sz="0" w:space="0" w:color="auto"/>
        <w:left w:val="none" w:sz="0" w:space="0" w:color="auto"/>
        <w:bottom w:val="none" w:sz="0" w:space="0" w:color="auto"/>
        <w:right w:val="none" w:sz="0" w:space="0" w:color="auto"/>
      </w:divBdr>
    </w:div>
    <w:div w:id="2097970258">
      <w:marLeft w:val="640"/>
      <w:marRight w:val="0"/>
      <w:marTop w:val="0"/>
      <w:marBottom w:val="0"/>
      <w:divBdr>
        <w:top w:val="none" w:sz="0" w:space="0" w:color="auto"/>
        <w:left w:val="none" w:sz="0" w:space="0" w:color="auto"/>
        <w:bottom w:val="none" w:sz="0" w:space="0" w:color="auto"/>
        <w:right w:val="none" w:sz="0" w:space="0" w:color="auto"/>
      </w:divBdr>
    </w:div>
    <w:div w:id="2098943160">
      <w:marLeft w:val="640"/>
      <w:marRight w:val="0"/>
      <w:marTop w:val="0"/>
      <w:marBottom w:val="0"/>
      <w:divBdr>
        <w:top w:val="none" w:sz="0" w:space="0" w:color="auto"/>
        <w:left w:val="none" w:sz="0" w:space="0" w:color="auto"/>
        <w:bottom w:val="none" w:sz="0" w:space="0" w:color="auto"/>
        <w:right w:val="none" w:sz="0" w:space="0" w:color="auto"/>
      </w:divBdr>
    </w:div>
    <w:div w:id="2103408032">
      <w:marLeft w:val="640"/>
      <w:marRight w:val="0"/>
      <w:marTop w:val="0"/>
      <w:marBottom w:val="0"/>
      <w:divBdr>
        <w:top w:val="none" w:sz="0" w:space="0" w:color="auto"/>
        <w:left w:val="none" w:sz="0" w:space="0" w:color="auto"/>
        <w:bottom w:val="none" w:sz="0" w:space="0" w:color="auto"/>
        <w:right w:val="none" w:sz="0" w:space="0" w:color="auto"/>
      </w:divBdr>
    </w:div>
    <w:div w:id="2104254350">
      <w:marLeft w:val="640"/>
      <w:marRight w:val="0"/>
      <w:marTop w:val="0"/>
      <w:marBottom w:val="0"/>
      <w:divBdr>
        <w:top w:val="none" w:sz="0" w:space="0" w:color="auto"/>
        <w:left w:val="none" w:sz="0" w:space="0" w:color="auto"/>
        <w:bottom w:val="none" w:sz="0" w:space="0" w:color="auto"/>
        <w:right w:val="none" w:sz="0" w:space="0" w:color="auto"/>
      </w:divBdr>
    </w:div>
    <w:div w:id="2104760762">
      <w:marLeft w:val="640"/>
      <w:marRight w:val="0"/>
      <w:marTop w:val="0"/>
      <w:marBottom w:val="0"/>
      <w:divBdr>
        <w:top w:val="none" w:sz="0" w:space="0" w:color="auto"/>
        <w:left w:val="none" w:sz="0" w:space="0" w:color="auto"/>
        <w:bottom w:val="none" w:sz="0" w:space="0" w:color="auto"/>
        <w:right w:val="none" w:sz="0" w:space="0" w:color="auto"/>
      </w:divBdr>
    </w:div>
    <w:div w:id="2106030093">
      <w:marLeft w:val="640"/>
      <w:marRight w:val="0"/>
      <w:marTop w:val="0"/>
      <w:marBottom w:val="0"/>
      <w:divBdr>
        <w:top w:val="none" w:sz="0" w:space="0" w:color="auto"/>
        <w:left w:val="none" w:sz="0" w:space="0" w:color="auto"/>
        <w:bottom w:val="none" w:sz="0" w:space="0" w:color="auto"/>
        <w:right w:val="none" w:sz="0" w:space="0" w:color="auto"/>
      </w:divBdr>
    </w:div>
    <w:div w:id="2106227713">
      <w:marLeft w:val="640"/>
      <w:marRight w:val="0"/>
      <w:marTop w:val="0"/>
      <w:marBottom w:val="0"/>
      <w:divBdr>
        <w:top w:val="none" w:sz="0" w:space="0" w:color="auto"/>
        <w:left w:val="none" w:sz="0" w:space="0" w:color="auto"/>
        <w:bottom w:val="none" w:sz="0" w:space="0" w:color="auto"/>
        <w:right w:val="none" w:sz="0" w:space="0" w:color="auto"/>
      </w:divBdr>
    </w:div>
    <w:div w:id="2113551914">
      <w:marLeft w:val="640"/>
      <w:marRight w:val="0"/>
      <w:marTop w:val="0"/>
      <w:marBottom w:val="0"/>
      <w:divBdr>
        <w:top w:val="none" w:sz="0" w:space="0" w:color="auto"/>
        <w:left w:val="none" w:sz="0" w:space="0" w:color="auto"/>
        <w:bottom w:val="none" w:sz="0" w:space="0" w:color="auto"/>
        <w:right w:val="none" w:sz="0" w:space="0" w:color="auto"/>
      </w:divBdr>
    </w:div>
    <w:div w:id="2114668692">
      <w:marLeft w:val="640"/>
      <w:marRight w:val="0"/>
      <w:marTop w:val="0"/>
      <w:marBottom w:val="0"/>
      <w:divBdr>
        <w:top w:val="none" w:sz="0" w:space="0" w:color="auto"/>
        <w:left w:val="none" w:sz="0" w:space="0" w:color="auto"/>
        <w:bottom w:val="none" w:sz="0" w:space="0" w:color="auto"/>
        <w:right w:val="none" w:sz="0" w:space="0" w:color="auto"/>
      </w:divBdr>
    </w:div>
    <w:div w:id="2114980907">
      <w:marLeft w:val="640"/>
      <w:marRight w:val="0"/>
      <w:marTop w:val="0"/>
      <w:marBottom w:val="0"/>
      <w:divBdr>
        <w:top w:val="none" w:sz="0" w:space="0" w:color="auto"/>
        <w:left w:val="none" w:sz="0" w:space="0" w:color="auto"/>
        <w:bottom w:val="none" w:sz="0" w:space="0" w:color="auto"/>
        <w:right w:val="none" w:sz="0" w:space="0" w:color="auto"/>
      </w:divBdr>
    </w:div>
    <w:div w:id="2119526689">
      <w:marLeft w:val="640"/>
      <w:marRight w:val="0"/>
      <w:marTop w:val="0"/>
      <w:marBottom w:val="0"/>
      <w:divBdr>
        <w:top w:val="none" w:sz="0" w:space="0" w:color="auto"/>
        <w:left w:val="none" w:sz="0" w:space="0" w:color="auto"/>
        <w:bottom w:val="none" w:sz="0" w:space="0" w:color="auto"/>
        <w:right w:val="none" w:sz="0" w:space="0" w:color="auto"/>
      </w:divBdr>
    </w:div>
    <w:div w:id="2120559863">
      <w:marLeft w:val="640"/>
      <w:marRight w:val="0"/>
      <w:marTop w:val="0"/>
      <w:marBottom w:val="0"/>
      <w:divBdr>
        <w:top w:val="none" w:sz="0" w:space="0" w:color="auto"/>
        <w:left w:val="none" w:sz="0" w:space="0" w:color="auto"/>
        <w:bottom w:val="none" w:sz="0" w:space="0" w:color="auto"/>
        <w:right w:val="none" w:sz="0" w:space="0" w:color="auto"/>
      </w:divBdr>
    </w:div>
    <w:div w:id="2124028994">
      <w:marLeft w:val="640"/>
      <w:marRight w:val="0"/>
      <w:marTop w:val="0"/>
      <w:marBottom w:val="0"/>
      <w:divBdr>
        <w:top w:val="none" w:sz="0" w:space="0" w:color="auto"/>
        <w:left w:val="none" w:sz="0" w:space="0" w:color="auto"/>
        <w:bottom w:val="none" w:sz="0" w:space="0" w:color="auto"/>
        <w:right w:val="none" w:sz="0" w:space="0" w:color="auto"/>
      </w:divBdr>
    </w:div>
    <w:div w:id="2128815375">
      <w:marLeft w:val="640"/>
      <w:marRight w:val="0"/>
      <w:marTop w:val="0"/>
      <w:marBottom w:val="0"/>
      <w:divBdr>
        <w:top w:val="none" w:sz="0" w:space="0" w:color="auto"/>
        <w:left w:val="none" w:sz="0" w:space="0" w:color="auto"/>
        <w:bottom w:val="none" w:sz="0" w:space="0" w:color="auto"/>
        <w:right w:val="none" w:sz="0" w:space="0" w:color="auto"/>
      </w:divBdr>
    </w:div>
    <w:div w:id="2128965990">
      <w:marLeft w:val="640"/>
      <w:marRight w:val="0"/>
      <w:marTop w:val="0"/>
      <w:marBottom w:val="0"/>
      <w:divBdr>
        <w:top w:val="none" w:sz="0" w:space="0" w:color="auto"/>
        <w:left w:val="none" w:sz="0" w:space="0" w:color="auto"/>
        <w:bottom w:val="none" w:sz="0" w:space="0" w:color="auto"/>
        <w:right w:val="none" w:sz="0" w:space="0" w:color="auto"/>
      </w:divBdr>
    </w:div>
    <w:div w:id="2132048409">
      <w:marLeft w:val="640"/>
      <w:marRight w:val="0"/>
      <w:marTop w:val="0"/>
      <w:marBottom w:val="0"/>
      <w:divBdr>
        <w:top w:val="none" w:sz="0" w:space="0" w:color="auto"/>
        <w:left w:val="none" w:sz="0" w:space="0" w:color="auto"/>
        <w:bottom w:val="none" w:sz="0" w:space="0" w:color="auto"/>
        <w:right w:val="none" w:sz="0" w:space="0" w:color="auto"/>
      </w:divBdr>
    </w:div>
    <w:div w:id="2135172923">
      <w:marLeft w:val="640"/>
      <w:marRight w:val="0"/>
      <w:marTop w:val="0"/>
      <w:marBottom w:val="0"/>
      <w:divBdr>
        <w:top w:val="none" w:sz="0" w:space="0" w:color="auto"/>
        <w:left w:val="none" w:sz="0" w:space="0" w:color="auto"/>
        <w:bottom w:val="none" w:sz="0" w:space="0" w:color="auto"/>
        <w:right w:val="none" w:sz="0" w:space="0" w:color="auto"/>
      </w:divBdr>
    </w:div>
    <w:div w:id="2136748214">
      <w:marLeft w:val="640"/>
      <w:marRight w:val="0"/>
      <w:marTop w:val="0"/>
      <w:marBottom w:val="0"/>
      <w:divBdr>
        <w:top w:val="none" w:sz="0" w:space="0" w:color="auto"/>
        <w:left w:val="none" w:sz="0" w:space="0" w:color="auto"/>
        <w:bottom w:val="none" w:sz="0" w:space="0" w:color="auto"/>
        <w:right w:val="none" w:sz="0" w:space="0" w:color="auto"/>
      </w:divBdr>
    </w:div>
    <w:div w:id="2138374634">
      <w:marLeft w:val="640"/>
      <w:marRight w:val="0"/>
      <w:marTop w:val="0"/>
      <w:marBottom w:val="0"/>
      <w:divBdr>
        <w:top w:val="none" w:sz="0" w:space="0" w:color="auto"/>
        <w:left w:val="none" w:sz="0" w:space="0" w:color="auto"/>
        <w:bottom w:val="none" w:sz="0" w:space="0" w:color="auto"/>
        <w:right w:val="none" w:sz="0" w:space="0" w:color="auto"/>
      </w:divBdr>
    </w:div>
    <w:div w:id="2139638945">
      <w:marLeft w:val="640"/>
      <w:marRight w:val="0"/>
      <w:marTop w:val="0"/>
      <w:marBottom w:val="0"/>
      <w:divBdr>
        <w:top w:val="none" w:sz="0" w:space="0" w:color="auto"/>
        <w:left w:val="none" w:sz="0" w:space="0" w:color="auto"/>
        <w:bottom w:val="none" w:sz="0" w:space="0" w:color="auto"/>
        <w:right w:val="none" w:sz="0" w:space="0" w:color="auto"/>
      </w:divBdr>
    </w:div>
    <w:div w:id="2143304889">
      <w:marLeft w:val="640"/>
      <w:marRight w:val="0"/>
      <w:marTop w:val="0"/>
      <w:marBottom w:val="0"/>
      <w:divBdr>
        <w:top w:val="none" w:sz="0" w:space="0" w:color="auto"/>
        <w:left w:val="none" w:sz="0" w:space="0" w:color="auto"/>
        <w:bottom w:val="none" w:sz="0" w:space="0" w:color="auto"/>
        <w:right w:val="none" w:sz="0" w:space="0" w:color="auto"/>
      </w:divBdr>
    </w:div>
    <w:div w:id="2143495757">
      <w:marLeft w:val="640"/>
      <w:marRight w:val="0"/>
      <w:marTop w:val="0"/>
      <w:marBottom w:val="0"/>
      <w:divBdr>
        <w:top w:val="none" w:sz="0" w:space="0" w:color="auto"/>
        <w:left w:val="none" w:sz="0" w:space="0" w:color="auto"/>
        <w:bottom w:val="none" w:sz="0" w:space="0" w:color="auto"/>
        <w:right w:val="none" w:sz="0" w:space="0" w:color="auto"/>
      </w:divBdr>
    </w:div>
    <w:div w:id="2145731074">
      <w:bodyDiv w:val="1"/>
      <w:marLeft w:val="0"/>
      <w:marRight w:val="0"/>
      <w:marTop w:val="0"/>
      <w:marBottom w:val="0"/>
      <w:divBdr>
        <w:top w:val="none" w:sz="0" w:space="0" w:color="auto"/>
        <w:left w:val="none" w:sz="0" w:space="0" w:color="auto"/>
        <w:bottom w:val="none" w:sz="0" w:space="0" w:color="auto"/>
        <w:right w:val="none" w:sz="0" w:space="0" w:color="auto"/>
      </w:divBdr>
      <w:divsChild>
        <w:div w:id="448356878">
          <w:marLeft w:val="640"/>
          <w:marRight w:val="0"/>
          <w:marTop w:val="0"/>
          <w:marBottom w:val="0"/>
          <w:divBdr>
            <w:top w:val="none" w:sz="0" w:space="0" w:color="auto"/>
            <w:left w:val="none" w:sz="0" w:space="0" w:color="auto"/>
            <w:bottom w:val="none" w:sz="0" w:space="0" w:color="auto"/>
            <w:right w:val="none" w:sz="0" w:space="0" w:color="auto"/>
          </w:divBdr>
        </w:div>
        <w:div w:id="763495646">
          <w:marLeft w:val="640"/>
          <w:marRight w:val="0"/>
          <w:marTop w:val="0"/>
          <w:marBottom w:val="0"/>
          <w:divBdr>
            <w:top w:val="none" w:sz="0" w:space="0" w:color="auto"/>
            <w:left w:val="none" w:sz="0" w:space="0" w:color="auto"/>
            <w:bottom w:val="none" w:sz="0" w:space="0" w:color="auto"/>
            <w:right w:val="none" w:sz="0" w:space="0" w:color="auto"/>
          </w:divBdr>
        </w:div>
        <w:div w:id="1453552779">
          <w:marLeft w:val="640"/>
          <w:marRight w:val="0"/>
          <w:marTop w:val="0"/>
          <w:marBottom w:val="0"/>
          <w:divBdr>
            <w:top w:val="none" w:sz="0" w:space="0" w:color="auto"/>
            <w:left w:val="none" w:sz="0" w:space="0" w:color="auto"/>
            <w:bottom w:val="none" w:sz="0" w:space="0" w:color="auto"/>
            <w:right w:val="none" w:sz="0" w:space="0" w:color="auto"/>
          </w:divBdr>
        </w:div>
        <w:div w:id="1990790193">
          <w:marLeft w:val="640"/>
          <w:marRight w:val="0"/>
          <w:marTop w:val="0"/>
          <w:marBottom w:val="0"/>
          <w:divBdr>
            <w:top w:val="none" w:sz="0" w:space="0" w:color="auto"/>
            <w:left w:val="none" w:sz="0" w:space="0" w:color="auto"/>
            <w:bottom w:val="none" w:sz="0" w:space="0" w:color="auto"/>
            <w:right w:val="none" w:sz="0" w:space="0" w:color="auto"/>
          </w:divBdr>
        </w:div>
        <w:div w:id="1055814964">
          <w:marLeft w:val="640"/>
          <w:marRight w:val="0"/>
          <w:marTop w:val="0"/>
          <w:marBottom w:val="0"/>
          <w:divBdr>
            <w:top w:val="none" w:sz="0" w:space="0" w:color="auto"/>
            <w:left w:val="none" w:sz="0" w:space="0" w:color="auto"/>
            <w:bottom w:val="none" w:sz="0" w:space="0" w:color="auto"/>
            <w:right w:val="none" w:sz="0" w:space="0" w:color="auto"/>
          </w:divBdr>
        </w:div>
        <w:div w:id="1704675108">
          <w:marLeft w:val="640"/>
          <w:marRight w:val="0"/>
          <w:marTop w:val="0"/>
          <w:marBottom w:val="0"/>
          <w:divBdr>
            <w:top w:val="none" w:sz="0" w:space="0" w:color="auto"/>
            <w:left w:val="none" w:sz="0" w:space="0" w:color="auto"/>
            <w:bottom w:val="none" w:sz="0" w:space="0" w:color="auto"/>
            <w:right w:val="none" w:sz="0" w:space="0" w:color="auto"/>
          </w:divBdr>
        </w:div>
        <w:div w:id="952250514">
          <w:marLeft w:val="640"/>
          <w:marRight w:val="0"/>
          <w:marTop w:val="0"/>
          <w:marBottom w:val="0"/>
          <w:divBdr>
            <w:top w:val="none" w:sz="0" w:space="0" w:color="auto"/>
            <w:left w:val="none" w:sz="0" w:space="0" w:color="auto"/>
            <w:bottom w:val="none" w:sz="0" w:space="0" w:color="auto"/>
            <w:right w:val="none" w:sz="0" w:space="0" w:color="auto"/>
          </w:divBdr>
        </w:div>
        <w:div w:id="1890221955">
          <w:marLeft w:val="640"/>
          <w:marRight w:val="0"/>
          <w:marTop w:val="0"/>
          <w:marBottom w:val="0"/>
          <w:divBdr>
            <w:top w:val="none" w:sz="0" w:space="0" w:color="auto"/>
            <w:left w:val="none" w:sz="0" w:space="0" w:color="auto"/>
            <w:bottom w:val="none" w:sz="0" w:space="0" w:color="auto"/>
            <w:right w:val="none" w:sz="0" w:space="0" w:color="auto"/>
          </w:divBdr>
        </w:div>
        <w:div w:id="1152258758">
          <w:marLeft w:val="640"/>
          <w:marRight w:val="0"/>
          <w:marTop w:val="0"/>
          <w:marBottom w:val="0"/>
          <w:divBdr>
            <w:top w:val="none" w:sz="0" w:space="0" w:color="auto"/>
            <w:left w:val="none" w:sz="0" w:space="0" w:color="auto"/>
            <w:bottom w:val="none" w:sz="0" w:space="0" w:color="auto"/>
            <w:right w:val="none" w:sz="0" w:space="0" w:color="auto"/>
          </w:divBdr>
        </w:div>
        <w:div w:id="67264348">
          <w:marLeft w:val="640"/>
          <w:marRight w:val="0"/>
          <w:marTop w:val="0"/>
          <w:marBottom w:val="0"/>
          <w:divBdr>
            <w:top w:val="none" w:sz="0" w:space="0" w:color="auto"/>
            <w:left w:val="none" w:sz="0" w:space="0" w:color="auto"/>
            <w:bottom w:val="none" w:sz="0" w:space="0" w:color="auto"/>
            <w:right w:val="none" w:sz="0" w:space="0" w:color="auto"/>
          </w:divBdr>
        </w:div>
        <w:div w:id="1585530233">
          <w:marLeft w:val="640"/>
          <w:marRight w:val="0"/>
          <w:marTop w:val="0"/>
          <w:marBottom w:val="0"/>
          <w:divBdr>
            <w:top w:val="none" w:sz="0" w:space="0" w:color="auto"/>
            <w:left w:val="none" w:sz="0" w:space="0" w:color="auto"/>
            <w:bottom w:val="none" w:sz="0" w:space="0" w:color="auto"/>
            <w:right w:val="none" w:sz="0" w:space="0" w:color="auto"/>
          </w:divBdr>
        </w:div>
        <w:div w:id="1587301025">
          <w:marLeft w:val="640"/>
          <w:marRight w:val="0"/>
          <w:marTop w:val="0"/>
          <w:marBottom w:val="0"/>
          <w:divBdr>
            <w:top w:val="none" w:sz="0" w:space="0" w:color="auto"/>
            <w:left w:val="none" w:sz="0" w:space="0" w:color="auto"/>
            <w:bottom w:val="none" w:sz="0" w:space="0" w:color="auto"/>
            <w:right w:val="none" w:sz="0" w:space="0" w:color="auto"/>
          </w:divBdr>
        </w:div>
        <w:div w:id="1269236084">
          <w:marLeft w:val="640"/>
          <w:marRight w:val="0"/>
          <w:marTop w:val="0"/>
          <w:marBottom w:val="0"/>
          <w:divBdr>
            <w:top w:val="none" w:sz="0" w:space="0" w:color="auto"/>
            <w:left w:val="none" w:sz="0" w:space="0" w:color="auto"/>
            <w:bottom w:val="none" w:sz="0" w:space="0" w:color="auto"/>
            <w:right w:val="none" w:sz="0" w:space="0" w:color="auto"/>
          </w:divBdr>
        </w:div>
        <w:div w:id="1781290232">
          <w:marLeft w:val="640"/>
          <w:marRight w:val="0"/>
          <w:marTop w:val="0"/>
          <w:marBottom w:val="0"/>
          <w:divBdr>
            <w:top w:val="none" w:sz="0" w:space="0" w:color="auto"/>
            <w:left w:val="none" w:sz="0" w:space="0" w:color="auto"/>
            <w:bottom w:val="none" w:sz="0" w:space="0" w:color="auto"/>
            <w:right w:val="none" w:sz="0" w:space="0" w:color="auto"/>
          </w:divBdr>
        </w:div>
        <w:div w:id="867330857">
          <w:marLeft w:val="640"/>
          <w:marRight w:val="0"/>
          <w:marTop w:val="0"/>
          <w:marBottom w:val="0"/>
          <w:divBdr>
            <w:top w:val="none" w:sz="0" w:space="0" w:color="auto"/>
            <w:left w:val="none" w:sz="0" w:space="0" w:color="auto"/>
            <w:bottom w:val="none" w:sz="0" w:space="0" w:color="auto"/>
            <w:right w:val="none" w:sz="0" w:space="0" w:color="auto"/>
          </w:divBdr>
        </w:div>
        <w:div w:id="382752004">
          <w:marLeft w:val="640"/>
          <w:marRight w:val="0"/>
          <w:marTop w:val="0"/>
          <w:marBottom w:val="0"/>
          <w:divBdr>
            <w:top w:val="none" w:sz="0" w:space="0" w:color="auto"/>
            <w:left w:val="none" w:sz="0" w:space="0" w:color="auto"/>
            <w:bottom w:val="none" w:sz="0" w:space="0" w:color="auto"/>
            <w:right w:val="none" w:sz="0" w:space="0" w:color="auto"/>
          </w:divBdr>
        </w:div>
        <w:div w:id="1422877580">
          <w:marLeft w:val="640"/>
          <w:marRight w:val="0"/>
          <w:marTop w:val="0"/>
          <w:marBottom w:val="0"/>
          <w:divBdr>
            <w:top w:val="none" w:sz="0" w:space="0" w:color="auto"/>
            <w:left w:val="none" w:sz="0" w:space="0" w:color="auto"/>
            <w:bottom w:val="none" w:sz="0" w:space="0" w:color="auto"/>
            <w:right w:val="none" w:sz="0" w:space="0" w:color="auto"/>
          </w:divBdr>
        </w:div>
        <w:div w:id="1343624963">
          <w:marLeft w:val="640"/>
          <w:marRight w:val="0"/>
          <w:marTop w:val="0"/>
          <w:marBottom w:val="0"/>
          <w:divBdr>
            <w:top w:val="none" w:sz="0" w:space="0" w:color="auto"/>
            <w:left w:val="none" w:sz="0" w:space="0" w:color="auto"/>
            <w:bottom w:val="none" w:sz="0" w:space="0" w:color="auto"/>
            <w:right w:val="none" w:sz="0" w:space="0" w:color="auto"/>
          </w:divBdr>
        </w:div>
        <w:div w:id="1207791233">
          <w:marLeft w:val="640"/>
          <w:marRight w:val="0"/>
          <w:marTop w:val="0"/>
          <w:marBottom w:val="0"/>
          <w:divBdr>
            <w:top w:val="none" w:sz="0" w:space="0" w:color="auto"/>
            <w:left w:val="none" w:sz="0" w:space="0" w:color="auto"/>
            <w:bottom w:val="none" w:sz="0" w:space="0" w:color="auto"/>
            <w:right w:val="none" w:sz="0" w:space="0" w:color="auto"/>
          </w:divBdr>
        </w:div>
      </w:divsChild>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rk.symes@glasgow.ac.uk"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C4106228336A443A1E6D67A8EBF2434"/>
        <w:category>
          <w:name w:val="General"/>
          <w:gallery w:val="placeholder"/>
        </w:category>
        <w:types>
          <w:type w:val="bbPlcHdr"/>
        </w:types>
        <w:behaviors>
          <w:behavior w:val="content"/>
        </w:behaviors>
        <w:guid w:val="{A6A1082E-69B2-BE4F-8D20-FAE268398BE3}"/>
      </w:docPartPr>
      <w:docPartBody>
        <w:p w:rsidR="000E380F" w:rsidRDefault="00313BFE" w:rsidP="00313BFE">
          <w:pPr>
            <w:pStyle w:val="DC4106228336A443A1E6D67A8EBF2434"/>
          </w:pPr>
          <w:r w:rsidRPr="001B41AB">
            <w:rPr>
              <w:rStyle w:val="PlaceholderText"/>
            </w:rPr>
            <w:t>Click or tap here to enter text.</w:t>
          </w:r>
        </w:p>
      </w:docPartBody>
    </w:docPart>
    <w:docPart>
      <w:docPartPr>
        <w:name w:val="350FE7EC1C511F4DADB2FACAAD485202"/>
        <w:category>
          <w:name w:val="General"/>
          <w:gallery w:val="placeholder"/>
        </w:category>
        <w:types>
          <w:type w:val="bbPlcHdr"/>
        </w:types>
        <w:behaviors>
          <w:behavior w:val="content"/>
        </w:behaviors>
        <w:guid w:val="{D0861A90-DB9B-3440-BBD9-7845FCF0AA0C}"/>
      </w:docPartPr>
      <w:docPartBody>
        <w:p w:rsidR="000E380F" w:rsidRDefault="00313BFE" w:rsidP="00313BFE">
          <w:pPr>
            <w:pStyle w:val="350FE7EC1C511F4DADB2FACAAD485202"/>
          </w:pPr>
          <w:r w:rsidRPr="001B41A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507DF73-F79A-3549-B081-DD05A852C199}"/>
      </w:docPartPr>
      <w:docPartBody>
        <w:p w:rsidR="00221B39" w:rsidRDefault="00466255">
          <w:r w:rsidRPr="00B7248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Yu Gothic"/>
    <w:panose1 w:val="00000000000000000000"/>
    <w:charset w:val="80"/>
    <w:family w:val="swiss"/>
    <w:notTrueType/>
    <w:pitch w:val="default"/>
    <w:sig w:usb0="00000085" w:usb1="08070000" w:usb2="00000010" w:usb3="00000000" w:csb0="00020018"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9B4"/>
    <w:rsid w:val="0001182D"/>
    <w:rsid w:val="00022D1B"/>
    <w:rsid w:val="0003213D"/>
    <w:rsid w:val="00033DA8"/>
    <w:rsid w:val="00045D93"/>
    <w:rsid w:val="0005113F"/>
    <w:rsid w:val="00074BD2"/>
    <w:rsid w:val="000B0ECA"/>
    <w:rsid w:val="000E14C7"/>
    <w:rsid w:val="000E380F"/>
    <w:rsid w:val="00127EB7"/>
    <w:rsid w:val="0015730F"/>
    <w:rsid w:val="001B7EC4"/>
    <w:rsid w:val="001D0FDD"/>
    <w:rsid w:val="001D7C83"/>
    <w:rsid w:val="001F68B8"/>
    <w:rsid w:val="002104F2"/>
    <w:rsid w:val="00221B39"/>
    <w:rsid w:val="00223A1E"/>
    <w:rsid w:val="00266F4B"/>
    <w:rsid w:val="00267590"/>
    <w:rsid w:val="002935B8"/>
    <w:rsid w:val="002A0180"/>
    <w:rsid w:val="002D76D1"/>
    <w:rsid w:val="002E075B"/>
    <w:rsid w:val="00313BFE"/>
    <w:rsid w:val="00331C34"/>
    <w:rsid w:val="00334871"/>
    <w:rsid w:val="00357EFC"/>
    <w:rsid w:val="0038150A"/>
    <w:rsid w:val="003C10F3"/>
    <w:rsid w:val="003C1E4F"/>
    <w:rsid w:val="003C212E"/>
    <w:rsid w:val="003C4F50"/>
    <w:rsid w:val="003C7ED6"/>
    <w:rsid w:val="003D145B"/>
    <w:rsid w:val="00435572"/>
    <w:rsid w:val="00444044"/>
    <w:rsid w:val="00444FB0"/>
    <w:rsid w:val="004516AA"/>
    <w:rsid w:val="00466255"/>
    <w:rsid w:val="00494520"/>
    <w:rsid w:val="00496E31"/>
    <w:rsid w:val="004A69F5"/>
    <w:rsid w:val="004B4081"/>
    <w:rsid w:val="004C10C2"/>
    <w:rsid w:val="004D01EA"/>
    <w:rsid w:val="004D10CE"/>
    <w:rsid w:val="004E103E"/>
    <w:rsid w:val="004E6941"/>
    <w:rsid w:val="00516332"/>
    <w:rsid w:val="00516451"/>
    <w:rsid w:val="00526197"/>
    <w:rsid w:val="00555AA0"/>
    <w:rsid w:val="00590F30"/>
    <w:rsid w:val="005A49F6"/>
    <w:rsid w:val="005A4FAF"/>
    <w:rsid w:val="005A5688"/>
    <w:rsid w:val="005B3323"/>
    <w:rsid w:val="005D5848"/>
    <w:rsid w:val="005E2938"/>
    <w:rsid w:val="005F338F"/>
    <w:rsid w:val="00610619"/>
    <w:rsid w:val="00617743"/>
    <w:rsid w:val="0063033C"/>
    <w:rsid w:val="00677402"/>
    <w:rsid w:val="006779B4"/>
    <w:rsid w:val="00690EC3"/>
    <w:rsid w:val="00695F91"/>
    <w:rsid w:val="006C669C"/>
    <w:rsid w:val="006E5119"/>
    <w:rsid w:val="006F61E0"/>
    <w:rsid w:val="006F67CA"/>
    <w:rsid w:val="006F7336"/>
    <w:rsid w:val="0074653E"/>
    <w:rsid w:val="007E3426"/>
    <w:rsid w:val="007F10B5"/>
    <w:rsid w:val="00803835"/>
    <w:rsid w:val="00812BA5"/>
    <w:rsid w:val="00826602"/>
    <w:rsid w:val="00831F2D"/>
    <w:rsid w:val="008561CF"/>
    <w:rsid w:val="00864C3E"/>
    <w:rsid w:val="00867743"/>
    <w:rsid w:val="00867794"/>
    <w:rsid w:val="00867A3A"/>
    <w:rsid w:val="008A362D"/>
    <w:rsid w:val="008E0B84"/>
    <w:rsid w:val="008E28FA"/>
    <w:rsid w:val="008F1EAA"/>
    <w:rsid w:val="00901336"/>
    <w:rsid w:val="00905624"/>
    <w:rsid w:val="00916B2B"/>
    <w:rsid w:val="009226A1"/>
    <w:rsid w:val="00940839"/>
    <w:rsid w:val="00991975"/>
    <w:rsid w:val="00997D87"/>
    <w:rsid w:val="009C3124"/>
    <w:rsid w:val="009D13D5"/>
    <w:rsid w:val="009D4B19"/>
    <w:rsid w:val="009E628C"/>
    <w:rsid w:val="009F6C5C"/>
    <w:rsid w:val="00A06EF9"/>
    <w:rsid w:val="00A50EDB"/>
    <w:rsid w:val="00A7630F"/>
    <w:rsid w:val="00A84788"/>
    <w:rsid w:val="00A848DF"/>
    <w:rsid w:val="00A93B4A"/>
    <w:rsid w:val="00AA6E1F"/>
    <w:rsid w:val="00AC2006"/>
    <w:rsid w:val="00AF6667"/>
    <w:rsid w:val="00B240F8"/>
    <w:rsid w:val="00BB21DC"/>
    <w:rsid w:val="00BC7F84"/>
    <w:rsid w:val="00BD162E"/>
    <w:rsid w:val="00C008BE"/>
    <w:rsid w:val="00C1577A"/>
    <w:rsid w:val="00C23B42"/>
    <w:rsid w:val="00C35B0F"/>
    <w:rsid w:val="00C36045"/>
    <w:rsid w:val="00C47E1C"/>
    <w:rsid w:val="00C7456D"/>
    <w:rsid w:val="00C91A0E"/>
    <w:rsid w:val="00CA3476"/>
    <w:rsid w:val="00CA387F"/>
    <w:rsid w:val="00CB512F"/>
    <w:rsid w:val="00CC3E0F"/>
    <w:rsid w:val="00CF1BFB"/>
    <w:rsid w:val="00D160B6"/>
    <w:rsid w:val="00D40800"/>
    <w:rsid w:val="00D43E45"/>
    <w:rsid w:val="00D57221"/>
    <w:rsid w:val="00D8192F"/>
    <w:rsid w:val="00DC251E"/>
    <w:rsid w:val="00DC784C"/>
    <w:rsid w:val="00E262AF"/>
    <w:rsid w:val="00E31CB8"/>
    <w:rsid w:val="00E44C8F"/>
    <w:rsid w:val="00E6079A"/>
    <w:rsid w:val="00E95165"/>
    <w:rsid w:val="00EA28CA"/>
    <w:rsid w:val="00ED29FE"/>
    <w:rsid w:val="00EE0419"/>
    <w:rsid w:val="00F20EF9"/>
    <w:rsid w:val="00F43A7E"/>
    <w:rsid w:val="00F56AB3"/>
    <w:rsid w:val="00F56B26"/>
    <w:rsid w:val="00F77DEC"/>
    <w:rsid w:val="00FA2591"/>
    <w:rsid w:val="00FA4663"/>
    <w:rsid w:val="00FC1106"/>
    <w:rsid w:val="00FE014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5B0F"/>
    <w:rPr>
      <w:color w:val="666666"/>
    </w:rPr>
  </w:style>
  <w:style w:type="paragraph" w:customStyle="1" w:styleId="F866B38AF090614293390A55ABB512C9">
    <w:name w:val="F866B38AF090614293390A55ABB512C9"/>
    <w:rsid w:val="00313BFE"/>
  </w:style>
  <w:style w:type="paragraph" w:customStyle="1" w:styleId="DC4106228336A443A1E6D67A8EBF2434">
    <w:name w:val="DC4106228336A443A1E6D67A8EBF2434"/>
    <w:rsid w:val="00313BFE"/>
  </w:style>
  <w:style w:type="paragraph" w:customStyle="1" w:styleId="B010A88651C3C34696B4F93AD1D3D899">
    <w:name w:val="B010A88651C3C34696B4F93AD1D3D899"/>
    <w:rsid w:val="00313BFE"/>
  </w:style>
  <w:style w:type="paragraph" w:customStyle="1" w:styleId="D3AC852B53D00A469A3D5F638BE520ED">
    <w:name w:val="D3AC852B53D00A469A3D5F638BE520ED"/>
    <w:rsid w:val="00313BFE"/>
  </w:style>
  <w:style w:type="paragraph" w:customStyle="1" w:styleId="350FE7EC1C511F4DADB2FACAAD485202">
    <w:name w:val="350FE7EC1C511F4DADB2FACAAD485202"/>
    <w:rsid w:val="00313BFE"/>
  </w:style>
  <w:style w:type="paragraph" w:customStyle="1" w:styleId="4D36EFDEBE01E74AB097311C9F648B13">
    <w:name w:val="4D36EFDEBE01E74AB097311C9F648B13"/>
    <w:rsid w:val="00221B39"/>
  </w:style>
  <w:style w:type="paragraph" w:customStyle="1" w:styleId="EAAA28F599A72D4AB48F588C4EADF8F4">
    <w:name w:val="EAAA28F599A72D4AB48F588C4EADF8F4"/>
    <w:rsid w:val="00313BFE"/>
  </w:style>
  <w:style w:type="paragraph" w:customStyle="1" w:styleId="6EE5D2354162334B971DF63996CF47D2">
    <w:name w:val="6EE5D2354162334B971DF63996CF47D2"/>
    <w:rsid w:val="00466255"/>
  </w:style>
  <w:style w:type="paragraph" w:customStyle="1" w:styleId="BB55459679A2CB4FB590AD8BA657AC3F">
    <w:name w:val="BB55459679A2CB4FB590AD8BA657AC3F"/>
    <w:rsid w:val="00466255"/>
  </w:style>
  <w:style w:type="paragraph" w:customStyle="1" w:styleId="B9488C29C3DCAD49BEAA481716475996">
    <w:name w:val="B9488C29C3DCAD49BEAA481716475996"/>
    <w:rsid w:val="00C35B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D903AF-6FB3-7041-A4BD-C7691DC4AC27}">
  <we:reference id="f78a3046-9e99-4300-aa2b-5814002b01a2" version="1.55.1.0" store="EXCatalog" storeType="EXCatalog"/>
  <we:alternateReferences>
    <we:reference id="WA104382081" version="1.55.1.0" store="en-GB" storeType="OMEX"/>
  </we:alternateReferences>
  <we:properties>
    <we:property name="MENDELEY_BIBLIOGRAPHY_IS_DIRTY" value="false"/>
    <we:property name="MENDELEY_BIBLIOGRAPHY_LAST_MODIFIED" value="1760604642397"/>
    <we:property name="MENDELEY_CITATIONS" value="[{&quot;citationID&quot;:&quot;MENDELEY_CITATION_f9d822e3-5b03-4846-932d-7d26c1200652&quot;,&quot;properties&quot;:{&quot;noteIndex&quot;:0},&quot;isEdited&quot;:false,&quot;manualOverride&quot;:{&quot;isManuallyOverridden&quot;:false,&quot;citeprocText&quot;:&quot;[1]&quot;,&quot;manualOverrideText&quot;:&quot;&quot;},&quot;citationTag&quot;:&quot;MENDELEY_CITATION_v3_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&quot;,&quot;citationItems&quot;:[{&quot;id&quot;:&quot;b0edfa7c-cffe-3eca-9e89-366af8352f51&quot;,&quot;itemData&quot;:{&quot;type&quot;:&quot;article-journal&quot;,&quot;id&quot;:&quot;b0edfa7c-cffe-3eca-9e89-366af8352f51&quot;,&quot;title&quot;:&quot;4 Decoupled Electrochemical Water Splitting: From Fundamentals to Applications&quot;,&quot;author&quot;:[{&quot;family&quot;:&quot;McHugh&quot;,&quot;given&quot;:&quot;Patrick J.&quot;,&quot;parse-names&quot;:false,&quot;dropping-particle&quot;:&quot;&quot;,&quot;non-dropping-particle&quot;:&quot;&quot;},{&quot;family&quot;:&quot;Stergiou&quot;,&quot;given&quot;:&quot;Athanasios D.&quot;,&quot;parse-names&quot;:false,&quot;dropping-particle&quot;:&quot;&quot;,&quot;non-dropping-particle&quot;:&quot;&quot;},{&quot;family&quot;:&quot;Symes&quot;,&quot;given&quot;:&quot;Mark D.&quot;,&quot;parse-names&quot;:false,&quot;dropping-particle&quot;:&quot;&quot;,&quot;non-dropping-particle&quot;:&quot;&quot;}],&quot;container-title&quot;:&quot;Advanced Energy Materials&quot;,&quot;container-title-short&quot;:&quot;Adv Energy Mater&quot;,&quot;DOI&quot;:&quot;10.1002/aenm.202002453&quot;,&quot;ISSN&quot;:&quot;16146840&quot;,&quot;issued&quot;:{&quot;date-parts&quot;:[[2020]]},&quot;page&quot;:&quot;1-21&quot;,&quot;abstract&quot;:&quot;Electrolytic water splitting to generate hydrogen and oxygen is one of the most promising ways in which to harness intermittent renewable power sources and store the energy these provide as a clean-burning and sustainable fuel. In recent years, this has led to an explosion in reports on electrochemical water splitting, most of them focused on improving the efficiency of the electrochemical reactions themselves. However, efficient generation of hydrogen and oxygen is of little use if these products cannot be kept separate and the community is now coming to realize that there are considerable challenges associated with maintaining adequate separation between H2 and O2 during electrolysis driven by intermittent renewable sources. Decoupled electrolysis (whereby oxygen production occurs with reduction of a suitable mediator and hydrogen production is then paired with the reoxidation of this mediator) offers a solution to many of these challenges by allowing O2 and H2 to be produced at different times, at different rates, and even in completely different electrochemical cells. In this review, an overview of recent progress in the field of decoupled electrolysis for water splitting is given and the potential that this approach has for enabling a range of other sustainable chemical processes is explored.&quot;,&quot;issue&quot;:&quot;44&quot;,&quot;volume&quot;:&quot;10&quot;},&quot;isTemporary&quot;:false}]},{&quot;citationID&quot;:&quot;MENDELEY_CITATION_37143f34-defb-4e23-9af5-903c8958325a&quot;,&quot;properties&quot;:{&quot;noteIndex&quot;:0},&quot;isEdited&quot;:false,&quot;manualOverride&quot;:{&quot;isManuallyOverridden&quot;:false,&quot;citeprocText&quot;:&quot;[2]&quot;,&quot;manualOverrideText&quot;:&quot;&quot;},&quot;citationTag&quot;:&quot;MENDELEY_CITATION_v3_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&quot;,&quot;citationItems&quot;:[{&quot;id&quot;:&quot;f661d0e7-6b37-3530-b300-1cd15cd613e7&quot;,&quot;itemData&quot;:{&quot;type&quot;:&quot;article-journal&quot;,&quot;id&quot;:&quot;f661d0e7-6b37-3530-b300-1cd15cd613e7&quot;,&quot;title&quot;:&quot;380 An overview of water electrolysis technologies for green hydrogen production&quot;,&quot;author&quot;:[{&quot;family&quot;:&quot;Shiva Kumar&quot;,&quot;given&quot;:&quot;S.&quot;,&quot;parse-names&quot;:false,&quot;dropping-particle&quot;:&quot;&quot;,&quot;non-dropping-particle&quot;:&quot;&quot;},{&quot;family&quot;:&quot;Lim&quot;,&quot;given&quot;:&quot;Hankwon&quot;,&quot;parse-names&quot;:false,&quot;dropping-particle&quot;:&quot;&quot;,&quot;non-dropping-particle&quot;:&quot;&quot;}],&quot;container-title&quot;:&quot;Energy Reports&quot;,&quot;DOI&quot;:&quot;10.1016/j.egyr.2022.10.127&quot;,&quot;ISSN&quot;:&quot;23524847&quot;,&quot;URL&quot;:&quot;https://doi.org/10.1016/j.egyr.2022.10.127&quot;,&quot;issued&quot;:{&quot;date-parts&quot;:[[2022]]},&quot;page&quot;:&quot;13793-13813&quot;,&quot;abstract&quot;:&quot;Decarbonizing the planet is one of the major goals that countries around the world have set for 2050 to mitigate the effects of climate change. To achieve these goals, green hydrogen that can be produced from the electrolysis of water is an important key solution to tackle global decarbonization. Consequently, in recent years there is an increase in interest towards green hydrogen production through the electrolysis process for large-scale implementation of renewable energy-based power plants and other industrial, and transportation applications. The main objective of this study was to provide a comprehensive review of various green hydrogen production technologies especially on water electrolysis. In this review, various water electrolysis technologies and their techno-commercial prospects including hydrogen production cost, along with recent developments in electrode materials, and their challenges were summarized. Further some of the most successful results also were described. Moreover this review aims to identify the gaps in water electrolysis research and development towards the techno-commercial perspective. In addition, some of the commercial electrolyzer performances and their limitations also were described along with possible solutions for cost-effective hydrogen production Finally, we outlined our ideas, and possible solutions for driving cost-effective green hydrogen production for commercial applications. This information will provide future research directions and a road map for the development/implementation of commercially viable green hydrogen projects.&quot;,&quot;publisher&quot;:&quot;Elsevier Ltd&quot;,&quot;volume&quot;:&quot;8&quot;,&quot;container-title-short&quot;:&quot;&quot;},&quot;isTemporary&quot;:false}]},{&quot;citationID&quot;:&quot;MENDELEY_CITATION_b50885db-fdcf-4a92-a5cb-d321401f6269&quot;,&quot;properties&quot;:{&quot;noteIndex&quot;:0},&quot;isEdited&quot;:false,&quot;manualOverride&quot;:{&quot;isManuallyOverridden&quot;:false,&quot;citeprocText&quot;:&quot;[3,4]&quot;,&quot;manualOverrideText&quot;:&quot;&quot;},&quot;citationTag&quot;:&quot;MENDELEY_CITATION_v3_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&quot;,&quot;citationItems&quot;:[{&quot;id&quot;:&quot;5824bc74-ed9e-3373-9c54-df792c71cc8a&quot;,&quot;itemData&quot;:{&quot;type&quot;:&quot;article-journal&quot;,&quot;id&quot;:&quot;5824bc74-ed9e-3373-9c54-df792c71cc8a&quot;,&quot;title&quot;:&quot;47 Hydrogen production by PEM water electrolysis – A review&quot;,&quot;author&quot;:[{&quot;family&quot;:&quot;Shiva Kumar&quot;,&quot;given&quot;:&quot;S.&quot;,&quot;parse-names&quot;:false,&quot;dropping-particle&quot;:&quot;&quot;,&quot;non-dropping-particle&quot;:&quot;&quot;},{&quot;family&quot;:&quot;Himabindu&quot;,&quot;given&quot;:&quot;V.&quot;,&quot;parse-names&quot;:false,&quot;dropping-particle&quot;:&quot;&quot;,&quot;non-dropping-particle&quot;:&quot;&quot;}],&quot;container-title&quot;:&quot;Materials Science for Energy Technologies&quot;,&quot;DOI&quot;:&quot;10.1016/j.mset.2019.03.002&quot;,&quot;ISSN&quot;:&quot;25892991&quot;,&quot;URL&quot;:&quot;https://doi.org/10.1016/j.mset.2019.03.002&quot;,&quot;issued&quot;:{&quot;date-parts&quot;:[[2019]]},&quot;page&quot;:&quot;442-454&quot;,&quot;abstract&quot;:&quot;Hydrogen is the most efficient energy carrier. Hydrogen can be obtained from different sources of raw materials including water. Among many hydrogen production methods, eco-friendly and high purity of hydrogen can be obtained by water electrolysis. However, In terms of sustainability and environmental impact, PEM water electrolysis was considered as most promising techniques for high pure efficient hydrogen production from renewable energy sources and emits only oxygen as byproduct without any carbon emissions. Moreover, the produced hydrogen (H2) and oxygen (O2) directly used for fuel cell and industrial applications. However, overall water splitting resulting in only 4% of global industrial hydrogen being produced by electrolysis of water, mainly due to the economic issues. Nowadays, increased the desire production of green hydrogen has increased the interest on PEM water electrolysis. Thus the considerable research has been completed recently in the development of cost effective electrocatalysts for PEM water electrolysis. In this present review, we discussed about the recent developments in the PEM water electrolysis including high performance low cost HER and OER electrocatalysts and their challenges new and old related to electrocatalysts and PEM cell components also addressed. This review will contribute further research improvements and a road map in order to support in developing the PEM water electrolyser as a commercially feasible hydrogen production purpose.&quot;,&quot;publisher&quot;:&quot;KeAi Communications Co., Ltd&quot;,&quot;issue&quot;:&quot;3&quot;,&quot;volume&quot;:&quot;2&quot;,&quot;container-title-short&quot;:&quot;Mater Sci Energy Technol&quot;},&quot;isTemporary&quot;:false},{&quot;id&quot;:&quot;439f2f10-7df4-3ad3-803f-036fb388118a&quot;,&quot;itemData&quot;:{&quot;type&quot;:&quot;article-journal&quot;,&quot;id&quot;:&quot;439f2f10-7df4-3ad3-803f-036fb388118a&quot;,&quot;title&quot;:&quot;13@A comprehensive review on PEM water electrolysis&quot;,&quot;author&quot;:[{&quot;family&quot;:&quot;Carmo&quot;,&quot;given&quot;:&quot;Marcelo&quot;,&quot;parse-names&quot;:false,&quot;dropping-particle&quot;:&quot;&quot;,&quot;non-dropping-particle&quot;:&quot;&quot;},{&quot;family&quot;:&quot;Fritz&quot;,&quot;given&quot;:&quot;David L.&quot;,&quot;parse-names&quot;:false,&quot;dropping-particle&quot;:&quot;&quot;,&quot;non-dropping-particle&quot;:&quot;&quot;},{&quot;family&quot;:&quot;Mergel&quot;,&quot;given&quot;:&quot;Jürgen&quot;,&quot;parse-names&quot;:false,&quot;dropping-particle&quot;:&quot;&quot;,&quot;non-dropping-particle&quot;:&quot;&quot;},{&quot;family&quot;:&quot;Stolten&quot;,&quot;given&quot;:&quot;Detlef&quot;,&quot;parse-names&quot;:false,&quot;dropping-particle&quot;:&quot;&quot;,&quot;non-dropping-particle&quot;:&quot;&quot;}],&quot;container-title&quot;:&quot;International Journal of Hydrogen Energy&quot;,&quot;container-title-short&quot;:&quot;Int J Hydrogen Energy&quot;,&quot;DOI&quot;:&quot;10.1016/j.ijhydene.2013.01.151&quot;,&quot;ISSN&quot;:&quot;03603199&quot;,&quot;issued&quot;:{&quot;date-parts&quot;:[[2013]]},&quot;page&quot;:&quot;4901-4934&quot;,&quot;abstract&quot;:&quot;Hydrogen is often considered the best means by which to store energy coming from renewable and intermittent power sources. With the growing capacity of localized renewable energy sources surpassing the gigawatt range, a storage system of equal magnitude is required. PEM electrolysis provides a sustainable solution for the production of hydrogen, and is well suited to couple with energy sources such as wind and solar. However, due to low demand in electrolytic hydrogen in the last century, little research has been done on PEM electrolysis with many challenges still unexplored. The ever increasing desire for green energy has rekindled the interest on PEM electrolysis, thus the compilation and recovery of past research and developments is important and necessary. In this review, PEM water electrolysis is comprehensively highlighted and discussed. The challenges new and old related to electrocatalysts, solid electrolyte, current collectors, separator plates and modeling efforts will also be addressed. The main message is to clearly set the state-of-the-art for the PEM electrolysis technology, be insightful of the research that is already done and the challenges that still exist. This information will provide several future research directions and a road map in order to aid scientists in establishing PEM electrolysis as a commercially viable hydrogen production solution. Copyright © 2013, Hydrogen Energy Publications, LLC. Published by Elsevier Ltd. All rights reserved.&quot;,&quot;issue&quot;:&quot;12&quot;,&quot;volume&quot;:&quot;38&quot;},&quot;isTemporary&quot;:false}]},{&quot;citationID&quot;:&quot;MENDELEY_CITATION_a3d81e1e-6243-48ce-b6e1-d56d3c94ad62&quot;,&quot;properties&quot;:{&quot;noteIndex&quot;:0},&quot;isEdited&quot;:false,&quot;manualOverride&quot;:{&quot;isManuallyOverridden&quot;:false,&quot;citeprocText&quot;:&quot;[4,5]&quot;,&quot;manualOverrideText&quot;:&quot;&quot;},&quot;citationTag&quot;:&quot;MENDELEY_CITATION_v3_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&quot;,&quot;citationItems&quot;:[{&quot;id&quot;:&quot;ea0fb296-0c94-3ece-96f6-9934378aff92&quot;,&quot;itemData&quot;:{&quot;type&quot;:&quot;article-journal&quot;,&quot;id&quot;:&quot;ea0fb296-0c94-3ece-96f6-9934378aff92&quot;,&quot;title&quot;:&quot;Assessing Challenges of 2D-Molybdenum Ditelluride for Efficient Hydrogen Generation in a Full-Scale Proton Exchange Membrane (PEM) Water Electrolyzer&quot;,&quot;author&quot;:[{&quot;family&quot;:&quot;Samuel&quot;,&quot;given&quot;:&quot;Arun Kumar&quot;,&quot;parse-names&quot;:false,&quot;dropping-particle&quot;:&quot;&quot;,&quot;non-dropping-particle&quot;:&quot;&quot;},{&quot;family&quot;:&quot;Faqeeh&quot;,&quot;given&quot;:&quot;Abdulhai H&quot;,&quot;parse-names&quot;:false,&quot;dropping-particle&quot;:&quot;&quot;,&quot;non-dropping-particle&quot;:&quot;&quot;},{&quot;family&quot;:&quot;Li&quot;,&quot;given&quot;:&quot;Weihao&quot;,&quot;parse-names&quot;:false,&quot;dropping-particle&quot;:&quot;&quot;,&quot;non-dropping-particle&quot;:&quot;&quot;},{&quot;family&quot;:&quot;Ertekin&quot;,&quot;given&quot;:&quot;Zeliha&quot;,&quot;parse-names&quot;:false,&quot;dropping-particle&quot;:&quot;&quot;,&quot;non-dropping-particle&quot;:&quot;&quot;},{&quot;family&quot;:&quot;Wang&quot;,&quot;given&quot;:&quot;Yuanshen&quot;,&quot;parse-names&quot;:false,&quot;dropping-particle&quot;:&quot;&quot;,&quot;non-dropping-particle&quot;:&quot;&quot;},{&quot;family&quot;:&quot;Zhang&quot;,&quot;given&quot;:&quot;Jingyi&quot;,&quot;parse-names&quot;:false,&quot;dropping-particle&quot;:&quot;&quot;,&quot;non-dropping-particle&quot;:&quot;&quot;},{&quot;family&quot;:&quot;Gadegaard&quot;,&quot;given&quot;:&quot;Nikolaj&quot;,&quot;parse-names&quot;:false,&quot;dropping-particle&quot;:&quot;&quot;,&quot;non-dropping-particle&quot;:&quot;&quot;},{&quot;family&quot;:&quot;Moran&quot;,&quot;given&quot;:&quot;David A J&quot;,&quot;parse-names&quot;:false,&quot;dropping-particle&quot;:&quot;&quot;,&quot;non-dropping-particle&quot;:&quot;&quot;},{&quot;family&quot;:&quot;Symes&quot;,&quot;given&quot;:&quot;Mark D&quot;,&quot;parse-names&quot;:false,&quot;dropping-particle&quot;:&quot;&quot;,&quot;non-dropping-particle&quot;:&quot;&quot;},{&quot;family&quot;:&quot;Ganin&quot;,&quot;given&quot;:&quot;Alexey Y&quot;,&quot;parse-names&quot;:false,&quot;dropping-particle&quot;:&quot;&quot;,&quot;non-dropping-particle&quot;:&quot;&quot;}],&quot;DOI&quot;:&quot;10.1021/acssuschemeng.3c06616&quot;,&quot;issued&quot;:{&quot;date-parts&quot;:[[2023]]},&quot;container-title-short&quot;:&quot;&quot;},&quot;isTemporary&quot;:false},{&quot;id&quot;:&quot;439f2f10-7df4-3ad3-803f-036fb388118a&quot;,&quot;itemData&quot;:{&quot;type&quot;:&quot;article-journal&quot;,&quot;id&quot;:&quot;439f2f10-7df4-3ad3-803f-036fb388118a&quot;,&quot;title&quot;:&quot;13@A comprehensive review on PEM water electrolysis&quot;,&quot;author&quot;:[{&quot;family&quot;:&quot;Carmo&quot;,&quot;given&quot;:&quot;Marcelo&quot;,&quot;parse-names&quot;:false,&quot;dropping-particle&quot;:&quot;&quot;,&quot;non-dropping-particle&quot;:&quot;&quot;},{&quot;family&quot;:&quot;Fritz&quot;,&quot;given&quot;:&quot;David L.&quot;,&quot;parse-names&quot;:false,&quot;dropping-particle&quot;:&quot;&quot;,&quot;non-dropping-particle&quot;:&quot;&quot;},{&quot;family&quot;:&quot;Mergel&quot;,&quot;given&quot;:&quot;Jürgen&quot;,&quot;parse-names&quot;:false,&quot;dropping-particle&quot;:&quot;&quot;,&quot;non-dropping-particle&quot;:&quot;&quot;},{&quot;family&quot;:&quot;Stolten&quot;,&quot;given&quot;:&quot;Detlef&quot;,&quot;parse-names&quot;:false,&quot;dropping-particle&quot;:&quot;&quot;,&quot;non-dropping-particle&quot;:&quot;&quot;}],&quot;container-title&quot;:&quot;International Journal of Hydrogen Energy&quot;,&quot;container-title-short&quot;:&quot;Int J Hydrogen Energy&quot;,&quot;DOI&quot;:&quot;10.1016/j.ijhydene.2013.01.151&quot;,&quot;ISSN&quot;:&quot;03603199&quot;,&quot;issued&quot;:{&quot;date-parts&quot;:[[2013]]},&quot;page&quot;:&quot;4901-4934&quot;,&quot;abstract&quot;:&quot;Hydrogen is often considered the best means by which to store energy coming from renewable and intermittent power sources. With the growing capacity of localized renewable energy sources surpassing the gigawatt range, a storage system of equal magnitude is required. PEM electrolysis provides a sustainable solution for the production of hydrogen, and is well suited to couple with energy sources such as wind and solar. However, due to low demand in electrolytic hydrogen in the last century, little research has been done on PEM electrolysis with many challenges still unexplored. The ever increasing desire for green energy has rekindled the interest on PEM electrolysis, thus the compilation and recovery of past research and developments is important and necessary. In this review, PEM water electrolysis is comprehensively highlighted and discussed. The challenges new and old related to electrocatalysts, solid electrolyte, current collectors, separator plates and modeling efforts will also be addressed. The main message is to clearly set the state-of-the-art for the PEM electrolysis technology, be insightful of the research that is already done and the challenges that still exist. This information will provide several future research directions and a road map in order to aid scientists in establishing PEM electrolysis as a commercially viable hydrogen production solution. Copyright © 2013, Hydrogen Energy Publications, LLC. Published by Elsevier Ltd. All rights reserved.&quot;,&quot;issue&quot;:&quot;12&quot;,&quot;volume&quot;:&quot;38&quot;},&quot;isTemporary&quot;:false}]},{&quot;citationID&quot;:&quot;MENDELEY_CITATION_90dd23a1-39dc-4a3c-bd04-3b077826cf6c&quot;,&quot;properties&quot;:{&quot;noteIndex&quot;:0},&quot;isEdited&quot;:false,&quot;manualOverride&quot;:{&quot;isManuallyOverridden&quot;:false,&quot;citeprocText&quot;:&quot;[6–8]&quot;,&quot;manualOverrideText&quot;:&quot;&quot;},&quot;citationTag&quot;:&quot;MENDELEY_CITATION_v3_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&quot;,&quot;citationItems&quot;:[{&quot;id&quot;:&quot;66f5b5cf-26fd-3886-8c8e-79878de110c0&quot;,&quot;itemData&quot;:{&quot;type&quot;:&quot;article-journal&quot;,&quot;id&quot;:&quot;66f5b5cf-26fd-3886-8c8e-79878de110c0&quot;,&quot;title&quot;:&quot;307 A brief introduction of electrode fabrication for proton exchange membrane water electrolyzers&quot;,&quot;author&quot;:[{&quot;family&quot;:&quot;Lin&quot;,&quot;given&quot;:&quot;Xinlong&quot;,&quot;parse-names&quot;:false,&quot;dropping-particle&quot;:&quot;&quot;,&quot;non-dropping-particle&quot;:&quot;&quot;},{&quot;family&quot;:&quot;Seow&quot;,&quot;given&quot;:&quot;Justin Zhu Yeow&quot;,&quot;parse-names&quot;:false,&quot;dropping-particle&quot;:&quot;&quot;,&quot;non-dropping-particle&quot;:&quot;&quot;},{&quot;family&quot;:&quot;Xu&quot;,&quot;given&quot;:&quot;Zhichuan J.&quot;,&quot;parse-names&quot;:false,&quot;dropping-particle&quot;:&quot;&quot;,&quot;non-dropping-particle&quot;:&quot;&quot;}],&quot;container-title&quot;:&quot;JPhys Energy&quot;,&quot;DOI&quot;:&quot;10.1088/2515-7655/acccb1&quot;,&quot;ISSN&quot;:&quot;25157655&quot;,&quot;issued&quot;:{&quot;date-parts&quot;:[[2023]]},&quot;page&quot;:&quot;034003&quot;,&quot;abstract&quot;:&quot;Proton exchange membrane water electrolyzer (PEMWE) is a major enabler of green hydrogen production. The development of water electrolyzers is a vital step in driving the progress of a hydrogen-based economy. The system inside the electrolyzer is a zero-gap cell featuring low ohmic resistance and boosted mass transport, leading to higher energy efficiency and minimized capital cost. Besides, utilizing PEM in the electrolyzer for sustainable hydrogen production enables the system to perform with many advantages, including superior energy efficiency, higher hydrogen purity, and high flexibility. Therefore, as PEM electrolyzers continue to evolve, sustainable hydrogen production on a larger scale will be realized in the near future. This review summarizes the status quo of PEM water electrolyzers in the past four years. We will start with a brief introduction of the core of a water electrolyzer, namely the membrane electrode assembly (MEA), which will be followed by an introduction of fabrication methods of MEA, including CCM methods, catalyst-coated electrode methods, and other innovative fabrication methods. Next, we will summarize recent attempts to modify electrodes and membranes in MEAs to promote the performance of PEMWE. Subsequently, catalyst development for hydrogen evolution reaction (HER) and oxygen evolution reaction (OER) in MEA is discussed, highlighting novel HER/OER catalysts and strategies to reduce the content of noble metals. Lastly, conclusion and perspectives are provided to present a blueprint to inspire the future development of PEMWE.&quot;,&quot;issue&quot;:&quot;3&quot;,&quot;volume&quot;:&quot;5&quot;,&quot;container-title-short&quot;:&quot;&quot;},&quot;isTemporary&quot;:false},{&quot;id&quot;:&quot;6597dd18-c336-3d78-ba8e-a1832c15351c&quot;,&quot;itemData&quot;:{&quot;type&quot;:&quot;article-journal&quot;,&quot;id&quot;:&quot;6597dd18-c336-3d78-ba8e-a1832c15351c&quot;,&quot;title&quot;:&quot;A standard electrolyzer test cell design for evaluating catalysts and cell components for anion exchange membrane water electrolysis&quot;,&quot;author&quot;:[{&quot;family&quot;:&quot;Faqeeh&quot;,&quot;given&quot;:&quot;Abdulhai H&quot;,&quot;parse-names&quot;:false,&quot;dropping-particle&quot;:&quot;&quot;,&quot;non-dropping-particle&quot;:&quot;&quot;},{&quot;family&quot;:&quot;Symes&quot;,&quot;given&quot;:&quot;Mark D&quot;,&quot;parse-names&quot;:false,&quot;dropping-particle&quot;:&quot;&quot;,&quot;non-dropping-particle&quot;:&quot;&quot;}],&quot;container-title&quot;:&quot;Electrochimica Acta&quot;,&quot;container-title-short&quot;:&quot;Electrochim Acta&quot;,&quot;DOI&quot;:&quot;10.1016/j.electacta.2023.142030&quot;,&quot;ISSN&quot;:&quot;0013-4686&quot;,&quot;URL&quot;:&quot;https://doi.org/10.1016/j.electacta.2023.142030&quot;,&quot;issued&quot;:{&quot;date-parts&quot;:[[2023]]},&quot;page&quot;:&quot;142030&quot;,&quot;publisher&quot;:&quot;Elsevier Ltd&quot;,&quot;issue&quot;:&quot;October 2022&quot;,&quot;volume&quot;:&quot;444&quot;},&quot;isTemporary&quot;:false},{&quot;id&quot;:&quot;50afd4a1-76b0-39dc-90f5-eb990ac78572&quot;,&quot;itemData&quot;:{&quot;type&quot;:&quot;article-journal&quot;,&quot;id&quot;:&quot;50afd4a1-76b0-39dc-90f5-eb990ac78572&quot;,&quot;title&quot;:&quot;Zero-gap bipolar membrane water electrolyzers: Principles, challenges and practical insights&quot;,&quot;author&quot;:[{&quot;family&quot;:&quot;Faqeeh&quot;,&quot;given&quot;:&quot;Abdulhai H.&quot;,&quot;parse-names&quot;:false,&quot;dropping-particle&quot;:&quot;&quot;,&quot;non-dropping-particle&quot;:&quot;&quot;},{&quot;family&quot;:&quot;Symes&quot;,&quot;given&quot;:&quot;Mark D.&quot;,&quot;parse-names&quot;:false,&quot;dropping-particle&quot;:&quot;&quot;,&quot;non-dropping-particle&quot;:&quot;&quot;}],&quot;container-title&quot;:&quot;Electrochimica Acta&quot;,&quot;container-title-short&quot;:&quot;Electrochim Acta&quot;,&quot;DOI&quot;:&quot;10.1016/j.electacta.2024.144345&quot;,&quot;ISSN&quot;:&quot;00134686&quot;,&quot;URL&quot;:&quot;https://linkinghub.elsevier.com/retrieve/pii/S0013468624005875&quot;,&quot;issued&quot;:{&quot;date-parts&quot;:[[2024,7]]},&quot;page&quot;:&quot;144345&quot;,&quot;abstract&quot;:&quot;Producing hydrogen through the electrolysis of water is an attractive method for storing intermittent, renewably-generated power in the form of a clean-burning fuel. Amongst the various types of electrolyzer that have been proposed, those employing bipolar membranes have the unique advantage of allowing the water splitting half-reactions to proceed under their kinetically most favourable conditions, thanks to the ability of these membranes to maintain a pH gradient. Maintaining such a pH gradient enables the oxygen evolution reaction to occur in basic conditions whilst the hydrogen evolution reaction occurs in acidic conditions. However, bipolar membrane electrolysis technology remains at an early stage of development and faces several challenges, including high potential losses and low energy efficiency caused by insufficient water transport across (and ion crossover within) the bipolar membrane. In this review, the strategies and methods employed to address these challenges and to enhance the performance and efficiency of bipolar membrane water electrolysis are discussed. The scope of this review is primarily on zero-gap bipolar membrane/interface water electrolyzers, as this configuration is arguably the most relevant bipolar membrane/interface electrolyzer architecture for scaled-up devices and commercial hydrogen production.&quot;,&quot;volume&quot;:&quot;493&quot;},&quot;isTemporary&quot;:false}]},{&quot;citationID&quot;:&quot;MENDELEY_CITATION_fc837136-ec04-4c2b-a9d4-f6b55f5427e0&quot;,&quot;properties&quot;:{&quot;noteIndex&quot;:0},&quot;isEdited&quot;:false,&quot;manualOverride&quot;:{&quot;isManuallyOverridden&quot;:false,&quot;citeprocText&quot;:&quot;[9]&quot;,&quot;manualOverrideText&quot;:&quot;&quot;},&quot;citationTag&quot;:&quot;MENDELEY_CITATION_v3_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&quot;,&quot;citationItems&quot;:[{&quot;id&quot;:&quot;a4483573-d0c0-3f20-afb9-1853e5dfc0b8&quot;,&quot;itemData&quot;:{&quot;type&quot;:&quot;article-journal&quot;,&quot;id&quot;:&quot;a4483573-d0c0-3f20-afb9-1853e5dfc0b8&quot;,&quot;title&quot;:&quot;350 Approaches to the Modification of Perfluorosulfonic Acid Membranes&quot;,&quot;author&quot;:[{&quot;family&quot;:&quot;Safronova&quot;,&quot;given&quot;:&quot;Ekaterina Yu&quot;,&quot;parse-names&quot;:false,&quot;dropping-particle&quot;:&quot;&quot;,&quot;non-dropping-particle&quot;:&quot;&quot;},{&quot;family&quot;:&quot;Lysova&quot;,&quot;given&quot;:&quot;Anna A.&quot;,&quot;parse-names&quot;:false,&quot;dropping-particle&quot;:&quot;&quot;,&quot;non-dropping-particle&quot;:&quot;&quot;},{&quot;family&quot;:&quot;Voropaeva&quot;,&quot;given&quot;:&quot;Daria Yu&quot;,&quot;parse-names&quot;:false,&quot;dropping-particle&quot;:&quot;&quot;,&quot;non-dropping-particle&quot;:&quot;&quot;},{&quot;family&quot;:&quot;Yaroslavtsev&quot;,&quot;given&quot;:&quot;Andrey B.&quot;,&quot;parse-names&quot;:false,&quot;dropping-particle&quot;:&quot;&quot;,&quot;non-dropping-particle&quot;:&quot;&quot;}],&quot;container-title&quot;:&quot;Membranes&quot;,&quot;DOI&quot;:&quot;10.3390/membranes13080721&quot;,&quot;ISSN&quot;:&quot;20770375&quot;,&quot;issued&quot;:{&quot;date-parts&quot;:[[2023]]},&quot;abstract&quot;:&quot;Polymer ion-exchange membranes are featured in a variety of modern technologies including separation, concentration and purification of gases and liquids, chemical and electrochemical synthesis, and hydrogen power generation. In addition to transport properties, the strength, elasticity, and chemical stability of such materials are important characteristics for practical applications. Perfluorosulfonic acid (PFSA) membranes are characterized by an optimal combination of these properties. Today, one of the most well-known practical applications of PFSA membranes is the development of fuel cells. Some disadvantages of PFSA membranes, such as low conductivity at low humidity and high temperature limit their application. The approaches to optimization of properties are modification of commercial PFSA membranes and polymers by incorporation of different additive or pretreatment. This review summarizes the approaches to their modification, which will allow the creation of materials with a different set of functional properties, differing in ion transport (first of all proton conductivity) and selectivity, based on commercially available samples. These approaches include the use of different treatment techniques as well as the creation of hybrid materials containing dopant nanoparticles. Modification of the intrapore space of the membrane was shown to be a way of targeting the key functional properties of the membranes.&quot;,&quot;issue&quot;:&quot;8&quot;,&quot;volume&quot;:&quot;13&quot;,&quot;container-title-short&quot;:&quot;Membranes (Basel)&quot;},&quot;isTemporary&quot;:false}]},{&quot;citationID&quot;:&quot;MENDELEY_CITATION_e0eed000-e500-4857-b200-1d3d930279d5&quot;,&quot;properties&quot;:{&quot;noteIndex&quot;:0},&quot;isEdited&quot;:false,&quot;manualOverride&quot;:{&quot;isManuallyOverridden&quot;:false,&quot;citeprocText&quot;:&quot;[10]&quot;,&quot;manualOverrideText&quot;:&quot;&quot;},&quot;citationTag&quot;:&quot;MENDELEY_CITATION_v3_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&quot;,&quot;citationItems&quot;:[{&quot;id&quot;:&quot;a39b3969-b3c7-30e4-938f-c986415a2531&quot;,&quot;itemData&quot;:{&quot;type&quot;:&quot;article-journal&quot;,&quot;id&quot;:&quot;a39b3969-b3c7-30e4-938f-c986415a2531&quot;,&quot;title&quot;:&quot;348 Molecular engineering of hydrocarbon membrane to substitute perfluorinated sulfonic acid membrane for proton exchange membrane fuel cell operation&quot;,&quot;author&quot;:[{&quot;family&quot;:&quot;Byun&quot;,&quot;given&quot;:&quot;G. H.&quot;,&quot;parse-names&quot;:false,&quot;dropping-particle&quot;:&quot;&quot;,&quot;non-dropping-particle&quot;:&quot;&quot;},{&quot;family&quot;:&quot;Kim&quot;,&quot;given&quot;:&quot;J. A.&quot;,&quot;parse-names&quot;:false,&quot;dropping-particle&quot;:&quot;&quot;,&quot;non-dropping-particle&quot;:&quot;&quot;},{&quot;family&quot;:&quot;Kim&quot;,&quot;given&quot;:&quot;N. Y.&quot;,&quot;parse-names&quot;:false,&quot;dropping-particle&quot;:&quot;&quot;,&quot;non-dropping-particle&quot;:&quot;&quot;},{&quot;family&quot;:&quot;Cho&quot;,&quot;given&quot;:&quot;Y. S.&quot;,&quot;parse-names&quot;:false,&quot;dropping-particle&quot;:&quot;&quot;,&quot;non-dropping-particle&quot;:&quot;&quot;},{&quot;family&quot;:&quot;Park&quot;,&quot;given&quot;:&quot;C. R.&quot;,&quot;parse-names&quot;:false,&quot;dropping-particle&quot;:&quot;&quot;,&quot;non-dropping-particle&quot;:&quot;&quot;}],&quot;container-title&quot;:&quot;Materials Today Energy&quot;,&quot;container-title-short&quot;:&quot;Mater Today Energy&quot;,&quot;DOI&quot;:&quot;10.1016/j.mtener.2020.100483&quot;,&quot;ISSN&quot;:&quot;24686069&quot;,&quot;URL&quot;:&quot;https://doi.org/10.1016/j.mtener.2020.100483&quot;,&quot;issued&quot;:{&quot;date-parts&quot;:[[2020]]},&quot;page&quot;:&quot;100483&quot;,&quot;abstract&quot;:&quot;This review presents an overview on the salient attributes of polymer electrolyte membranes (PEM) for PEMFCs. PEM is the main component in the fuel cell system for the proton transport process, which affects the overall operating performance. Studies on hydrocarbon membranes have come to the spotlight due to the high cost of PFSAs, which possess outstanding electrochemical characteristics. A major approach for defining high-performing hydrocarbon membranes is by understanding the structural and functional requisites of PEM. The optimal polymer structures in PEM that meet these requirements can be found by experimental results depending on various parameters such as chain length, functional group, etc. Various strategies for improving the pristine membrane performance will be illustrated by comparing with PFSAs modification methods in this review. In addition, possible further research to overcome low chemical stability, which is the greatest weakness, will be suggested.&quot;,&quot;publisher&quot;:&quot;Elsevier Ltd&quot;,&quot;volume&quot;:&quot;17&quot;},&quot;isTemporary&quot;:false}]},{&quot;citationID&quot;:&quot;MENDELEY_CITATION_fec3199b-d430-48dd-b515-89067d1bc6e0&quot;,&quot;properties&quot;:{&quot;noteIndex&quot;:0},&quot;isEdited&quot;:false,&quot;manualOverride&quot;:{&quot;isManuallyOverridden&quot;:false,&quot;citeprocText&quot;:&quot;[11]&quot;,&quot;manualOverrideText&quot;:&quot;&quot;},&quot;citationTag&quot;:&quot;MENDELEY_CITATION_v3_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&quot;,&quot;citationItems&quot;:[{&quot;id&quot;:&quot;2d350f2c-50f1-3003-af67-30de0e5d31c1&quot;,&quot;itemData&quot;:{&quot;type&quot;:&quot;article-journal&quot;,&quot;id&quot;:&quot;2d350f2c-50f1-3003-af67-30de0e5d31c1&quot;,&quot;title&quot;:&quot;349 Recent advances in proton exchange membrane water electrolysis&quot;,&quot;author&quot;:[{&quot;family&quot;:&quot;Liu&quot;,&quot;given&quot;:&quot;Rui Ting&quot;,&quot;parse-names&quot;:false,&quot;dropping-particle&quot;:&quot;&quot;,&quot;non-dropping-particle&quot;:&quot;&quot;},{&quot;family&quot;:&quot;Xu&quot;,&quot;given&quot;:&quot;Zheng Long&quot;,&quot;parse-names&quot;:false,&quot;dropping-particle&quot;:&quot;&quot;,&quot;non-dropping-particle&quot;:&quot;&quot;},{&quot;family&quot;:&quot;Li&quot;,&quot;given&quot;:&quot;Fu Min&quot;,&quot;parse-names&quot;:false,&quot;dropping-particle&quot;:&quot;&quot;,&quot;non-dropping-particle&quot;:&quot;&quot;},{&quot;family&quot;:&quot;Chen&quot;,&quot;given&quot;:&quot;Fei Yang&quot;,&quot;parse-names&quot;:false,&quot;dropping-particle&quot;:&quot;&quot;,&quot;non-dropping-particle&quot;:&quot;&quot;},{&quot;family&quot;:&quot;Yu&quot;,&quot;given&quot;:&quot;Jing Ya&quot;,&quot;parse-names&quot;:false,&quot;dropping-particle&quot;:&quot;&quot;,&quot;non-dropping-particle&quot;:&quot;&quot;},{&quot;family&quot;:&quot;Yan&quot;,&quot;given&quot;:&quot;Ya&quot;,&quot;parse-names&quot;:false,&quot;dropping-particle&quot;:&quot;&quot;,&quot;non-dropping-particle&quot;:&quot;&quot;},{&quot;family&quot;:&quot;Chen&quot;,&quot;given&quot;:&quot;Yu&quot;,&quot;parse-names&quot;:false,&quot;dropping-particle&quot;:&quot;&quot;,&quot;non-dropping-particle&quot;:&quot;&quot;},{&quot;family&quot;:&quot;Xia&quot;,&quot;given&quot;:&quot;Bao Yu&quot;,&quot;parse-names&quot;:false,&quot;dropping-particle&quot;:&quot;&quot;,&quot;non-dropping-particle&quot;:&quot;&quot;}],&quot;container-title&quot;:&quot;Chemical Society Reviews&quot;,&quot;container-title-short&quot;:&quot;Chem Soc Rev&quot;,&quot;DOI&quot;:&quot;10.1039/d2cs00681b&quot;,&quot;ISSN&quot;:&quot;14604744&quot;,&quot;PMID&quot;:&quot;37492961&quot;,&quot;issued&quot;:{&quot;date-parts&quot;:[[2023]]},&quot;page&quot;:&quot;5652-5683&quot;,&quot;abstract&quot;:&quot;Proton exchange membrane water electrolyzers (PEMWEs) are an attractive technology for renewable energy conversion and storage. By using green electricity generated from renewable sources like wind or solar, high-purity hydrogen gas can be produced in PEMWE systems, which can be used in fuel cells and other industrial sectors. To date, significant advances have been achieved in improving the efficiency of PEMWEs through the design of stack components; however, challenges remain for their large-scale and long-term application due to high cost and durability issues in acidic conditions. In this review, we examine the latest developments in engineering PEMWE systems and assess the gap that still needs to be filled for their practical applications. We provide a comprehensive summary of the reaction mechanisms, the correlation among structure-composition-performance, manufacturing methods, system design strategies, and operation protocols of advanced PEMWEs. We also highlight the discrepancies between the critical parameters required for practical PEMWEs and those reported in the literature. Finally, we propose the potential solution to bridge the gap and enable the appreciable applications of PEMWEs. This review may provide valuable insights for research communities and industry practitioners working in these fields and facilitate the development of more cost-effective and durable PEMWE systems for a sustainable energy future.&quot;,&quot;publisher&quot;:&quot;Royal Society of Chemistry&quot;,&quot;issue&quot;:&quot;16&quot;,&quot;volume&quot;:&quot;52&quot;},&quot;isTemporary&quot;:false}]},{&quot;citationID&quot;:&quot;MENDELEY_CITATION_135df2bc-9cef-436e-ae12-5cd9dbb0ddd7&quot;,&quot;properties&quot;:{&quot;noteIndex&quot;:0},&quot;isEdited&quot;:false,&quot;manualOverride&quot;:{&quot;isManuallyOverridden&quot;:false,&quot;citeprocText&quot;:&quot;[12,13]&quot;,&quot;manualOverrideText&quot;:&quot;&quot;},&quot;citationTag&quot;:&quot;MENDELEY_CITATION_v3_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&quot;,&quot;citationItems&quot;:[{&quot;id&quot;:&quot;68d7b90d-da76-35f8-84b1-613b34894ff3&quot;,&quot;itemData&quot;:{&quot;type&quot;:&quot;article-journal&quot;,&quot;id&quot;:&quot;68d7b90d-da76-35f8-84b1-613b34894ff3&quot;,&quot;title&quot;:&quot;362 Nafion® perfluorinated membranes in fuel cells&quot;,&quot;author&quot;:[{&quot;family&quot;:&quot;Banerjee&quot;,&quot;given&quot;:&quot;Shoibal&quot;,&quot;parse-names&quot;:false,&quot;dropping-particle&quot;:&quot;&quot;,&quot;non-dropping-particle&quot;:&quot;&quot;},{&quot;family&quot;:&quot;Curtin&quot;,&quot;given&quot;:&quot;Dennis E.&quot;,&quot;parse-names&quot;:false,&quot;dropping-particle&quot;:&quot;&quot;,&quot;non-dropping-particle&quot;:&quot;&quot;}],&quot;container-title&quot;:&quot;Journal of Fluorine Chemistry&quot;,&quot;container-title-short&quot;:&quot;J Fluor Chem&quot;,&quot;DOI&quot;:&quot;10.1016/j.jfluchem.2004.05.018&quot;,&quot;ISSN&quot;:&quot;00221139&quot;,&quot;issued&quot;:{&quot;date-parts&quot;:[[2004]]},&quot;page&quot;:&quot;1211-1216&quot;,&quot;abstract&quot;:&quot;Increasing global energy requirements, localized power issues and the need for less environmental impact are now providing even more incentive to make fuel cells a reality. A number of technologies have been demonstrated to be feasible for generation of power from fuel cells over the last several years. Proton exchange membranes (PEM) have emerged as an essential factor in the technology race. DuPont has supplied Nafion ® perfluorinated membranes in fuel cells for space travel for more than 35 years and they have played an integral part in the success of recent work in portable, stationary and transportation applications. The basis for PEM fuel cell emergence and DuPont technology utilization will be discussed. © 2004 Elsevier B.V. All rights reserved.&quot;,&quot;issue&quot;:&quot;8&quot;,&quot;volume&quot;:&quot;125&quot;},&quot;isTemporary&quot;:false},{&quot;id&quot;:&quot;2669a371-7405-344b-a08a-beda9f91990b&quot;,&quot;itemData&quot;:{&quot;type&quot;:&quot;patent&quot;,&quot;id&quot;:&quot;2669a371-7405-344b-a08a-beda9f91990b&quot;,&quot;title&quot;:&quot;373 Fluorocarbon vinyl ether polymers.pdf&quot;,&quot;author&quot;:[{&quot;family&quot;:&quot;Connolly&quot;,&quot;given&quot;:&quot;Donald James&quot;,&quot;parse-names&quot;:false,&quot;dropping-particle&quot;:&quot;&quot;,&quot;non-dropping-particle&quot;:&quot;&quot;},{&quot;family&quot;:&quot;Frank&quot;,&quot;given&quot;:&quot;William&quot;,&quot;parse-names&quot;:false,&quot;dropping-particle&quot;:&quot;&quot;,&quot;non-dropping-particle&quot;:&quot;&quot;},{&quot;family&quot;:&quot;Nemours&quot;,&quot;given&quot;:&quot;De&quot;,&quot;parse-names&quot;:false,&quot;dropping-particle&quot;:&quot;&quot;,&quot;non-dropping-particle&quot;:&quot;&quot;}],&quot;issued&quot;:{&quot;date-parts&quot;:[[1966]]},&quot;page&quot;:&quot;1-6&quot;,&quot;issue&quot;:&quot;384&quot;,&quot;container-title-short&quot;:&quot;&quot;},&quot;isTemporary&quot;:false}]},{&quot;citationID&quot;:&quot;MENDELEY_CITATION_f5ec32f9-7873-4452-aa0b-522ff5cf19ca&quot;,&quot;properties&quot;:{&quot;noteIndex&quot;:0},&quot;isEdited&quot;:false,&quot;manualOverride&quot;:{&quot;isManuallyOverridden&quot;:false,&quot;citeprocText&quot;:&quot;[14]&quot;,&quot;manualOverrideText&quot;:&quot;&quot;},&quot;citationTag&quot;:&quot;MENDELEY_CITATION_v3_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&quot;,&quot;citationItems&quot;:[{&quot;id&quot;:&quot;96b9b39e-c8a3-3f6e-bbb1-b156e8299800&quot;,&quot;itemData&quot;:{&quot;type&quot;:&quot;article-journal&quot;,&quot;id&quot;:&quot;96b9b39e-c8a3-3f6e-bbb1-b156e8299800&quot;,&quot;title&quot;:&quot;354 Fully Hydrocarbon Membrane Electrode Assemblies for Proton Exchange Membrane Fuel Cells and Electrolyzers: An Engineering Perspective&quot;,&quot;author&quot;:[{&quot;family&quot;:&quot;Nguyen&quot;,&quot;given&quot;:&quot;Hien&quot;,&quot;parse-names&quot;:false,&quot;dropping-particle&quot;:&quot;&quot;,&quot;non-dropping-particle&quot;:&quot;&quot;},{&quot;family&quot;:&quot;Klose&quot;,&quot;given&quot;:&quot;Carolin&quot;,&quot;parse-names&quot;:false,&quot;dropping-particle&quot;:&quot;&quot;,&quot;non-dropping-particle&quot;:&quot;&quot;},{&quot;family&quot;:&quot;Metzler&quot;,&quot;given&quot;:&quot;Lukas&quot;,&quot;parse-names&quot;:false,&quot;dropping-particle&quot;:&quot;&quot;,&quot;non-dropping-particle&quot;:&quot;&quot;},{&quot;family&quot;:&quot;Vierrath&quot;,&quot;given&quot;:&quot;Severin&quot;,&quot;parse-names&quot;:false,&quot;dropping-particle&quot;:&quot;&quot;,&quot;non-dropping-particle&quot;:&quot;&quot;},{&quot;family&quot;:&quot;Breitwieser&quot;,&quot;given&quot;:&quot;Matthias&quot;,&quot;parse-names&quot;:false,&quot;dropping-particle&quot;:&quot;&quot;,&quot;non-dropping-particle&quot;:&quot;&quot;}],&quot;container-title&quot;:&quot;Advanced Energy Materials&quot;,&quot;container-title-short&quot;:&quot;Adv Energy Mater&quot;,&quot;DOI&quot;:&quot;10.1002/aenm.202103559&quot;,&quot;ISSN&quot;:&quot;16146840&quot;,&quot;issued&quot;:{&quot;date-parts&quot;:[[2022]]},&quot;abstract&quot;:&quot;Perfluorinated-sulfonic-acid-based ionomers (PFSAs) are still the material of choice for electrochemical energy devices such as proton-exchange membrane fuel cells or water electrolyzers. However, PFSAs show significant drawbacks ranging from a restricted temperature window of operation due to the insufficient thermomechanical stability, high cost, and questionable environmental properties. Recently, novel hydrocarbon-based ionomers have been introduced, which not only have the potential to overcome these limitations, but also for the first time show promising performance, approaching that of PFSA-based fuel cells and electrolyzers. This article summarizes the recent developments in this emerging field with a particular focus on the engineering of membrane-electrode assemblies with hydrocarbon-based polymer electrolytes. In the final part, the necessary key innovations are discussed, which are required for hydrocarbon ionomers to replace PFSAs in fuel cells and electrolyzers in the future.&quot;,&quot;issue&quot;:&quot;12&quot;,&quot;volume&quot;:&quot;12&quot;},&quot;isTemporary&quot;:false}]},{&quot;citationID&quot;:&quot;MENDELEY_CITATION_ecdd0e12-bfd9-437a-aed0-4f0c777b1200&quot;,&quot;properties&quot;:{&quot;noteIndex&quot;:0},&quot;isEdited&quot;:false,&quot;manualOverride&quot;:{&quot;isManuallyOverridden&quot;:false,&quot;citeprocText&quot;:&quot;[9,15]&quot;,&quot;manualOverrideText&quot;:&quot;&quot;},&quot;citationTag&quot;:&quot;MENDELEY_CITATION_v3_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&quot;,&quot;citationItems&quot;:[{&quot;id&quot;:&quot;c81a5247-aeaa-3b0e-8df0-0f0a26e2c1cb&quot;,&quot;itemData&quot;:{&quot;type&quot;:&quot;webpage&quot;,&quot;id&quot;:&quot;c81a5247-aeaa-3b0e-8df0-0f0a26e2c1cb&quot;,&quot;title&quot;:&quot;382 Nafion Market Size - Global Forecast Report 2036&quot;,&quot;URL&quot;:&quot;https://www.researchnester.com/reports/ethylamine-market/5478&quot;,&quot;container-title-short&quot;:&quot;&quot;},&quot;isTemporary&quot;:false},{&quot;id&quot;:&quot;a4483573-d0c0-3f20-afb9-1853e5dfc0b8&quot;,&quot;itemData&quot;:{&quot;type&quot;:&quot;article-journal&quot;,&quot;id&quot;:&quot;a4483573-d0c0-3f20-afb9-1853e5dfc0b8&quot;,&quot;title&quot;:&quot;350 Approaches to the Modification of Perfluorosulfonic Acid Membranes&quot;,&quot;author&quot;:[{&quot;family&quot;:&quot;Safronova&quot;,&quot;given&quot;:&quot;Ekaterina Yu&quot;,&quot;parse-names&quot;:false,&quot;dropping-particle&quot;:&quot;&quot;,&quot;non-dropping-particle&quot;:&quot;&quot;},{&quot;family&quot;:&quot;Lysova&quot;,&quot;given&quot;:&quot;Anna A.&quot;,&quot;parse-names&quot;:false,&quot;dropping-particle&quot;:&quot;&quot;,&quot;non-dropping-particle&quot;:&quot;&quot;},{&quot;family&quot;:&quot;Voropaeva&quot;,&quot;given&quot;:&quot;Daria Yu&quot;,&quot;parse-names&quot;:false,&quot;dropping-particle&quot;:&quot;&quot;,&quot;non-dropping-particle&quot;:&quot;&quot;},{&quot;family&quot;:&quot;Yaroslavtsev&quot;,&quot;given&quot;:&quot;Andrey B.&quot;,&quot;parse-names&quot;:false,&quot;dropping-particle&quot;:&quot;&quot;,&quot;non-dropping-particle&quot;:&quot;&quot;}],&quot;container-title&quot;:&quot;Membranes&quot;,&quot;container-title-short&quot;:&quot;Membranes (Basel)&quot;,&quot;DOI&quot;:&quot;10.3390/membranes13080721&quot;,&quot;ISSN&quot;:&quot;20770375&quot;,&quot;issued&quot;:{&quot;date-parts&quot;:[[2023]]},&quot;page&quot;:&quot;721&quot;,&quot;abstract&quot;:&quot;Polymer ion-exchange membranes are featured in a variety of modern technologies including separation, concentration and purification of gases and liquids, chemical and electrochemical synthesis, and hydrogen power generation. In addition to transport properties, the strength, elasticity, and chemical stability of such materials are important characteristics for practical applications. Perfluorosulfonic acid (PFSA) membranes are characterized by an optimal combination of these properties. Today, one of the most well-known practical applications of PFSA membranes is the development of fuel cells. Some disadvantages of PFSA membranes, such as low conductivity at low humidity and high temperature limit their application. The approaches to optimization of properties are modification of commercial PFSA membranes and polymers by incorporation of different additive or pretreatment. This review summarizes the approaches to their modification, which will allow the creation of materials with a different set of functional properties, differing in ion transport (first of all proton conductivity) and selectivity, based on commercially available samples. These approaches include the use of different treatment techniques as well as the creation of hybrid materials containing dopant nanoparticles. Modification of the intrapore space of the membrane was shown to be a way of targeting the key functional properties of the membranes.&quot;,&quot;issue&quot;:&quot;8&quot;,&quot;volume&quot;:&quot;13&quot;},&quot;isTemporary&quot;:false}]},{&quot;citationID&quot;:&quot;MENDELEY_CITATION_f08dccaf-3e59-4d31-9e7a-13f040f590f1&quot;,&quot;properties&quot;:{&quot;noteIndex&quot;:0},&quot;isEdited&quot;:false,&quot;manualOverride&quot;:{&quot;isManuallyOverridden&quot;:false,&quot;citeprocText&quot;:&quot;[7]&quot;,&quot;manualOverrideText&quot;:&quot;&quot;},&quot;citationTag&quot;:&quot;MENDELEY_CITATION_v3_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&quot;,&quot;citationItems&quot;:[{&quot;id&quot;:&quot;6597dd18-c336-3d78-ba8e-a1832c15351c&quot;,&quot;itemData&quot;:{&quot;type&quot;:&quot;article-journal&quot;,&quot;id&quot;:&quot;6597dd18-c336-3d78-ba8e-a1832c15351c&quot;,&quot;title&quot;:&quot;A standard electrolyzer test cell design for evaluating catalysts and cell components for anion exchange membrane water electrolysis&quot;,&quot;author&quot;:[{&quot;family&quot;:&quot;Faqeeh&quot;,&quot;given&quot;:&quot;Abdulhai H&quot;,&quot;parse-names&quot;:false,&quot;dropping-particle&quot;:&quot;&quot;,&quot;non-dropping-particle&quot;:&quot;&quot;},{&quot;family&quot;:&quot;Symes&quot;,&quot;given&quot;:&quot;Mark D&quot;,&quot;parse-names&quot;:false,&quot;dropping-particle&quot;:&quot;&quot;,&quot;non-dropping-particle&quot;:&quot;&quot;}],&quot;container-title&quot;:&quot;Electrochimica Acta&quot;,&quot;container-title-short&quot;:&quot;Electrochim Acta&quot;,&quot;DOI&quot;:&quot;10.1016/j.electacta.2023.142030&quot;,&quot;ISSN&quot;:&quot;0013-4686&quot;,&quot;URL&quot;:&quot;https://doi.org/10.1016/j.electacta.2023.142030&quot;,&quot;issued&quot;:{&quot;date-parts&quot;:[[2023]]},&quot;page&quot;:&quot;142030&quot;,&quot;publisher&quot;:&quot;Elsevier Ltd&quot;,&quot;issue&quot;:&quot;October 2022&quot;,&quot;volume&quot;:&quot;444&quot;},&quot;isTemporary&quot;:false}]},{&quot;citationID&quot;:&quot;MENDELEY_CITATION_0ad110d4-f3c7-4bfd-8473-1785c776fd65&quot;,&quot;properties&quot;:{&quot;noteIndex&quot;:0},&quot;isEdited&quot;:false,&quot;manualOverride&quot;:{&quot;isManuallyOverridden&quot;:false,&quot;citeprocText&quot;:&quot;[16]&quot;,&quot;manualOverrideText&quot;:&quot;&quot;},&quot;citationTag&quot;:&quot;MENDELEY_CITATION_v3_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&quot;,&quot;citationItems&quot;:[{&quot;id&quot;:&quot;264e6a2c-b050-3a1a-9c9f-8b02c525b37b&quot;,&quot;itemData&quot;:{&quot;type&quot;:&quot;article-journal&quot;,&quot;id&quot;:&quot;264e6a2c-b050-3a1a-9c9f-8b02c525b37b&quot;,&quot;title&quot;:&quot;Microporous transport layers facilitating low iridium loadings in polymer electrolyte water electrolysis&quot;,&quot;author&quot;:[{&quot;family&quot;:&quot;Weber&quot;,&quot;given&quot;:&quot;Carl Cesar&quot;,&quot;parse-names&quot;:false,&quot;dropping-particle&quot;:&quot;&quot;,&quot;non-dropping-particle&quot;:&quot;&quot;},{&quot;family&quot;:&quot;Angelis&quot;,&quot;given&quot;:&quot;Salvatore&quot;,&quot;parse-names&quot;:false,&quot;dropping-particle&quot;:&quot;&quot;,&quot;non-dropping-particle&quot;:&quot;De&quot;},{&quot;family&quot;:&quot;Meinert&quot;,&quot;given&quot;:&quot;Robin&quot;,&quot;parse-names&quot;:false,&quot;dropping-particle&quot;:&quot;&quot;,&quot;non-dropping-particle&quot;:&quot;&quot;},{&quot;family&quot;:&quot;Appel&quot;,&quot;given&quot;:&quot;Christian&quot;,&quot;parse-names&quot;:false,&quot;dropping-particle&quot;:&quot;&quot;,&quot;non-dropping-particle&quot;:&quot;&quot;},{&quot;family&quot;:&quot;Holler&quot;,&quot;given&quot;:&quot;Mirko&quot;,&quot;parse-names&quot;:false,&quot;dropping-particle&quot;:&quot;&quot;,&quot;non-dropping-particle&quot;:&quot;&quot;},{&quot;family&quot;:&quot;Guizar-Sicairos&quot;,&quot;given&quot;:&quot;Manuel&quot;,&quot;parse-names&quot;:false,&quot;dropping-particle&quot;:&quot;&quot;,&quot;non-dropping-particle&quot;:&quot;&quot;},{&quot;family&quot;:&quot;Gubler&quot;,&quot;given&quot;:&quot;Lorenz&quot;,&quot;parse-names&quot;:false,&quot;dropping-particle&quot;:&quot;&quot;,&quot;non-dropping-particle&quot;:&quot;&quot;},{&quot;family&quot;:&quot;Büchi&quot;,&quot;given&quot;:&quot;Felix N.&quot;,&quot;parse-names&quot;:false,&quot;dropping-particle&quot;:&quot;&quot;,&quot;non-dropping-particle&quot;:&quot;&quot;}],&quot;container-title&quot;:&quot;EES Catalysis&quot;,&quot;DOI&quot;:&quot;10.1039/d3ey00279a&quot;,&quot;ISSN&quot;:&quot;2753801X&quot;,&quot;issued&quot;:{&quot;date-parts&quot;:[[2024,2,2]]},&quot;page&quot;:&quot;585-602&quot;,&quot;abstract&quot;:&quot;Minimizing the power-specific iridium loading in polymer electrolyte water electrolysis (PEWE) is essential for the commercialization and upscaling of this technology. However, decreasing the iridium loading can severely affect performance and stability. Microporous layers (MPL) can overcome some of these issues by maximizing catalyst utilization and increasing cell efficiency. In this study, we combined advanced synchrotron and lab-based X-ray imaging techniques and electrochemical characterization to improve the PEWE cell performance at low Ir loadings using novel MPLs. For the first time, the 3D nanostructure of the catalyst layer was characterized under dry and wet conditions using ptychographic X-ray laminography. We prepared catalyst layers (CL) at three iridium loadings between 2.5 and 0.1 mgIrcm−2 in two different configurations: depositing either on the membrane or on the Ti-substrate (MPL). The MPL structure and catalyst distribution at its surface were analyzed using X-ray tomographic microscopy. Moreover, we investigated the effect of introducing a thin protective Pt coating on the MPL. The electrochemical performance was characterized for all cell combinations, and an in-depth kinetic analysis revealed information on CL utilization. The MPLs exhibit significant benefits for reducing iridium loadings, allowing performance to be sustained with only modest voltage losses. The challenges in fabricating anodic CLs with reduced catalyst loadings and the advantages of using an MPL in both configurations are discussed. The findings of this study contribute to accomplishing the required targets in terms of power-specific iridium loadings for future PEWE systems.&quot;,&quot;publisher&quot;:&quot;Royal Society of Chemistry&quot;,&quot;issue&quot;:&quot;2&quot;,&quot;volume&quot;:&quot;2&quot;,&quot;container-title-short&quot;:&quot;&quot;},&quot;isTemporary&quot;:false}]},{&quot;citationID&quot;:&quot;MENDELEY_CITATION_fba844ce-ffaf-4998-a425-f57d3a6fe76e&quot;,&quot;properties&quot;:{&quot;noteIndex&quot;:0},&quot;isEdited&quot;:false,&quot;manualOverride&quot;:{&quot;isManuallyOverridden&quot;:false,&quot;citeprocText&quot;:&quot;[7]&quot;,&quot;manualOverrideText&quot;:&quot;&quot;},&quot;citationTag&quot;:&quot;MENDELEY_CITATION_v3_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&quot;,&quot;citationItems&quot;:[{&quot;id&quot;:&quot;6597dd18-c336-3d78-ba8e-a1832c15351c&quot;,&quot;itemData&quot;:{&quot;type&quot;:&quot;article-journal&quot;,&quot;id&quot;:&quot;6597dd18-c336-3d78-ba8e-a1832c15351c&quot;,&quot;title&quot;:&quot;A standard electrolyzer test cell design for evaluating catalysts and cell components for anion exchange membrane water electrolysis&quot;,&quot;author&quot;:[{&quot;family&quot;:&quot;Faqeeh&quot;,&quot;given&quot;:&quot;Abdulhai H&quot;,&quot;parse-names&quot;:false,&quot;dropping-particle&quot;:&quot;&quot;,&quot;non-dropping-particle&quot;:&quot;&quot;},{&quot;family&quot;:&quot;Symes&quot;,&quot;given&quot;:&quot;Mark D&quot;,&quot;parse-names&quot;:false,&quot;dropping-particle&quot;:&quot;&quot;,&quot;non-dropping-particle&quot;:&quot;&quot;}],&quot;container-title&quot;:&quot;Electrochimica Acta&quot;,&quot;container-title-short&quot;:&quot;Electrochim Acta&quot;,&quot;DOI&quot;:&quot;10.1016/j.electacta.2023.142030&quot;,&quot;ISSN&quot;:&quot;0013-4686&quot;,&quot;URL&quot;:&quot;https://doi.org/10.1016/j.electacta.2023.142030&quot;,&quot;issued&quot;:{&quot;date-parts&quot;:[[2023]]},&quot;page&quot;:&quot;142030&quot;,&quot;publisher&quot;:&quot;Elsevier Ltd&quot;,&quot;issue&quot;:&quot;October 2022&quot;,&quot;volume&quot;:&quot;444&quot;},&quot;isTemporary&quot;:false}]},{&quot;citationID&quot;:&quot;MENDELEY_CITATION_6fa7a7ce-563f-4eeb-96ff-c0e36aa8e59a&quot;,&quot;properties&quot;:{&quot;noteIndex&quot;:0},&quot;isEdited&quot;:false,&quot;manualOverride&quot;:{&quot;isManuallyOverridden&quot;:false,&quot;citeprocText&quot;:&quot;[17]&quot;,&quot;manualOverrideText&quot;:&quot;&quot;},&quot;citationTag&quot;:&quot;MENDELEY_CITATION_v3_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&quot;,&quot;citationItems&quot;:[{&quot;id&quot;:&quot;f3b40452-376a-31ee-b4da-44385e10ce49&quot;,&quot;itemData&quot;:{&quot;type&quot;:&quot;article-journal&quot;,&quot;id&quot;:&quot;f3b40452-376a-31ee-b4da-44385e10ce49&quot;,&quot;title&quot;:&quot;378 Electro-osmotic drag coefficient and proton conductivity in Nafion® membrane for PEMFC&quot;,&quot;author&quot;:[{&quot;family&quot;:&quot;Luo&quot;,&quot;given&quot;:&quot;Zhiping&quot;,&quot;parse-names&quot;:false,&quot;dropping-particle&quot;:&quot;&quot;,&quot;non-dropping-particle&quot;:&quot;&quot;},{&quot;family&quot;:&quot;Chang&quot;,&quot;given&quot;:&quot;Zhangyong&quot;,&quot;parse-names&quot;:false,&quot;dropping-particle&quot;:&quot;&quot;,&quot;non-dropping-particle&quot;:&quot;&quot;},{&quot;family&quot;:&quot;Zhang&quot;,&quot;given&quot;:&quot;Yuxia&quot;,&quot;parse-names&quot;:false,&quot;dropping-particle&quot;:&quot;&quot;,&quot;non-dropping-particle&quot;:&quot;&quot;},{&quot;family&quot;:&quot;Liu&quot;,&quot;given&quot;:&quot;Zhen&quot;,&quot;parse-names&quot;:false,&quot;dropping-particle&quot;:&quot;&quot;,&quot;non-dropping-particle&quot;:&quot;&quot;},{&quot;family&quot;:&quot;Li&quot;,&quot;given&quot;:&quot;Jing&quot;,&quot;parse-names&quot;:false,&quot;dropping-particle&quot;:&quot;&quot;,&quot;non-dropping-particle&quot;:&quot;&quot;}],&quot;container-title&quot;:&quot;International Journal of Hydrogen Energy&quot;,&quot;container-title-short&quot;:&quot;Int J Hydrogen Energy&quot;,&quot;DOI&quot;:&quot;10.1016/j.ijhydene.2009.09.013&quot;,&quot;ISSN&quot;:&quot;03603199&quot;,&quot;URL&quot;:&quot;http://dx.doi.org/10.1016/j.ijhydene.2009.09.013&quot;,&quot;issued&quot;:{&quot;date-parts&quot;:[[2010]]},&quot;page&quot;:&quot;3120-3124&quot;,&quot;abstract&quot;:&quot;A new method based on hydrogen pump is presented to measure the electro-osmotic drag coefficient and proton conductivity in Nafion® 117 membrane under similar condition to operating PEMFC. For membranes in contact with liquid water on both sides, electro-osmotic drag coefficient and proton conductivity increase with increasing temperature over the range of 20-90 °C while keeping water content inside the membrane constant (λ = 22.5) and decrease with decreasing water content in the membrane while keeping temperature of system constant (T = 25 °C). On the basis of cluster-network model and transport mechanisms of proton and water in ionomeric membrane, the results are discussed. © 2009 Professor T. Nejat Veziroglu.&quot;,&quot;publisher&quot;:&quot;Elsevier Ltd&quot;,&quot;issue&quot;:&quot;7&quot;,&quot;volume&quot;:&quot;35&quot;},&quot;isTemporary&quot;:false}]},{&quot;citationID&quot;:&quot;MENDELEY_CITATION_26579a92-78d0-4ea4-a6c7-ca97ee406989&quot;,&quot;properties&quot;:{&quot;noteIndex&quot;:0},&quot;isEdited&quot;:false,&quot;manualOverride&quot;:{&quot;isManuallyOverridden&quot;:false,&quot;citeprocText&quot;:&quot;[18]&quot;,&quot;manualOverrideText&quot;:&quot;&quot;},&quot;citationTag&quot;:&quot;MENDELEY_CITATION_v3_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&quot;,&quot;citationItems&quot;:[{&quot;id&quot;:&quot;6d7a1b06-c81c-35f3-8c87-0046436c1a9b&quot;,&quot;itemData&quot;:{&quot;type&quot;:&quot;article-journal&quot;,&quot;id&quot;:&quot;6d7a1b06-c81c-35f3-8c87-0046436c1a9b&quot;,&quot;title&quot;:&quot;440 Classification and technical target of water electrolysis for hydrogen production&quot;,&quot;author&quot;:[{&quot;family&quot;:&quot;Ham&quot;,&quot;given&quot;:&quot;Kahyun&quot;,&quot;parse-names&quot;:false,&quot;dropping-particle&quot;:&quot;&quot;,&quot;non-dropping-particle&quot;:&quot;&quot;},{&quot;family&quot;:&quot;Bae&quot;,&quot;given&quot;:&quot;Sooan&quot;,&quot;parse-names&quot;:false,&quot;dropping-particle&quot;:&quot;&quot;,&quot;non-dropping-particle&quot;:&quot;&quot;},{&quot;family&quot;:&quot;Lee&quot;,&quot;given&quot;:&quot;Jaeyoung&quot;,&quot;parse-names&quot;:false,&quot;dropping-particle&quot;:&quot;&quot;,&quot;non-dropping-particle&quot;:&quot;&quot;}],&quot;container-title&quot;:&quot;Journal of Energy Chemistry&quot;,&quot;DOI&quot;:&quot;10.1016/j.jechem.2024.04.003&quot;,&quot;ISSN&quot;:&quot;20954956&quot;,&quot;URL&quot;:&quot;https://doi.org/10.1016/j.jechem.2024.04.003&quot;,&quot;issued&quot;:{&quot;date-parts&quot;:[[2024]]},&quot;page&quot;:&quot;554-576&quot;,&quot;abstract&quot;:&quot;Continuous efforts are underway to reduce carbon emissions worldwide in response to global climate change. Water electrolysis technology, in conjunction with renewable energy, is considered the most feasible hydrogen production technology based on the viable possibility of large-scale hydrogen production and the zero-carbon-emission nature of the process. However, for hydrogen produced via water electrolysis systems to be utilized in various fields in practice, the unit cost of hydrogen production must be reduced to $1/kgH2. To achieve this unit cost, technical targets for water electrolysis have been suggested regarding components in the system. In this paper, the types of water electrolysis systems and the limitations of water electrolysis system components are explained. We suggest guideline with recent trend for achieving this technical target and insights for the potential utilization of water electrolysis technology.&quot;,&quot;publisher&quot;:&quot;Science Press&quot;,&quot;volume&quot;:&quot;95&quot;,&quot;container-title-short&quot;:&quot;&quot;},&quot;isTemporary&quot;:false}]},{&quot;citationID&quot;:&quot;MENDELEY_CITATION_6d80f7a0-ad1c-4916-9e21-1d0051902745&quot;,&quot;properties&quot;:{&quot;noteIndex&quot;:0},&quot;isEdited&quot;:false,&quot;manualOverride&quot;:{&quot;isManuallyOverridden&quot;:false,&quot;citeprocText&quot;:&quot;[19,20]&quot;,&quot;manualOverrideText&quot;:&quot;&quot;},&quot;citationTag&quot;:&quot;MENDELEY_CITATION_v3_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&quot;,&quot;citationItems&quot;:[{&quot;id&quot;:&quot;5d467de3-c6cc-37c9-84fd-0851f584d210&quot;,&quot;itemData&quot;:{&quot;type&quot;:&quot;article-journal&quot;,&quot;id&quot;:&quot;5d467de3-c6cc-37c9-84fd-0851f584d210&quot;,&quot;title&quot;:&quot;468 Methods to Advance Technology of Proton Exchange Membrane Fuel Cells&quot;,&quot;author&quot;:[{&quot;family&quot;:&quot;Ticianelli&quot;,&quot;given&quot;:&quot;E. A.&quot;,&quot;parse-names&quot;:false,&quot;dropping-particle&quot;:&quot;&quot;,&quot;non-dropping-particle&quot;:&quot;&quot;},{&quot;family&quot;:&quot;Derouin&quot;,&quot;given&quot;:&quot;C. R.&quot;,&quot;parse-names&quot;:false,&quot;dropping-particle&quot;:&quot;&quot;,&quot;non-dropping-particle&quot;:&quot;&quot;},{&quot;family&quot;:&quot;Redondo&quot;,&quot;given&quot;:&quot;A.&quot;,&quot;parse-names&quot;:false,&quot;dropping-particle&quot;:&quot;&quot;,&quot;non-dropping-particle&quot;:&quot;&quot;},{&quot;family&quot;:&quot;Srinivasan&quot;,&quot;given&quot;:&quot;S.&quot;,&quot;parse-names&quot;:false,&quot;dropping-particle&quot;:&quot;&quot;,&quot;non-dropping-particle&quot;:&quot;&quot;}],&quot;container-title&quot;:&quot;Journal of The Electrochemical Society&quot;,&quot;container-title-short&quot;:&quot;J Electrochem Soc&quot;,&quot;DOI&quot;:&quot;10.1149/1.2096240&quot;,&quot;ISSN&quot;:&quot;0013-4651&quot;,&quot;issued&quot;:{&quot;date-parts&quot;:[[1988]]},&quot;page&quot;:&quot;2209-2214&quot;,&quot;abstract&quot;:&quot;Proton exchange membrane (PEM) fuel cells 2 showing promise of a high level of performance have, up to the present time, used electrodes containing a high platinum loading (4 mg/cm 2 ). We report improvements in performance of PEM fuel cells utilizing electrodes with only one-tenth of this platinum loading by (i) extension of the three-dimensional reaction zone by incorporation of a proton conductor (Nafion) into the electrode structure; (ii) optimization of the amount of Nafion impregnated into the electrode structure; (iii) hot-pressing the impregnated electrodes to the Nafion membrane at 120°C and 50 atm; (iv) optimal humidification of reactant gases at a temperature above that of the cell (5°C for 0 2 or air and 10°-15°C for H 2 ); and (v) operation at elevated temperatures and pressures. The performance of the cells was analyzed from measurements of cell potential vs. current density and of cell potential at constant current density vs. time. Cyclic voltammetry proved to be a useful tool to ascertain the electrochemically active area of the electrodes. © 1988, The Electrochemical Society, Inc. All rights reserved.&quot;,&quot;issue&quot;:&quot;9&quot;,&quot;volume&quot;:&quot;135&quot;},&quot;isTemporary&quot;:false},{&quot;id&quot;:&quot;c4ac3d45-d7e2-3597-84f5-2144589ba77a&quot;,&quot;itemData&quot;:{&quot;type&quot;:&quot;article-journal&quot;,&quot;id&quot;:&quot;c4ac3d45-d7e2-3597-84f5-2144589ba77a&quot;,&quot;title&quot;:&quot;N6 Comparison of catalyst-coated membranes and catalyst-coated substrate for PEMFC membrane electrode assembly: A review&quot;,&quot;author&quot;:[{&quot;family&quot;:&quot;Lim&quot;,&quot;given&quot;:&quot;Bee Huah&quot;,&quot;parse-names&quot;:false,&quot;dropping-particle&quot;:&quot;&quot;,&quot;non-dropping-particle&quot;:&quot;&quot;},{&quot;family&quot;:&quot;Majlan&quot;,&quot;given&quot;:&quot;Edy Herianto&quot;,&quot;parse-names&quot;:false,&quot;dropping-particle&quot;:&quot;&quot;,&quot;non-dropping-particle&quot;:&quot;&quot;},{&quot;family&quot;:&quot;Tajuddin&quot;,&quot;given&quot;:&quot;Ahmad&quot;,&quot;parse-names&quot;:false,&quot;dropping-particle&quot;:&quot;&quot;,&quot;non-dropping-particle&quot;:&quot;&quot;},{&quot;family&quot;:&quot;Husaini&quot;,&quot;given&quot;:&quot;Teuku&quot;,&quot;parse-names&quot;:false,&quot;dropping-particle&quot;:&quot;&quot;,&quot;non-dropping-particle&quot;:&quot;&quot;},{&quot;family&quot;:&quot;Wan Daud&quot;,&quot;given&quot;:&quot;Wan Ramli&quot;,&quot;parse-names&quot;:false,&quot;dropping-particle&quot;:&quot;&quot;,&quot;non-dropping-particle&quot;:&quot;&quot;},{&quot;family&quot;:&quot;Mohd Radzuan&quot;,&quot;given&quot;:&quot;Nabilah Afiqah&quot;,&quot;parse-names&quot;:false,&quot;dropping-particle&quot;:&quot;&quot;,&quot;non-dropping-particle&quot;:&quot;&quot;},{&quot;family&quot;:&quot;Haque&quot;,&quot;given&quot;:&quot;Md Ahsanul&quot;,&quot;parse-names&quot;:false,&quot;dropping-particle&quot;:&quot;&quot;,&quot;non-dropping-particle&quot;:&quot;&quot;}],&quot;container-title&quot;:&quot;Chinese Journal of Chemical Engineering&quot;,&quot;container-title-short&quot;:&quot;Chin J Chem Eng&quot;,&quot;DOI&quot;:&quot;10.1016/j.cjche.2020.07.044&quot;,&quot;ISSN&quot;:&quot;10049541&quot;,&quot;issued&quot;:{&quot;date-parts&quot;:[[2021]]},&quot;page&quot;:&quot;1-16&quot;,&quot;abstract&quot;:&quot;Catalyst-coated membranes (CCMs) have gained popularity among membrane electrode assembly (MEA) fabricators for their abilities and advantages compared with those of other methods, such as catalyst-coated substrates (CCSs). CCMs show a profound new analysis for reducing platinum (Pt) catalyst loading. In addition, they increase the total number of reactions that occur on the MEA because of their active area amplification, which leads to an improved catalyst-utilization efficiency rate. Moreover, several characteristics are involved in the MEA fabrication methods. Material-manufacturing effects with regard to catalyst inks and analysis of the overall performance of MEAs prepared by the CCM and CCS methods are deliberated. This deliberation emphasizes the practical approaches in minimizing performance deterioration during the fabrication of MEAs using the CCM method and converses the commercialization of the CCM fabrication method toward developing an end product. Novel research is required for MEA fabrication using the CCM methods to ensure that the fuel cell performance is improved. Therefore, this review is focusing on the pros and cons of both distinguished methods, that is, CCM and CCS fabrication, for better comparison.&quot;,&quot;volume&quot;:&quot;33&quot;},&quot;isTemporary&quot;:false}]},{&quot;citationID&quot;:&quot;MENDELEY_CITATION_0e5af5b8-8663-4f9c-8312-7d6d12c0afec&quot;,&quot;properties&quot;:{&quot;noteIndex&quot;:0},&quot;isEdited&quot;:false,&quot;manualOverride&quot;:{&quot;isManuallyOverridden&quot;:false,&quot;citeprocText&quot;:&quot;[21]&quot;,&quot;manualOverrideText&quot;:&quot;&quot;},&quot;citationTag&quot;:&quot;MENDELEY_CITATION_v3_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&quot;,&quot;citationItems&quot;:[{&quot;id&quot;:&quot;ad5999a8-305e-39b7-b188-548c153fba4d&quot;,&quot;itemData&quot;:{&quot;type&quot;:&quot;article-journal&quot;,&quot;id&quot;:&quot;ad5999a8-305e-39b7-b188-548c153fba4d&quot;,&quot;title&quot;:&quot;432 Proton exchange membrane water electrolysis with short-side-chain Aquivion® membrane and IrO2 anode catalyst&quot;,&quot;author&quot;:[{&quot;family&quot;:&quot;Skulimowska&quot;,&quot;given&quot;:&quot;Anita&quot;,&quot;parse-names&quot;:false,&quot;dropping-particle&quot;:&quot;&quot;,&quot;non-dropping-particle&quot;:&quot;&quot;},{&quot;family&quot;:&quot;Dupont&quot;,&quot;given&quot;:&quot;Marc&quot;,&quot;parse-names&quot;:false,&quot;dropping-particle&quot;:&quot;&quot;,&quot;non-dropping-particle&quot;:&quot;&quot;},{&quot;family&quot;:&quot;Zaton&quot;,&quot;given&quot;:&quot;Marta&quot;,&quot;parse-names&quot;:false,&quot;dropping-particle&quot;:&quot;&quot;,&quot;non-dropping-particle&quot;:&quot;&quot;},{&quot;family&quot;:&quot;Sunde&quot;,&quot;given&quot;:&quot;Svein&quot;,&quot;parse-names&quot;:false,&quot;dropping-particle&quot;:&quot;&quot;,&quot;non-dropping-particle&quot;:&quot;&quot;},{&quot;family&quot;:&quot;Merlo&quot;,&quot;given&quot;:&quot;Luca&quot;,&quot;parse-names&quot;:false,&quot;dropping-particle&quot;:&quot;&quot;,&quot;non-dropping-particle&quot;:&quot;&quot;},{&quot;family&quot;:&quot;Jones&quot;,&quot;given&quot;:&quot;Deborah J.&quot;,&quot;parse-names&quot;:false,&quot;dropping-particle&quot;:&quot;&quot;,&quot;non-dropping-particle&quot;:&quot;&quot;},{&quot;family&quot;:&quot;Rozière&quot;,&quot;given&quot;:&quot;Jacques&quot;,&quot;parse-names&quot;:false,&quot;dropping-particle&quot;:&quot;&quot;,&quot;non-dropping-particle&quot;:&quot;&quot;}],&quot;container-title&quot;:&quot;International Journal of Hydrogen Energy&quot;,&quot;container-title-short&quot;:&quot;Int J Hydrogen Energy&quot;,&quot;DOI&quot;:&quot;10.1016/j.ijhydene.2014.02.082&quot;,&quot;ISSN&quot;:&quot;03603199&quot;,&quot;URL&quot;:&quot;https://linkinghub.elsevier.com/retrieve/pii/S0360319914004807&quot;,&quot;issued&quot;:{&quot;date-parts&quot;:[[2014,4]]},&quot;page&quot;:&quot;6307-6316&quot;,&quot;abstract&quot;:&quot;A series of three membrane types has been screened for medium temperature solid polymer electrolyte water electrolysis in membrane electrode assemblies coated with 2 mg cm-2 of iridium oxide as a catalyst for the oxygen evolution reaction, synthesised via a hydrolysis method from the hexachloroiridic acid precursor, and deposited on the membrane either directly by spray deposition or by decal transfer. The short-side-chain perfluorosulfonic acid Aquivion® ionomer of equivalent weight 870 meq g -1, in membranes of thickness 120 μm, gives higher water electrolysis performance at 120 °C than a composite membrane of Aquivion® with zirconium phosphate, while a sulfonated ether-linked polybenzimidazole, sulfonated poly-[(1-(4,4′-diphenylether)- 5-oxybenzimidazole)-benzimidazole], shows promising performance and no transport limitations up to 2 A cm-2. The lowest cell voltage was observed at 120 °C for an MEA prepared using spray-coating directly on the Aquivion ® membrane, 1.57 V at 1 A cm-2. Copyright © 2014, Hydrogen Energy Publications, LLC. Published by Elsevier Ltd. All rights reserved.&quot;,&quot;issue&quot;:&quot;12&quot;,&quot;volume&quot;:&quot;39&quot;},&quot;isTemporary&quot;:false}]},{&quot;citationID&quot;:&quot;MENDELEY_CITATION_37cbaa59-53ec-4144-b659-e3b36a87d231&quot;,&quot;properties&quot;:{&quot;noteIndex&quot;:0},&quot;isEdited&quot;:false,&quot;manualOverride&quot;:{&quot;isManuallyOverridden&quot;:false,&quot;citeprocText&quot;:&quot;[22]&quot;,&quot;manualOverrideText&quot;:&quot;&quot;},&quot;citationTag&quot;:&quot;MENDELEY_CITATION_v3_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&quot;,&quot;citationItems&quot;:[{&quot;id&quot;:&quot;30b00c41-0402-392f-b763-826bc2462f7f&quot;,&quot;itemData&quot;:{&quot;type&quot;:&quot;article-journal&quot;,&quot;id&quot;:&quot;30b00c41-0402-392f-b763-826bc2462f7f&quot;,&quot;title&quot;:&quot;433 Nafion Quantity Variation on Electrodes used in SPE Electrolyzer&quot;,&quot;author&quot;:[{&quot;family&quot;:&quot;Morales&quot;,&quot;given&quot;:&quot;Lizbeth&quot;,&quot;parse-names&quot;:false,&quot;dropping-particle&quot;:&quot;&quot;,&quot;non-dropping-particle&quot;:&quot;&quot;},{&quot;family&quot;:&quot;Arriaga&quot;,&quot;given&quot;:&quot;Luis G.&quot;,&quot;parse-names&quot;:false,&quot;dropping-particle&quot;:&quot;&quot;,&quot;non-dropping-particle&quot;:&quot;&quot;},{&quot;family&quot;:&quot;Cano&quot;,&quot;given&quot;:&quot;Ulises&quot;,&quot;parse-names&quot;:false,&quot;dropping-particle&quot;:&quot;&quot;,&quot;non-dropping-particle&quot;:&quot;&quot;},{&quot;family&quot;:&quot;Acosta&quot;,&quot;given&quot;:&quot;Roberto&quot;,&quot;parse-names&quot;:false,&quot;dropping-particle&quot;:&quot;&quot;,&quot;non-dropping-particle&quot;:&quot;&quot;}],&quot;container-title&quot;:&quot;ECS Meeting Abstracts&quot;,&quot;DOI&quot;:&quot;10.1149/MA2006-02/8/537&quot;,&quot;ISSN&quot;:&quot;2151-2043&quot;,&quot;URL&quot;:&quot;https://iopscience.iop.org/article/10.1149/MA2006-02/8/537&quot;,&quot;issued&quot;:{&quot;date-parts&quot;:[[2006,6,30]]},&quot;page&quot;:&quot;537-537&quot;,&quot;abstract&quot;:&quot;Abstract not Available.&quot;,&quot;issue&quot;:&quot;8&quot;,&quot;volume&quot;:&quot;MA2006-02&quot;,&quot;container-title-short&quot;:&quot;&quot;},&quot;isTemporary&quot;:false,&quot;suppress-author&quot;:false,&quot;composite&quot;:false,&quot;author-only&quot;:false}]},{&quot;citationID&quot;:&quot;MENDELEY_CITATION_e8fa1fdf-917c-4003-9760-728ad39fcf17&quot;,&quot;properties&quot;:{&quot;noteIndex&quot;:0},&quot;isEdited&quot;:false,&quot;manualOverride&quot;:{&quot;isManuallyOverridden&quot;:false,&quot;citeprocText&quot;:&quot;[23]&quot;,&quot;manualOverrideText&quot;:&quot;&quot;},&quot;citationTag&quot;:&quot;MENDELEY_CITATION_v3_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&quot;,&quot;citationItems&quot;:[{&quot;id&quot;:&quot;604b35e5-119a-3177-8038-469316223257&quot;,&quot;itemData&quot;:{&quot;type&quot;:&quot;article-journal&quot;,&quot;id&quot;:&quot;604b35e5-119a-3177-8038-469316223257&quot;,&quot;title&quot;:&quot;434 Degradation evaluation of PEM water electrolysis by method of degradation analysis used in PEMFC&quot;,&quot;author&quot;:[{&quot;family&quot;:&quot;Oh&quot;,&quot;given&quot;:&quot;Sohyeong&quot;,&quot;parse-names&quot;:false,&quot;dropping-particle&quot;:&quot;&quot;,&quot;non-dropping-particle&quot;:&quot;&quot;},{&quot;family&quot;:&quot;Yang&quot;,&quot;given&quot;:&quot;Jinwon&quot;,&quot;parse-names&quot;:false,&quot;dropping-particle&quot;:&quot;&quot;,&quot;non-dropping-particle&quot;:&quot;&quot;},{&quot;family&quot;:&quot;Chu&quot;,&quot;given&quot;:&quot;Cheun Ho&quot;,&quot;parse-names&quot;:false,&quot;dropping-particle&quot;:&quot;&quot;,&quot;non-dropping-particle&quot;:&quot;&quot;},{&quot;family&quot;:&quot;Na&quot;,&quot;given&quot;:&quot;Il Chai&quot;,&quot;parse-names&quot;:false,&quot;dropping-particle&quot;:&quot;&quot;,&quot;non-dropping-particle&quot;:&quot;&quot;},{&quot;family&quot;:&quot;Park&quot;,&quot;given&quot;:&quot;Kwonpil&quot;,&quot;parse-names&quot;:false,&quot;dropping-particle&quot;:&quot;&quot;,&quot;non-dropping-particle&quot;:&quot;&quot;}],&quot;container-title&quot;:&quot;Korean Chemical Engineering Research&quot;,&quot;DOI&quot;:&quot;10.9713/kcer.2021.59.1.1&quot;,&quot;ISSN&quot;:&quot;22339558&quot;,&quot;issued&quot;:{&quot;date-parts&quot;:[[2021]]},&quot;page&quot;:&quot;1-5&quot;,&quot;abstract&quot;:&quot;The PEM(Proton Exchange Membrane)water electrolysis uses the same PEM electrolyte membrane as the PEM fuel cell and proceeds by the same reaction but the opposite direction. The PEM fuel cell has many methods of degradation analysis since many studies have been conducted on the degradation and durability of the membrane and catalyst. We examined whether PEM fuel cell durability evaluation method can be applied to PEM electrolytic durability evaluation. During the PEM electrolytic degradation process, LSV(Linear sweep voltammetry), CV(Cyclic voltammetry), Impedance, SEM(Scanning Electron Microscope) and FT-IR(Fourier Transform Infrared spectroscopy) were analyzed and compared under the same conditions as the PEM fuel cell. As the PEM fuel cell, hydrogen passing through the membrane was oxidized at the Pt/C electrode, and the hydrogen permeation current density was measured to analyze the degree of degradation of the PEM membrane. Electrode degradation could be analyzed by measuring the electrode active area (ECSA) by CV under hydrogen/nitrogen flowing conditions. While supplying hydrogen and air to the Pt/C electrode and the IrO2electrode, the impedance of each lectrode as measured to evaluate the durability of the electrode and membrane.&quot;,&quot;issue&quot;:&quot;1&quot;,&quot;volume&quot;:&quot;59&quot;,&quot;container-title-short&quot;:&quot;&quot;},&quot;isTemporary&quot;:false}]},{&quot;citationID&quot;:&quot;MENDELEY_CITATION_3dfbb396-7dd9-4b94-ad74-69cfa83e7c44&quot;,&quot;properties&quot;:{&quot;noteIndex&quot;:0},&quot;isEdited&quot;:false,&quot;manualOverride&quot;:{&quot;isManuallyOverridden&quot;:false,&quot;citeprocText&quot;:&quot;[24]&quot;,&quot;manualOverrideText&quot;:&quot;&quot;},&quot;citationTag&quot;:&quot;MENDELEY_CITATION_v3_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&quot;,&quot;citationItems&quot;:[{&quot;id&quot;:&quot;2885445a-e4c8-3398-b697-937f4058d6e4&quot;,&quot;itemData&quot;:{&quot;type&quot;:&quot;article-journal&quot;,&quot;id&quot;:&quot;2885445a-e4c8-3398-b697-937f4058d6e4&quot;,&quot;title&quot;:&quot;437 New multi-functional catalyst coated membrane structure for improved water electrolysis&quot;,&quot;author&quot;:[{&quot;family&quot;:&quot;Kwan&quot;,&quot;given&quot;:&quot;Jason T.H.&quot;,&quot;parse-names&quot;:false,&quot;dropping-particle&quot;:&quot;&quot;,&quot;non-dropping-particle&quot;:&quot;&quot;},{&quot;family&quot;:&quot;Daniel&quot;,&quot;given&quot;:&quot;Lius&quot;,&quot;parse-names&quot;:false,&quot;dropping-particle&quot;:&quot;&quot;,&quot;non-dropping-particle&quot;:&quot;&quot;},{&quot;family&quot;:&quot;Wang&quot;,&quot;given&quot;:&quot;Willie J.&quot;,&quot;parse-names&quot;:false,&quot;dropping-particle&quot;:&quot;&quot;,&quot;non-dropping-particle&quot;:&quot;&quot;},{&quot;family&quot;:&quot;Yao&quot;,&quot;given&quot;:&quot;Kim L.W.&quot;,&quot;parse-names&quot;:false,&quot;dropping-particle&quot;:&quot;&quot;,&quot;non-dropping-particle&quot;:&quot;&quot;},{&quot;family&quot;:&quot;Shehata&quot;,&quot;given&quot;:&quot;Dina S.&quot;,&quot;parse-names&quot;:false,&quot;dropping-particle&quot;:&quot;&quot;,&quot;non-dropping-particle&quot;:&quot;&quot;},{&quot;family&quot;:&quot;Wilkinson&quot;,&quot;given&quot;:&quot;David P.&quot;,&quot;parse-names&quot;:false,&quot;dropping-particle&quot;:&quot;&quot;,&quot;non-dropping-particle&quot;:&quot;&quot;}],&quot;container-title&quot;:&quot;Journal of Power Sources&quot;,&quot;container-title-short&quot;:&quot;J Power Sources&quot;,&quot;DOI&quot;:&quot;10.1016/j.jpowsour.2023.233872&quot;,&quot;ISSN&quot;:&quot;03787753&quot;,&quot;URL&quot;:&quot;https://doi.org/10.1016/j.jpowsour.2023.233872&quot;,&quot;issued&quot;:{&quot;date-parts&quot;:[[2024,1]]},&quot;page&quot;:&quot;233872&quot;,&quot;abstract&quot;:&quot;The state of proton exchange membrane water electrolysis (PEMWE) technology is largely dependent on conventional iridium catalyst layers with a lack of material and structural alternatives. For the first time, a catalyst coated membrane (CCM) structure is demonstrated to improve iridium catalyst utilization and decrease hydrogen crossover simultaneously. The anode catalyst layer is composed of an electrolessly-deposited Pt layer (&lt;130 μg cm−2) at the membrane surface with a lower loading of iridium oxide catalyst (∼1.2 mg cm−2 IrOx) sprayed on the platinized membrane with variable thicknesses. These samples were subjected to rigorous catalyst characterization and crossover evaluation via a benchtop modified rotating disk electrode (MRDE) and an electrolysis cell (50 cm2), respectively. The MRDE results show that the CCM structure with the electroless Pt layer decreases the potential by as much as 100–200 mV at 1 A cm−2. At the unit cell level, the performance enhancement was in the range of 400–600 mV at 2 A cm−2. The parasitic hydrogen crossover current density is reduced by about 40 % when comparing this novel structure approach to baseline CCMs. This multi-functional CCM structure can potentially reshape the standards for PEM and for alkaline electrolyte membrane water electrolysis.&quot;,&quot;publisher&quot;:&quot;Elsevier B.V.&quot;,&quot;issue&quot;:&quot;September 2023&quot;,&quot;volume&quot;:&quot;591&quot;},&quot;isTemporary&quot;:false}]},{&quot;citationID&quot;:&quot;MENDELEY_CITATION_27c7bd7b-7077-402e-bc33-b75e5652c7ab&quot;,&quot;properties&quot;:{&quot;noteIndex&quot;:0},&quot;isEdited&quot;:false,&quot;manualOverride&quot;:{&quot;isManuallyOverridden&quot;:false,&quot;citeprocText&quot;:&quot;[25]&quot;,&quot;manualOverrideText&quot;:&quot;&quot;},&quot;citationTag&quot;:&quot;MENDELEY_CITATION_v3_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&quot;,&quot;citationItems&quot;:[{&quot;id&quot;:&quot;8a9fa4ea-e498-3429-82ff-a4ea043a291c&quot;,&quot;itemData&quot;:{&quot;type&quot;:&quot;article-journal&quot;,&quot;id&quot;:&quot;8a9fa4ea-e498-3429-82ff-a4ea043a291c&quot;,&quot;title&quot;:&quot;379 Hydrogen crossover through perfluorosulfonic acid membranes with variable side chains and its influence in fuel cell lifetime&quot;,&quot;author&quot;:[{&quot;family&quot;:&quot;Zhang&quot;,&quot;given&quot;:&quot;Huijie&quot;,&quot;parse-names&quot;:false,&quot;dropping-particle&quot;:&quot;&quot;,&quot;non-dropping-particle&quot;:&quot;&quot;},{&quot;family&quot;:&quot;Li&quot;,&quot;given&quot;:&quot;Junsheng&quot;,&quot;parse-names&quot;:false,&quot;dropping-particle&quot;:&quot;&quot;,&quot;non-dropping-particle&quot;:&quot;&quot;},{&quot;family&quot;:&quot;Tang&quot;,&quot;given&quot;:&quot;Haolin&quot;,&quot;parse-names&quot;:false,&quot;dropping-particle&quot;:&quot;&quot;,&quot;non-dropping-particle&quot;:&quot;&quot;},{&quot;family&quot;:&quot;Lin&quot;,&quot;given&quot;:&quot;Yu&quot;,&quot;parse-names&quot;:false,&quot;dropping-particle&quot;:&quot;&quot;,&quot;non-dropping-particle&quot;:&quot;&quot;},{&quot;family&quot;:&quot;Pan&quot;,&quot;given&quot;:&quot;Mu&quot;,&quot;parse-names&quot;:false,&quot;dropping-particle&quot;:&quot;&quot;,&quot;non-dropping-particle&quot;:&quot;&quot;}],&quot;container-title&quot;:&quot;International Journal of Hydrogen Energy&quot;,&quot;container-title-short&quot;:&quot;Int J Hydrogen Energy&quot;,&quot;DOI&quot;:&quot;10.1016/j.ijhydene.2014.01.076&quot;,&quot;ISSN&quot;:&quot;03603199&quot;,&quot;URL&quot;:&quot;http://dx.doi.org/10.1016/j.ijhydene.2014.01.076&quot;,&quot;issued&quot;:{&quot;date-parts&quot;:[[2014]]},&quot;page&quot;:&quot;15989-15995&quot;,&quot;abstract&quot;:&quot;In this study, hydrogen crossover in long side chain Nafion 211 membrane and short side chain Aquivion membrane is studied under different conditions. It is found that both temperature and relative humidity significantly influence the hydrogen crossover in the polymer electrode membranes (PEMs). The difference in hydrogen crossover behavior between Nafion 211 membrane and Aquivion membrane is revealed. The influence of hydrogen crossover on the fuel cell lifetime is also investigated under open circuit voltage (OCV). It is proved hydrogen crossover in the PEM would lead to possible degradation of the PEM and the decrease of electro-chemical surface area in the catalyst of the single cell. Single cell assembled with Aquivion membrane shows slower OCV and ECSA decay compared to the Nafion 211 single cell. Our results suggest that the PEM fuel cell lifetime is closely related to the hydrogen crossover in the PEM. The current study also highlights the possibility of improving the fuel cell durability by rational design of the PEM morphology.&quot;,&quot;publisher&quot;:&quot;Elsevier Ltd&quot;,&quot;issue&quot;:&quot;28&quot;,&quot;volume&quot;:&quot;39&quot;},&quot;isTemporary&quot;:false}]},{&quot;citationID&quot;:&quot;MENDELEY_CITATION_765dc23d-4463-4ffb-86d5-b279ab0cc0f0&quot;,&quot;properties&quot;:{&quot;noteIndex&quot;:0},&quot;isEdited&quot;:false,&quot;manualOverride&quot;:{&quot;isManuallyOverridden&quot;:false,&quot;citeprocText&quot;:&quot;[26]&quot;,&quot;manualOverrideText&quot;:&quot;&quot;},&quot;citationTag&quot;:&quot;MENDELEY_CITATION_v3_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&quot;,&quot;citationItems&quot;:[{&quot;id&quot;:&quot;efcd3ae3-4ec4-39e3-b26c-9924b58a6b34&quot;,&quot;itemData&quot;:{&quot;type&quot;:&quot;article-journal&quot;,&quot;id&quot;:&quot;efcd3ae3-4ec4-39e3-b26c-9924b58a6b34&quot;,&quot;title&quot;:&quot;Pore-filling polymer electrolyte membrane based on poly (arylene ether ketone) for enhanced dimensional stability and reduced methanol permeability&quot;,&quot;author&quot;:[{&quot;family&quot;:&quot;Mong&quot;,&quot;given&quot;:&quot;Anh&quot;,&quot;parse-names&quot;:false,&quot;dropping-particle&quot;:&quot;Le&quot;,&quot;non-dropping-particle&quot;:&quot;&quot;},{&quot;family&quot;:&quot;Yang&quot;,&quot;given&quot;:&quot;Sungwoo&quot;,&quot;parse-names&quot;:false,&quot;dropping-particle&quot;:&quot;&quot;,&quot;non-dropping-particle&quot;:&quot;&quot;},{&quot;family&quot;:&quot;Kim&quot;,&quot;given&quot;:&quot;Dukjoon&quot;,&quot;parse-names&quot;:false,&quot;dropping-particle&quot;:&quot;&quot;,&quot;non-dropping-particle&quot;:&quot;&quot;}],&quot;container-title&quot;:&quot;Journal of Membrane Science&quot;,&quot;container-title-short&quot;:&quot;J Memb Sci&quot;,&quot;DOI&quot;:&quot;10.1016/j.memsci.2017.07.060&quot;,&quot;ISSN&quot;:&quot;18733123&quot;,&quot;issued&quot;:{&quot;date-parts&quot;:[[2017]]},&quot;page&quot;:&quot;133-142&quot;,&quot;abstract&quot;:&quot;We synthesized sulfonated poly (arylene ether ketone) (SPAEK) with an 80% degree of sulfonation (DS) from 4,4-bis(4-hydroxyphenyl) valeic acid and 4,4-difluorobenzophenone. A series of pore-filling membranes were prepared by filling SPAEK into the plasma-treated porous poly (arylene ether ketone) membrane (PAEK) with various pore sizes and porosity. The porous PAEK membrane were obtained by removing the phase separated polylatide (PLA) blocks from the self-arranged PAEK-b-PLA copolymer membranes. The results from synthesis of SPAEK and porous PAEK was characterized using 1H NMR and FTIR, and the morphology of the SPAEK-filled porous PAEK membrane was investigated using SEM and EDX-SEM. The essential properties of pore-filled membranes (e.g., ionic exchange capacity (IEC), proton conductivity, thermal and mechanical stability, and methanol permeability), were examined and collated to those of pristine SPAEK and commercial Nafion 117 membranes. The pore-filled membranes prepared in this study showed enhanced thermal and dimensional stability and reduced methanol permeability compared with the pristine SPAEK and Nafion 117 membranes. The pore-filled membrane with a pore diameter of 50 nm showed the highest proton conductivity among all pore-filled membranes and lower methanol permeability than commercial membrane Nafion 117.&quot;,&quot;publisher&quot;:&quot;Elsevier B.V.&quot;,&quot;volume&quot;:&quot;543&quot;},&quot;isTemporary&quot;:false}]},{&quot;citationID&quot;:&quot;MENDELEY_CITATION_d63a0a1b-4934-46b3-b389-8313c4f3afa5&quot;,&quot;properties&quot;:{&quot;noteIndex&quot;:0},&quot;isEdited&quot;:false,&quot;manualOverride&quot;:{&quot;isManuallyOverridden&quot;:false,&quot;citeprocText&quot;:&quot;[27]&quot;,&quot;manualOverrideText&quot;:&quot;&quot;},&quot;citationTag&quot;:&quot;MENDELEY_CITATION_v3_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&quot;,&quot;citationItems&quot;:[{&quot;id&quot;:&quot;ebab1e8e-4098-373d-bb5c-2fcf114a1f11&quot;,&quot;itemData&quot;:{&quot;type&quot;:&quot;article-journal&quot;,&quot;id&quot;:&quot;ebab1e8e-4098-373d-bb5c-2fcf114a1f11&quot;,&quot;title&quot;:&quot;Investigation of ionomer structure through its dependence on ion exchange capacity (IEC)&quot;,&quot;author&quot;:[{&quot;family&quot;:&quot;Moukheiber&quot;,&quot;given&quot;:&quot;E.&quot;,&quot;parse-names&quot;:false,&quot;dropping-particle&quot;:&quot;&quot;,&quot;non-dropping-particle&quot;:&quot;&quot;},{&quot;family&quot;:&quot;Moor&quot;,&quot;given&quot;:&quot;G.&quot;,&quot;parse-names&quot;:false,&quot;dropping-particle&quot;:&quot;&quot;,&quot;non-dropping-particle&quot;:&quot;De&quot;},{&quot;family&quot;:&quot;Flandin&quot;,&quot;given&quot;:&quot;L.&quot;,&quot;parse-names&quot;:false,&quot;dropping-particle&quot;:&quot;&quot;,&quot;non-dropping-particle&quot;:&quot;&quot;},{&quot;family&quot;:&quot;Bas&quot;,&quot;given&quot;:&quot;C.&quot;,&quot;parse-names&quot;:false,&quot;dropping-particle&quot;:&quot;&quot;,&quot;non-dropping-particle&quot;:&quot;&quot;}],&quot;container-title&quot;:&quot;Journal of Membrane Science&quot;,&quot;container-title-short&quot;:&quot;J Memb Sci&quot;,&quot;DOI&quot;:&quot;10.1016/j.memsci.2011.10.041&quot;,&quot;ISSN&quot;:&quot;03767388&quot;,&quot;issued&quot;:{&quot;date-parts&quot;:[[2012,2,1]]},&quot;page&quot;:&quot;294-304&quot;,&quot;abstract&quot;:&quot;The ion exchange capacity (IEC) of conventional ion-exchange perfluorinated membranes based on the so-called Long-Side-Chain (LSC) polymers and their Short-Side-Chain (SSC) Aquivion ® derivatives was determined using a series of experimental techniques. Newly developed and already used experimental analyses were compared in terms of sensitivity to the determination of the ion exchange capacity. The use of complementary techniques allows better determination of IEC with an uncertainty of about 3%. This IEC determination method was then applied to membranes with large chemical differences such as copolymers and reinforced membranes. In addition, based on these analyses, relationship between DMA, WAXS, TGA and conductivity parameters and either IEC or the molar number of tetrafluoroethylene (TFE) per comonomer unit are underlined, leading to a more comprehensive approach of architecture in perfluorosulfonic acid (PFSA) polymer membranes. © 2011 Elsevier B.V.&quot;,&quot;volume&quot;:&quot;389&quot;},&quot;isTemporary&quot;:false}]},{&quot;citationID&quot;:&quot;MENDELEY_CITATION_696db27d-13ee-476a-a272-eed1fdc48c5b&quot;,&quot;properties&quot;:{&quot;noteIndex&quot;:0},&quot;isEdited&quot;:false,&quot;manualOverride&quot;:{&quot;isManuallyOverridden&quot;:false,&quot;citeprocText&quot;:&quot;[28]&quot;,&quot;manualOverrideText&quot;:&quot;&quot;},&quot;citationTag&quot;:&quot;MENDELEY_CITATION_v3_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&quot;,&quot;citationItems&quot;:[{&quot;id&quot;:&quot;c9ec6e84-7ece-3eab-b87a-4ed15c2b66f2&quot;,&quot;itemData&quot;:{&quot;type&quot;:&quot;article-journal&quot;,&quot;id&quot;:&quot;c9ec6e84-7ece-3eab-b87a-4ed15c2b66f2&quot;,&quot;title&quot;:&quot;Anion conductivity of cation exchange membranes in aqueous supporting electrolytes&quot;,&quot;author&quot;:[{&quot;family&quot;:&quot;Tang&quot;,&quot;given&quot;:&quot;Hongying&quot;,&quot;parse-names&quot;:false,&quot;dropping-particle&quot;:&quot;&quot;,&quot;non-dropping-particle&quot;:&quot;&quot;},{&quot;family&quot;:&quot;Aili&quot;,&quot;given&quot;:&quot;David&quot;,&quot;parse-names&quot;:false,&quot;dropping-particle&quot;:&quot;&quot;,&quot;non-dropping-particle&quot;:&quot;&quot;},{&quot;family&quot;:&quot;Tufa&quot;,&quot;given&quot;:&quot;Ramato Ashu&quot;,&quot;parse-names&quot;:false,&quot;dropping-particle&quot;:&quot;&quot;,&quot;non-dropping-particle&quot;:&quot;&quot;},{&quot;family&quot;:&quot;Kraglund&quot;,&quot;given&quot;:&quot;Mikkel Rykaer&quot;,&quot;parse-names&quot;:false,&quot;dropping-particle&quot;:&quot;&quot;,&quot;non-dropping-particle&quot;:&quot;&quot;},{&quot;family&quot;:&quot;Wu&quot;,&quot;given&quot;:&quot;Qiqi&quot;,&quot;parse-names&quot;:false,&quot;dropping-particle&quot;:&quot;&quot;,&quot;non-dropping-particle&quot;:&quot;&quot;},{&quot;family&quot;:&quot;Pan&quot;,&quot;given&quot;:&quot;Chao&quot;,&quot;parse-names&quot;:false,&quot;dropping-particle&quot;:&quot;&quot;,&quot;non-dropping-particle&quot;:&quot;&quot;},{&quot;family&quot;:&quot;Cleemann&quot;,&quot;given&quot;:&quot;Lars N.&quot;,&quot;parse-names&quot;:false,&quot;dropping-particle&quot;:&quot;&quot;,&quot;non-dropping-particle&quot;:&quot;&quot;},{&quot;family&quot;:&quot;Li&quot;,&quot;given&quot;:&quot;Qingfeng&quot;,&quot;parse-names&quot;:false,&quot;dropping-particle&quot;:&quot;&quot;,&quot;non-dropping-particle&quot;:&quot;&quot;}],&quot;container-title&quot;:&quot;Solid State Ionics&quot;,&quot;container-title-short&quot;:&quot;Solid State Ion&quot;,&quot;DOI&quot;:&quot;10.1016/j.ssi.2022.115984&quot;,&quot;ISSN&quot;:&quot;01672738&quot;,&quot;issued&quot;:{&quot;date-parts&quot;:[[2022,10,1]]},&quot;abstract&quot;:&quot;Cation exchange membranes are used for electrochemical reduction of CO2 in alkaline media, where the anion conductivity of hydroxide (OH−) and bicarbonate (HCO3−) are essential for the process. Any partial conductivity of anionic species containing CO2 (i.e. bicarbonate (HCO3−) or carbonate (CO32−) ions) causes parasitic transport of CO2, a critical issue for the technology. In this work, the anion conductivity of cation exchange membranes contacted with alkaline support electrolytes is experimentally studied in a hydrogen pumping electrolysis cell. The total conductivity of the membranes is calculated from the resistance measured by electrochemical impedance spectroscopy, while the partial anion conductivity is obtained from the steady state I-V polarization for the hydrogen oxidation and evolution process. For membranes in the acid form, the two measurements give identical values of the conductivity in pure water. For membranes contacted with aqueous solutions of KHCO3 or KOH of concentrations up to 2.5 M the anion (OH− or HCO3−) partial conductivity is estimated to be about 1% of the total conductivity.&quot;,&quot;publisher&quot;:&quot;Elsevier B.V.&quot;,&quot;volume&quot;:&quot;383&quot;},&quot;isTemporary&quot;:false}]},{&quot;citationID&quot;:&quot;MENDELEY_CITATION_24520c4c-171b-4276-85ed-fd0f69272c74&quot;,&quot;properties&quot;:{&quot;noteIndex&quot;:0},&quot;isEdited&quot;:false,&quot;manualOverride&quot;:{&quot;isManuallyOverridden&quot;:false,&quot;citeprocText&quot;:&quot;[28]&quot;,&quot;manualOverrideText&quot;:&quot;&quot;},&quot;citationTag&quot;:&quot;MENDELEY_CITATION_v3_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&quot;,&quot;citationItems&quot;:[{&quot;id&quot;:&quot;c9ec6e84-7ece-3eab-b87a-4ed15c2b66f2&quot;,&quot;itemData&quot;:{&quot;type&quot;:&quot;article-journal&quot;,&quot;id&quot;:&quot;c9ec6e84-7ece-3eab-b87a-4ed15c2b66f2&quot;,&quot;title&quot;:&quot;Anion conductivity of cation exchange membranes in aqueous supporting electrolytes&quot;,&quot;author&quot;:[{&quot;family&quot;:&quot;Tang&quot;,&quot;given&quot;:&quot;Hongying&quot;,&quot;parse-names&quot;:false,&quot;dropping-particle&quot;:&quot;&quot;,&quot;non-dropping-particle&quot;:&quot;&quot;},{&quot;family&quot;:&quot;Aili&quot;,&quot;given&quot;:&quot;David&quot;,&quot;parse-names&quot;:false,&quot;dropping-particle&quot;:&quot;&quot;,&quot;non-dropping-particle&quot;:&quot;&quot;},{&quot;family&quot;:&quot;Tufa&quot;,&quot;given&quot;:&quot;Ramato Ashu&quot;,&quot;parse-names&quot;:false,&quot;dropping-particle&quot;:&quot;&quot;,&quot;non-dropping-particle&quot;:&quot;&quot;},{&quot;family&quot;:&quot;Kraglund&quot;,&quot;given&quot;:&quot;Mikkel Rykaer&quot;,&quot;parse-names&quot;:false,&quot;dropping-particle&quot;:&quot;&quot;,&quot;non-dropping-particle&quot;:&quot;&quot;},{&quot;family&quot;:&quot;Wu&quot;,&quot;given&quot;:&quot;Qiqi&quot;,&quot;parse-names&quot;:false,&quot;dropping-particle&quot;:&quot;&quot;,&quot;non-dropping-particle&quot;:&quot;&quot;},{&quot;family&quot;:&quot;Pan&quot;,&quot;given&quot;:&quot;Chao&quot;,&quot;parse-names&quot;:false,&quot;dropping-particle&quot;:&quot;&quot;,&quot;non-dropping-particle&quot;:&quot;&quot;},{&quot;family&quot;:&quot;Cleemann&quot;,&quot;given&quot;:&quot;Lars N.&quot;,&quot;parse-names&quot;:false,&quot;dropping-particle&quot;:&quot;&quot;,&quot;non-dropping-particle&quot;:&quot;&quot;},{&quot;family&quot;:&quot;Li&quot;,&quot;given&quot;:&quot;Qingfeng&quot;,&quot;parse-names&quot;:false,&quot;dropping-particle&quot;:&quot;&quot;,&quot;non-dropping-particle&quot;:&quot;&quot;}],&quot;container-title&quot;:&quot;Solid State Ionics&quot;,&quot;container-title-short&quot;:&quot;Solid State Ion&quot;,&quot;DOI&quot;:&quot;10.1016/j.ssi.2022.115984&quot;,&quot;ISSN&quot;:&quot;01672738&quot;,&quot;issued&quot;:{&quot;date-parts&quot;:[[2022,10,1]]},&quot;abstract&quot;:&quot;Cation exchange membranes are used for electrochemical reduction of CO2 in alkaline media, where the anion conductivity of hydroxide (OH−) and bicarbonate (HCO3−) are essential for the process. Any partial conductivity of anionic species containing CO2 (i.e. bicarbonate (HCO3−) or carbonate (CO32−) ions) causes parasitic transport of CO2, a critical issue for the technology. In this work, the anion conductivity of cation exchange membranes contacted with alkaline support electrolytes is experimentally studied in a hydrogen pumping electrolysis cell. The total conductivity of the membranes is calculated from the resistance measured by electrochemical impedance spectroscopy, while the partial anion conductivity is obtained from the steady state I-V polarization for the hydrogen oxidation and evolution process. For membranes in the acid form, the two measurements give identical values of the conductivity in pure water. For membranes contacted with aqueous solutions of KHCO3 or KOH of concentrations up to 2.5 M the anion (OH− or HCO3−) partial conductivity is estimated to be about 1% of the total conductivity.&quot;,&quot;publisher&quot;:&quot;Elsevier B.V.&quot;,&quot;volume&quot;:&quot;383&quot;},&quot;isTemporary&quot;:false}]},{&quot;citationID&quot;:&quot;MENDELEY_CITATION_7c0a6a25-3b0f-46f3-8559-2b025da21dd2&quot;,&quot;properties&quot;:{&quot;noteIndex&quot;:0},&quot;isEdited&quot;:false,&quot;manualOverride&quot;:{&quot;isManuallyOverridden&quot;:false,&quot;citeprocText&quot;:&quot;[29]&quot;,&quot;manualOverrideText&quot;:&quot;&quot;},&quot;citationTag&quot;:&quot;MENDELEY_CITATION_v3_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&quot;,&quot;citationItems&quot;:[{&quot;id&quot;:&quot;529361c8-3396-363f-8acf-45d7efc9bb93&quot;,&quot;itemData&quot;:{&quot;type&quot;:&quot;article-journal&quot;,&quot;id&quot;:&quot;529361c8-3396-363f-8acf-45d7efc9bb93&quot;,&quot;title&quot;:&quot;Features of Electrochemical Hydrogen Pump Based on Irradiated Proton Exchange Membrane&quot;,&quot;author&quot;:[{&quot;family&quot;:&quot;Ivanova&quot;,&quot;given&quot;:&quot;Nataliya A.&quot;,&quot;parse-names&quot;:false,&quot;dropping-particle&quot;:&quot;&quot;,&quot;non-dropping-particle&quot;:&quot;&quot;},{&quot;family&quot;:&quot;Ivanov&quot;,&quot;given&quot;:&quot;Boris&quot;,&quot;parse-names&quot;:false,&quot;dropping-particle&quot;:&quot;V.&quot;,&quot;non-dropping-particle&quot;:&quot;&quot;},{&quot;family&quot;:&quot;Mensharapov&quot;,&quot;given&quot;:&quot;Ruslan M.&quot;,&quot;parse-names&quot;:false,&quot;dropping-particle&quot;:&quot;&quot;,&quot;non-dropping-particle&quot;:&quot;&quot;},{&quot;family&quot;:&quot;Spasov&quot;,&quot;given&quot;:&quot;Dmitry D.&quot;,&quot;parse-names&quot;:false,&quot;dropping-particle&quot;:&quot;&quot;,&quot;non-dropping-particle&quot;:&quot;&quot;},{&quot;family&quot;:&quot;Sinyakov&quot;,&quot;given&quot;:&quot;Matvey&quot;,&quot;parse-names&quot;:false,&quot;dropping-particle&quot;:&quot;V.&quot;,&quot;non-dropping-particle&quot;:&quot;&quot;},{&quot;family&quot;:&quot;Nagorny&quot;,&quot;given&quot;:&quot;Seraphim&quot;,&quot;parse-names&quot;:false,&quot;dropping-particle&quot;:&quot;V.&quot;,&quot;non-dropping-particle&quot;:&quot;&quot;},{&quot;family&quot;:&quot;Kazakov&quot;,&quot;given&quot;:&quot;Evgeny D.&quot;,&quot;parse-names&quot;:false,&quot;dropping-particle&quot;:&quot;&quot;,&quot;non-dropping-particle&quot;:&quot;&quot;},{&quot;family&quot;:&quot;Dmitryakov&quot;,&quot;given&quot;:&quot;Petr&quot;,&quot;parse-names&quot;:false,&quot;dropping-particle&quot;:&quot;V.&quot;,&quot;non-dropping-particle&quot;:&quot;&quot;},{&quot;family&quot;:&quot;Bakirov&quot;,&quot;given&quot;:&quot;Artem&quot;,&quot;parse-names&quot;:false,&quot;dropping-particle&quot;:&quot;V.&quot;,&quot;non-dropping-particle&quot;:&quot;&quot;},{&quot;family&quot;:&quot;Grigoriev&quot;,&quot;given&quot;:&quot;Sergey A.&quot;,&quot;parse-names&quot;:false,&quot;dropping-particle&quot;:&quot;&quot;,&quot;non-dropping-particle&quot;:&quot;&quot;}],&quot;container-title&quot;:&quot;Membranes&quot;,&quot;container-title-short&quot;:&quot;Membranes (Basel)&quot;,&quot;DOI&quot;:&quot;10.3390/membranes13110885&quot;,&quot;ISSN&quot;:&quot;20770375&quot;,&quot;issued&quot;:{&quot;date-parts&quot;:[[2023,11,1]]},&quot;abstract&quot;:&quot;An electrochemical hydrogen pump (EHP) with a proton exchange membrane (PEM) used as part of fusion cycle systems successfully combines the processes of hydrogen extraction, purification and compression in a single device. This work comprises a novel study of the effect of ionizing radiation on the properties of the PEM as part of the EHP. Radiation exposure leads to nonspecific degradation of membranes, changes in their structure, and destruction of side and matrix chains. The findings from this work reveal that the replacement of sulfate groups in the membrane structure with carboxyl and hydrophilic groups leads to a decrease in conductivity from 0.115 to 0.103 S cm−1, which is reflected in halving the device performance at a temperature of 30 °C. The shift of the ionomer peak of small-angle X-ray scattering curves from 3.1 to 4.4 nm and the absence of changes in the water uptake suggested structural changes in the PEM after the irradiation. Increasing the EHP operating temperature minimized the effect of membrane irradiation on the pump performance, but enhanced membrane drying at low pressure and 50 °C, which caused a current density drop from 0.52 to 0.32 A·cm−2 at 0.5 V.&quot;,&quot;publisher&quot;:&quot;Multidisciplinary Digital Publishing Institute (MDPI)&quot;,&quot;issue&quot;:&quot;11&quot;,&quot;volume&quot;:&quot;13&quot;},&quot;isTemporary&quot;:false}]},{&quot;citationID&quot;:&quot;MENDELEY_CITATION_710d4ca5-4964-49a8-bb92-7bb7bcb9af2c&quot;,&quot;properties&quot;:{&quot;noteIndex&quot;:0},&quot;isEdited&quot;:false,&quot;manualOverride&quot;:{&quot;isManuallyOverridden&quot;:false,&quot;citeprocText&quot;:&quot;[30]&quot;,&quot;manualOverrideText&quot;:&quot;&quot;},&quot;citationTag&quot;:&quot;MENDELEY_CITATION_v3_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&quot;,&quot;citationItems&quot;:[{&quot;id&quot;:&quot;eedfc8b0-fd2e-32e0-83fc-383bc39cb20a&quot;,&quot;itemData&quot;:{&quot;type&quot;:&quot;article-journal&quot;,&quot;id&quot;:&quot;eedfc8b0-fd2e-32e0-83fc-383bc39cb20a&quot;,&quot;title&quot;:&quot;Nanoindentation of annealed Nafion/sulfonated graphene oxide nanocomposite membranes for the measurement of mechanical properties&quot;,&quot;author&quot;:[{&quot;family&quot;:&quot;Lee&quot;,&quot;given&quot;:&quot;Sangmin&quot;,&quot;parse-names&quot;:false,&quot;dropping-particle&quot;:&quot;&quot;,&quot;non-dropping-particle&quot;:&quot;&quot;},{&quot;family&quot;:&quot;Choi&quot;,&quot;given&quot;:&quot;Bong Gill&quot;,&quot;parse-names&quot;:false,&quot;dropping-particle&quot;:&quot;&quot;,&quot;non-dropping-particle&quot;:&quot;&quot;},{&quot;family&quot;:&quot;Choi&quot;,&quot;given&quot;:&quot;Dukhyun&quot;,&quot;parse-names&quot;:false,&quot;dropping-particle&quot;:&quot;&quot;,&quot;non-dropping-particle&quot;:&quot;&quot;},{&quot;family&quot;:&quot;Park&quot;,&quot;given&quot;:&quot;Ho Seok&quot;,&quot;parse-names&quot;:false,&quot;dropping-particle&quot;:&quot;&quot;,&quot;non-dropping-particle&quot;:&quot;&quot;}],&quot;container-title&quot;:&quot;Journal of Membrane Science&quot;,&quot;container-title-short&quot;:&quot;J Memb Sci&quot;,&quot;DOI&quot;:&quot;10.1016/j.memsci.2013.09.038&quot;,&quot;ISSN&quot;:&quot;03767388&quot;,&quot;issued&quot;:{&quot;date-parts&quot;:[[2014,2,1]]},&quot;page&quot;:&quot;40-45&quot;,&quot;abstract&quot;:&quot;The functionalized graphene oxides (GOs) are advanced nanofillers to improve the mechanical properties of the nanocomposite membranes, which can be further enhanced by a simple thermal annealing. Here, we report the preparation and annealing of Nafion/sulfonated GO (N/sG) nanocomposite membranes for the improvement of mechanical properties. In particular, the influence of thermal annealing on the mechanical behaviors of the N/sG composite membranes was investigated by the nanoindentation. The macro- and microscopically uniform dispersion of sGO in the polymer matrices arising from the favorable interactions between them could effectively improve the modulus of Nafion by up to 24.3% (from 0.70. GPa to 0.87. GPa at the loading of 1.0. wt% of sGO) while preserving the hardness. Both the modulus and hardness of the composite membranes were further enhanced by ~27% (from 0.70. GPa to 0.89. GPa) and ~6.6% (from 62. MPa to 65. MPa), respectively, after the thermal annealing at 160. °C. This annealing-induced improvement results from the reorientation of crystalline domain in the composite membranes. These findings provide a new insight to improve the mechanical behaviors of the nanocomposite membranes by means of the incorporation of the functionalized GOs and the treatment of thermal annealing. © 2013 Elsevier B.V.&quot;,&quot;volume&quot;:&quot;451&quot;},&quot;isTemporary&quot;:false}]},{&quot;citationID&quot;:&quot;MENDELEY_CITATION_26072780-4f3a-480c-a869-71a5ae94ab99&quot;,&quot;properties&quot;:{&quot;noteIndex&quot;:0},&quot;isEdited&quot;:false,&quot;manualOverride&quot;:{&quot;isManuallyOverridden&quot;:false,&quot;citeprocText&quot;:&quot;[30]&quot;,&quot;manualOverrideText&quot;:&quot;&quot;},&quot;citationTag&quot;:&quot;MENDELEY_CITATION_v3_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&quot;,&quot;citationItems&quot;:[{&quot;id&quot;:&quot;eedfc8b0-fd2e-32e0-83fc-383bc39cb20a&quot;,&quot;itemData&quot;:{&quot;type&quot;:&quot;article-journal&quot;,&quot;id&quot;:&quot;eedfc8b0-fd2e-32e0-83fc-383bc39cb20a&quot;,&quot;title&quot;:&quot;Nanoindentation of annealed Nafion/sulfonated graphene oxide nanocomposite membranes for the measurement of mechanical properties&quot;,&quot;author&quot;:[{&quot;family&quot;:&quot;Lee&quot;,&quot;given&quot;:&quot;Sangmin&quot;,&quot;parse-names&quot;:false,&quot;dropping-particle&quot;:&quot;&quot;,&quot;non-dropping-particle&quot;:&quot;&quot;},{&quot;family&quot;:&quot;Choi&quot;,&quot;given&quot;:&quot;Bong Gill&quot;,&quot;parse-names&quot;:false,&quot;dropping-particle&quot;:&quot;&quot;,&quot;non-dropping-particle&quot;:&quot;&quot;},{&quot;family&quot;:&quot;Choi&quot;,&quot;given&quot;:&quot;Dukhyun&quot;,&quot;parse-names&quot;:false,&quot;dropping-particle&quot;:&quot;&quot;,&quot;non-dropping-particle&quot;:&quot;&quot;},{&quot;family&quot;:&quot;Park&quot;,&quot;given&quot;:&quot;Ho Seok&quot;,&quot;parse-names&quot;:false,&quot;dropping-particle&quot;:&quot;&quot;,&quot;non-dropping-particle&quot;:&quot;&quot;}],&quot;container-title&quot;:&quot;Journal of Membrane Science&quot;,&quot;container-title-short&quot;:&quot;J Memb Sci&quot;,&quot;DOI&quot;:&quot;10.1016/j.memsci.2013.09.038&quot;,&quot;ISSN&quot;:&quot;03767388&quot;,&quot;issued&quot;:{&quot;date-parts&quot;:[[2014,2,1]]},&quot;page&quot;:&quot;40-45&quot;,&quot;abstract&quot;:&quot;The functionalized graphene oxides (GOs) are advanced nanofillers to improve the mechanical properties of the nanocomposite membranes, which can be further enhanced by a simple thermal annealing. Here, we report the preparation and annealing of Nafion/sulfonated GO (N/sG) nanocomposite membranes for the improvement of mechanical properties. In particular, the influence of thermal annealing on the mechanical behaviors of the N/sG composite membranes was investigated by the nanoindentation. The macro- and microscopically uniform dispersion of sGO in the polymer matrices arising from the favorable interactions between them could effectively improve the modulus of Nafion by up to 24.3% (from 0.70. GPa to 0.87. GPa at the loading of 1.0. wt% of sGO) while preserving the hardness. Both the modulus and hardness of the composite membranes were further enhanced by ~27% (from 0.70. GPa to 0.89. GPa) and ~6.6% (from 62. MPa to 65. MPa), respectively, after the thermal annealing at 160. °C. This annealing-induced improvement results from the reorientation of crystalline domain in the composite membranes. These findings provide a new insight to improve the mechanical behaviors of the nanocomposite membranes by means of the incorporation of the functionalized GOs and the treatment of thermal annealing. © 2013 Elsevier B.V.&quot;,&quot;volume&quot;:&quot;451&quot;},&quot;isTemporary&quot;:false}]},{&quot;citationID&quot;:&quot;MENDELEY_CITATION_25f22919-4455-42b2-bc6b-1adfcf54829d&quot;,&quot;properties&quot;:{&quot;noteIndex&quot;:0},&quot;isEdited&quot;:false,&quot;manualOverride&quot;:{&quot;isManuallyOverridden&quot;:false,&quot;citeprocText&quot;:&quot;[31–34]&quot;,&quot;manualOverrideText&quot;:&quot;&quot;},&quot;citationTag&quot;:&quot;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&quot;,&quot;citationItems&quot;:[{&quot;id&quot;:&quot;6a0a0fec-f4c8-3489-80c9-88ff28152fd6&quot;,&quot;itemData&quot;:{&quot;type&quot;:&quot;article-journal&quot;,&quot;id&quot;:&quot;6a0a0fec-f4c8-3489-80c9-88ff28152fd6&quot;,&quot;title&quot;:&quot;435c Preparation and characterization of sulfated zirconia (SO42-/ZrO2)/Nafion composite membranes for PEMFC operation at high temperature/low humidity&quot;,&quot;author&quot;:[{&quot;family&quot;:&quot;Zhai&quot;,&quot;given&quot;:&quot;Yunfeng&quot;,&quot;parse-names&quot;:false,&quot;dropping-particle&quot;:&quot;&quot;,&quot;non-dropping-particle&quot;:&quot;&quot;},{&quot;family&quot;:&quot;Zhang&quot;,&quot;given&quot;:&quot;Huamin&quot;,&quot;parse-names&quot;:false,&quot;dropping-particle&quot;:&quot;&quot;,&quot;non-dropping-particle&quot;:&quot;&quot;},{&quot;family&quot;:&quot;Hu&quot;,&quot;given&quot;:&quot;Jingwei&quot;,&quot;parse-names&quot;:false,&quot;dropping-particle&quot;:&quot;&quot;,&quot;non-dropping-particle&quot;:&quot;&quot;},{&quot;family&quot;:&quot;Yi&quot;,&quot;given&quot;:&quot;Baolian&quot;,&quot;parse-names&quot;:false,&quot;dropping-particle&quot;:&quot;&quot;,&quot;non-dropping-particle&quot;:&quot;&quot;}],&quot;container-title&quot;:&quot;Journal of Membrane Science&quot;,&quot;container-title-short&quot;:&quot;J Memb Sci&quot;,&quot;DOI&quot;:&quot;10.1016/j.memsci.2006.01.028&quot;,&quot;ISSN&quot;:&quot;03767388&quot;,&quot;issued&quot;:{&quot;date-parts&quot;:[[2006]]},&quot;page&quot;:&quot;148-155&quot;,&quot;abstract&quot;:&quot;Fine particle superacidic sulfated zirconia (SO42-/ZrO2, S-ZrO2) was synthesized by ameliorated method, and composite membranes with different S-ZrO2 contents were prepared by a recasting procedure from a suspension of S-ZrO2 powder and Nafion solution. The physico-chemical properties of the membranes were studied by ion exchange capacity (IEC) and liquid water uptake measurements, scanning electron microscopy (SEM) and X-ray diffraction (XRD) analysis, thermogravimetry-mass spectrometry (TG-MS) and Fourier transform infrared (FT-IR) spectroscopy. The results showed that the IEC of composite membrane increased with the content of S-ZrO2, S-ZrO2 was compatible with the Nafion matrix, the incorporation of the S-ZrO2 could increase the crystallinity and also improve the initial degradation temperature of the composite membrane. The performance of single cell was the best when the S-ZrO2 content was 15 wt.%, and achieved 1.35 W/cm2 at 80 °C and 0.99 W/cm2 at 120 °C based on H2/O2 and at a pressure of 2 atm, the performance of the single cell with optimized S-ZrO2 was far more than that of the Nafion at the same condition (e.g. 1.28 W/cm2 at 80 °C, 0.75 W/cm2 at 120 °C). The 15 wt.% S-ZrO2/Nafion composite membrane showed lower fuel cell internal resistance than Nafion membranes at high temperature and low relative humidity (RH). © 2006 Elsevier B.V. All rights reserved.&quot;,&quot;issue&quot;:&quot;1-2&quot;,&quot;volume&quot;:&quot;280&quot;},&quot;isTemporary&quot;:false},{&quot;id&quot;:&quot;f666fb14-ff7a-3cf2-9a32-ae93847689c6&quot;,&quot;itemData&quot;:{&quot;type&quot;:&quot;article-journal&quot;,&quot;id&quot;:&quot;f666fb14-ff7a-3cf2-9a32-ae93847689c6&quot;,&quot;title&quot;:&quot;435d Infrared study of hydration and association of functional groups in a perfluorinated Nafion membrane, Part 1&quot;,&quot;author&quot;:[{&quot;family&quot;:&quot;Ostrowska&quot;,&quot;given&quot;:&quot;J.&quot;,&quot;parse-names&quot;:false,&quot;dropping-particle&quot;:&quot;&quot;,&quot;non-dropping-particle&quot;:&quot;&quot;},{&quot;family&quot;:&quot;Narebska&quot;,&quot;given&quot;:&quot;A.&quot;,&quot;parse-names&quot;:false,&quot;dropping-particle&quot;:&quot;&quot;,&quot;non-dropping-particle&quot;:&quot;&quot;}],&quot;container-title&quot;:&quot;Colloid &amp; Polymer Science&quot;,&quot;container-title-short&quot;:&quot;Colloid Polym Sci&quot;,&quot;DOI&quot;:&quot;10.1007/BF01410686&quot;,&quot;ISSN&quot;:&quot;0303402X&quot;,&quot;issued&quot;:{&quot;date-parts&quot;:[[1983]]},&quot;page&quot;:&quot;93-98&quot;,&quot;abstract&quot;:&quot;A perfluorosulfonic acid Nafion membrane has been studied with infrared spectroscopy. Infrared spectra of the membrane in acid form at the different degree of hydration were analysed in details and the conclusions about the state of sulfonic groups within clusters were drawn. The results indicate that in swollen samples in acid form hydrate structures involving dissociated sulfonic groups and water molecules are formed. These structures are analogous to those found in polystyrenesulfonic acid. With progressive drying of the Nafion membrane the network of hydrate structures breaks up and functional groups are transformed into their undissociated forms. © 1983 Steinkopff.&quot;,&quot;issue&quot;:&quot;2&quot;,&quot;volume&quot;:&quot;261&quot;},&quot;isTemporary&quot;:false},{&quot;id&quot;:&quot;65859582-99c0-3974-aaf0-d91f96bc3207&quot;,&quot;itemData&quot;:{&quot;type&quot;:&quot;article-journal&quot;,&quot;id&quot;:&quot;65859582-99c0-3974-aaf0-d91f96bc3207&quot;,&quot;title&quot;:&quot;435e Effect of SiO2 on relaxation phenomena and mechanism of ion conductivity of [Nafion/(SiO2)x] composite membranes&quot;,&quot;author&quot;:[{&quot;family&quot;:&quot;Noto&quot;,&quot;given&quot;:&quot;Vito&quot;,&quot;parse-names&quot;:false,&quot;dropping-particle&quot;:&quot;&quot;,&quot;non-dropping-particle&quot;:&quot;Di&quot;},{&quot;family&quot;:&quot;Gliubizzi&quot;,&quot;given&quot;:&quot;Rocco&quot;,&quot;parse-names&quot;:false,&quot;dropping-particle&quot;:&quot;&quot;,&quot;non-dropping-particle&quot;:&quot;&quot;},{&quot;family&quot;:&quot;Negro&quot;,&quot;given&quot;:&quot;Enrico&quot;,&quot;parse-names&quot;:false,&quot;dropping-particle&quot;:&quot;&quot;,&quot;non-dropping-particle&quot;:&quot;&quot;},{&quot;family&quot;:&quot;Pace&quot;,&quot;given&quot;:&quot;Giuseppe&quot;,&quot;parse-names&quot;:false,&quot;dropping-particle&quot;:&quot;&quot;,&quot;non-dropping-particle&quot;:&quot;&quot;}],&quot;container-title&quot;:&quot;Journal of Physical Chemistry B&quot;,&quot;DOI&quot;:&quot;10.1021/jp0650331&quot;,&quot;ISSN&quot;:&quot;15206106&quot;,&quot;issued&quot;:{&quot;date-parts&quot;:[[2006]]},&quot;page&quot;:&quot;24972-24986&quot;,&quot;abstract&quot;:&quot;This report describes a study of the effect of SiO2 nanopowders on the mechanism of ionic motion and interactions taking place in hybrid inorganic-organic membranes based on Nafion. Five nanocomposite membranes of the formula [Nafion/(SiO2] with SiO2 ranging from 0 to 15 wt % were prepared by a solvent casting procedure. TG measurements demonstrated that the membranes are thermally stable up to 170°C but with the loss water it changes the cluster environments and changes the conductivity properties. MDSC investigations in the 90-300°C temperature range revealed the presence of three intense overlapping endothermal peaks indicated as I, II, and III. Peak I measures the order-disorder molecular rearrangement in hydrophilic polar clusters, II corresponds to the endothermic decomposition of -SO3 groups, and III describes the melting process in microcrystalline regions of hydrophobic fluorocarbon domains of the Nafion moiety. ESEM with EDAX measurements revealed that the membranes are homogeneous materials with smooth surfaces. DMA studies allowed us to measure two relaxation modes. The mechanical relaxation detected at ca. 100°C is attributed to the motion of cluster aggregates of side chains and is diagnostic for R-SO3H⋯ SiO2 nanocluster interactions. DMA disclosed that at SiO 2SO3H (Ψ) molar ratios lower than 1.9, the oxoclusters act to restrict chain mobility of hydrophobic domains of Nafion and the dynamics inside polar cages of [Nafion/(SiO2)x] systems; at φ higher than 1.9, the oxoclusters reduce the cohesiveness of hydrophilic polar domains owing to a reduction in the density of cross-links. FT-IR and FT-Raman studies of the [Nafion/(SiO2)x] membranes indicated that the fluorocarbon chains of Nafion hydrophobic domains assume the typical helical conformation structure with a D(14π/15) symmetry. These analyses revealed four different species of water domains embedded inside polar cages and their interconnecting channels: (a) bulk water [(H2O) n]; (b) water solvating the oxonium ions directly interacting with sulfonic acid groups [H3+⋯SO3-]·(H2O)n; (c) water aggregates associated with H3O+ ions [H3O +·(H2O)n]; and (d) low associated water species in dimer form [(H2O)2]. The conductivity mechanism and relaxation events were investigated by broadband dielectric spectroscopy (BDS). [Nafion/(SiO2)x] nanocomposite membranes were found to possess two different molecular relaxation phenomena which are associated with the a-relaxation mode of PTFE-like fluorocarbon domains and the β-relaxation mode of acid side groups of the Nafion component. Owing to their strong coupling, both these relaxation modes are diagnostic for the interactions between the polar groups of the Nafion host polymer and the (SiO2)x oxoclusters and play a determining role in the conductivity mechanism of the membranes. The studies support the proposal that long-range proton charge transfer in [Nafion/(SiO2)x] composites takes place due to a mechanism involving exchange of the proton between the four water domains. This latter proton transfer occurs owing to a subsequent combination of domain intersections resulting from the water domain fluctuations induced by the molecular relaxation events of host Nafion polymer. © 2006 American Chemical Society.&quot;,&quot;issue&quot;:&quot;49&quot;,&quot;volume&quot;:&quot;110&quot;,&quot;container-title-short&quot;:&quot;&quot;},&quot;isTemporary&quot;:false},{&quot;id&quot;:&quot;9a215707-19c0-3018-a0c5-d2fd615fbed7&quot;,&quot;itemData&quot;:{&quot;type&quot;:&quot;article-journal&quot;,&quot;id&quot;:&quot;9a215707-19c0-3018-a0c5-d2fd615fbed7&quot;,&quot;title&quot;:&quot;435f Perfluorosulfonated membrane (Nafion): FT-IR study of the state of water with increasing humidity&quot;,&quot;author&quot;:[{&quot;family&quot;:&quot;Laporta&quot;,&quot;given&quot;:&quot;M.&quot;,&quot;parse-names&quot;:false,&quot;dropping-particle&quot;:&quot;&quot;,&quot;non-dropping-particle&quot;:&quot;&quot;},{&quot;family&quot;:&quot;Pegoraro&quot;,&quot;given&quot;:&quot;M.&quot;,&quot;parse-names&quot;:false,&quot;dropping-particle&quot;:&quot;&quot;,&quot;non-dropping-particle&quot;:&quot;&quot;},{&quot;family&quot;:&quot;Zanderighi&quot;,&quot;given&quot;:&quot;L.&quot;,&quot;parse-names&quot;:false,&quot;dropping-particle&quot;:&quot;&quot;,&quot;non-dropping-particle&quot;:&quot;&quot;}],&quot;container-title&quot;:&quot;Physical Chemistry Chemical Physics&quot;,&quot;DOI&quot;:&quot;10.1039/a904460d&quot;,&quot;ISSN&quot;:&quot;14639076&quot;,&quot;issued&quot;:{&quot;date-parts&quot;:[[1999]]},&quot;page&quot;:&quot;4619-4628&quot;,&quot;abstract&quot;:&quot;A detailed study of the Nafion-water system has been performed using water sorption isotherm, differential scanning calorimetry (DSC), thermogravimetric analysis (TGA) and FT-IR with the aim of investigating the state of water in the Nafion membrane. The last technique in particular can yield valuable information on molecular interactions, especially those involving water molecules. The first water molecules interact with sulfonic groups, forming hydronium H3O+ and -SO3- ions, while the following water molecules aggregate with H3O+ to form counter-ion clusters with five or six water molecules. Increasing the water content promotes cluster growth and cluster aggregation with the formation of a continuous water phase, where for every four molecules of water one has two hydrogen bonds, and each of the other three only one. All the sorption, calorimetric and infrared data agree with the proposed model of two non-interacting phase systems: the water-phase and the perfluoro-phase with sulfonic groups at the interphase. The only observed effects of water on Nafion polymer are sulfonic group dissociation and partial destruction of crystallinity associated in polymer swelling.&quot;,&quot;issue&quot;:&quot;19&quot;,&quot;volume&quot;:&quot;1&quot;,&quot;container-title-short&quot;:&quot;&quot;},&quot;isTemporary&quot;:false}]},{&quot;citationID&quot;:&quot;MENDELEY_CITATION_e68be49a-8136-4540-a01a-83b64078e9a1&quot;,&quot;properties&quot;:{&quot;noteIndex&quot;:0},&quot;isEdited&quot;:false,&quot;manualOverride&quot;:{&quot;isManuallyOverridden&quot;:false,&quot;citeprocText&quot;:&quot;[35–37]&quot;,&quot;manualOverrideText&quot;:&quot;&quot;},&quot;citationTag&quot;:&quot;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&quot;,&quot;citationItems&quot;:[{&quot;id&quot;:&quot;88e28ea2-6b69-374d-8bb7-98381e4c0ae6&quot;,&quot;itemData&quot;:{&quot;type&quot;:&quot;article-journal&quot;,&quot;id&quot;:&quot;88e28ea2-6b69-374d-8bb7-98381e4c0ae6&quot;,&quot;title&quot;:&quot;435 The proton conductivity and mechanical properties of Nafion®/ ZrP nanocomposite membrane&quot;,&quot;author&quot;:[{&quot;family&quot;:&quot;Sigwadi&quot;,&quot;given&quot;:&quot;R.&quot;,&quot;parse-names&quot;:false,&quot;dropping-particle&quot;:&quot;&quot;,&quot;non-dropping-particle&quot;:&quot;&quot;},{&quot;family&quot;:&quot;Dhlamini&quot;,&quot;given&quot;:&quot;M.S.&quot;,&quot;parse-names&quot;:false,&quot;dropping-particle&quot;:&quot;&quot;,&quot;non-dropping-particle&quot;:&quot;&quot;},{&quot;family&quot;:&quot;Mokrani&quot;,&quot;given&quot;:&quot;T.&quot;,&quot;parse-names&quot;:false,&quot;dropping-particle&quot;:&quot;&quot;,&quot;non-dropping-particle&quot;:&quot;&quot;},{&quot;family&quot;:&quot;Ṋemavhola&quot;,&quot;given&quot;:&quot;F.&quot;,&quot;parse-names&quot;:false,&quot;dropping-particle&quot;:&quot;&quot;,&quot;non-dropping-particle&quot;:&quot;&quot;},{&quot;family&quot;:&quot;Nonjola&quot;,&quot;given&quot;:&quot;P.F.&quot;,&quot;parse-names&quot;:false,&quot;dropping-particle&quot;:&quot;&quot;,&quot;non-dropping-particle&quot;:&quot;&quot;},{&quot;family&quot;:&quot;Msomi&quot;,&quot;given&quot;:&quot;P.F.&quot;,&quot;parse-names&quot;:false,&quot;dropping-particle&quot;:&quot;&quot;,&quot;non-dropping-particle&quot;:&quot;&quot;}],&quot;container-title&quot;:&quot;Heliyon&quot;,&quot;container-title-short&quot;:&quot;Heliyon&quot;,&quot;DOI&quot;:&quot;10.1016/j.heliyon.2019.e02240&quot;,&quot;ISSN&quot;:&quot;24058440&quot;,&quot;URL&quot;:&quot;https://linkinghub.elsevier.com/retrieve/pii/S2405844019359006&quot;,&quot;issued&quot;:{&quot;date-parts&quot;:[[2019,8]]},&quot;page&quot;:&quot;e02240&quot;,&quot;abstract&quot;:&quot;Zirconium phosphates (ZrP) were incorporated into Nafion® 117 membrane by impregnating method to obtain a reduced methanol permeation and improved proton conductivity for fuel cell application. The mechanical properties and water uptake of Nafion® membrane incorporated with zirconium phosphates nanoparticles was more improvement when compared to the commercial Nafion® 117, due to the presence of phosphoric acid within the nanoparticles. The effect of ZrP nano filler on the membrane structural morphology and thermal properties were investigated by Fourier-transform infrared spectroscopy (FTIR), X-ray diffraction (XRD), Thermal gravimetric analysis (TGA) and Scanning Electron Microscopy (SEM). The improved ion conductivity and decreased methanol permeability on the nanocomposite membranes showed a great potential for fuel cell applications. The nanocomposite membrane with high tensile strength was obtained due to the well dispersed zirconium phosphates within the Nafion® matrix.&quot;,&quot;issue&quot;:&quot;8&quot;,&quot;volume&quot;:&quot;5&quot;},&quot;isTemporary&quot;:false},{&quot;id&quot;:&quot;828170c2-ed57-3efd-937f-0e9bc57d858b&quot;,&quot;itemData&quot;:{&quot;type&quot;:&quot;article-journal&quot;,&quot;id&quot;:&quot;828170c2-ed57-3efd-937f-0e9bc57d858b&quot;,&quot;title&quot;:&quot;435a Preparation of Nafion/various Pt-containing SiO2 composite membranes sulfonated via different sources of sulfonic group and their application in self-humidifying PEMFC&quot;,&quot;author&quot;:[{&quot;family&quot;:&quot;Yang&quot;,&quot;given&quot;:&quot;H.N.&quot;,&quot;parse-names&quot;:false,&quot;dropping-particle&quot;:&quot;&quot;,&quot;non-dropping-particle&quot;:&quot;&quot;},{&quot;family&quot;:&quot;Lee&quot;,&quot;given&quot;:&quot;D.C.&quot;,&quot;parse-names&quot;:false,&quot;dropping-particle&quot;:&quot;&quot;,&quot;non-dropping-particle&quot;:&quot;&quot;},{&quot;family&quot;:&quot;Park&quot;,&quot;given&quot;:&quot;S.H.&quot;,&quot;parse-names&quot;:false,&quot;dropping-particle&quot;:&quot;&quot;,&quot;non-dropping-particle&quot;:&quot;&quot;},{&quot;family&quot;:&quot;Kim&quot;,&quot;given&quot;:&quot;W.J.&quot;,&quot;parse-names&quot;:false,&quot;dropping-particle&quot;:&quot;&quot;,&quot;non-dropping-particle&quot;:&quot;&quot;}],&quot;container-title&quot;:&quot;Journal of Membrane Science&quot;,&quot;container-title-short&quot;:&quot;J Memb Sci&quot;,&quot;DOI&quot;:&quot;10.1016/j.memsci.2013.04.060&quot;,&quot;ISSN&quot;:&quot;03767388&quot;,&quot;URL&quot;:&quot;http://dx.doi.org/10.1016/j.memsci.2013.04.060&quot;,&quot;issued&quot;:{&quot;date-parts&quot;:[[2013,9]]},&quot;page&quot;:&quot;210-218&quot;,&quot;abstract&quot;:&quot;Pt nanoparticles were successfully deposited onto SiO2 nanoparticles sulfonated by different chemical sources such as H2SO4, CH3SO3H, Na2SO4, and HSO3Cl and denoted as Pt-HS/SiO2, Pt-CS/SiO2, Pt-NS/SiO2 and Pt-SS/SiO2, respectively. X-ray diffraction and X-ray photoelectron spectroscopy (XPS) analyses for Pt-containing sulfonated SiO2 nanoparticles were conducted to identify the phase, oxidation state of Pt incorporated and the existence of -SO3+ on SiO2 nanoparticles. Transmission electron microscope analysis shows 2-4nm of Pt nanoparticles on the surface of SiO2 nanoparticle. The proton conductivities of various membranes are highly consistent with metallic Pt and -SO3+ contents based on XPS analysis. The membrane electrolyte assembly (MEA) fabricated with Nafion/Pt-NS/SiO2 composite membrane showing the smallest Pt particle size and excellent dispersion shows the best cell performance under zero humidity, following the order of Pt-NS/SiO2&gt;Pt-HS/SiO2&gt;Pt-CS/SiO2&gt;Pt-SS/SiO2. It also shows that the MEA fabricated with Nafion/Pt-NS/SiO2 composite membrane shows the least decrease by 5.7% in open circuit voltage with relative humidity while that for Nafion/Pt-CS/SiO2 composite membrane is the largest by 15.3%. The results suggest that Pt particle size, its dispersion, metallic Pt and -SO3 contents are critical and quite different with chemical source for sulfonation, affecting the cell performance. © 2013 Elsevier B.V.&quot;,&quot;publisher&quot;:&quot;Elsevier&quot;,&quot;volume&quot;:&quot;443&quot;},&quot;isTemporary&quot;:false},{&quot;id&quot;:&quot;f9512e58-5ff3-3473-9265-3fef30a2ce88&quot;,&quot;itemData&quot;:{&quot;type&quot;:&quot;article-journal&quot;,&quot;id&quot;:&quot;f9512e58-5ff3-3473-9265-3fef30a2ce88&quot;,&quot;title&quot;:&quot;435b Preparation of Proton‐Conducting Amorphous Films Containing Dodecamolybdophosphoric Acid by the Sol—Gel Method&quot;,&quot;author&quot;:[{&quot;family&quot;:&quot;Tatsumisago&quot;,&quot;given&quot;:&quot;Masahiro&quot;,&quot;parse-names&quot;:false,&quot;dropping-particle&quot;:&quot;&quot;,&quot;non-dropping-particle&quot;:&quot;&quot;},{&quot;family&quot;:&quot;Minami&quot;,&quot;given&quot;:&quot;Tsutomu&quot;,&quot;parse-names&quot;:false,&quot;dropping-particle&quot;:&quot;&quot;,&quot;non-dropping-particle&quot;:&quot;&quot;}],&quot;container-title&quot;:&quot;Journal of the American Ceramic Society&quot;,&quot;DOI&quot;:&quot;10.1111/j.1151-2916.1989.tb06159.x&quot;,&quot;ISSN&quot;:&quot;15512916&quot;,&quot;issued&quot;:{&quot;date-parts&quot;:[[1989]]},&quot;page&quot;:&quot;484-486&quot;,&quot;abstract&quot;:&quot;Silica gel films containing dodecamolybdophosphoric acid, H3PMo12O40·29H2O (MPA), were prepared by the sol—gel method. Amorphous films were obtained for the compositions with 0 to 42 wt% MPA. Infrared spectra revealed that the skeleton of heteropolyanions PMo12O3−40 remained in the silica gel structure. The gel films exhibited considerably high proton conductivities in a highly humid atmosphere, and the conductivity increased with increasing MPA content. The value of conductance (G) at 1 kHz for these films was very sensitive to the variation of relative humidity (rh). The relation between log G and rh was almost linear and was reproducible on repeated runs for the gel films with 42 wt% MPA heat‐treated at 200°C. Copyright © 1989, Wiley Blackwell. All rights reserved&quot;,&quot;issue&quot;:&quot;3&quot;,&quot;volume&quot;:&quot;72&quot;,&quot;container-title-short&quot;:&quot;&quot;},&quot;isTemporary&quot;:false}]},{&quot;citationID&quot;:&quot;MENDELEY_CITATION_0bb1159b-6842-45fd-9807-b9425b12194c&quot;,&quot;properties&quot;:{&quot;noteIndex&quot;:0},&quot;isEdited&quot;:false,&quot;manualOverride&quot;:{&quot;isManuallyOverridden&quot;:false,&quot;citeprocText&quot;:&quot;[38]&quot;,&quot;manualOverrideText&quot;:&quot;&quot;},&quot;citationTag&quot;:&quot;MENDELEY_CITATION_v3_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&quot;,&quot;citationItems&quot;:[{&quot;id&quot;:&quot;7dee5787-3813-3ad2-a058-87207ec1f35b&quot;,&quot;itemData&quot;:{&quot;type&quot;:&quot;report&quot;,&quot;id&quot;:&quot;7dee5787-3813-3ad2-a058-87207ec1f35b&quot;,&quot;title&quot;:&quot;Hydration of Nafion h R studied by AFM and X-ray scattering&quot;,&quot;author&quot;:[{&quot;family&quot;:&quot;James&quot;,&quot;given&quot;:&quot;P J&quot;,&quot;parse-names&quot;:false,&quot;dropping-particle&quot;:&quot;&quot;,&quot;non-dropping-particle&quot;:&quot;&quot;},{&quot;family&quot;:&quot;Elliott&quot;,&quot;given&quot;:&quot;J A&quot;,&quot;parse-names&quot;:false,&quot;dropping-particle&quot;:&quot;&quot;,&quot;non-dropping-particle&quot;:&quot;&quot;},{&quot;family&quot;:&quot;Mcmaster&quot;,&quot;given&quot;:&quot;T J&quot;,&quot;parse-names&quot;:false,&quot;dropping-particle&quot;:&quot;&quot;,&quot;non-dropping-particle&quot;:&quot;&quot;},{&quot;family&quot;:&quot;Newton&quot;,&quot;given&quot;:&quot;J M&quot;,&quot;parse-names&quot;:false,&quot;dropping-particle&quot;:&quot;&quot;,&quot;non-dropping-particle&quot;:&quot;&quot;},{&quot;family&quot;:&quot;Elliott&quot;,&quot;given&quot;:&quot;A M S&quot;,&quot;parse-names&quot;:false,&quot;dropping-particle&quot;:&quot;&quot;,&quot;non-dropping-particle&quot;:&quot;&quot;},{&quot;family&quot;:&quot;Hanna&quot;,&quot;given&quot;:&quot;S&quot;,&quot;parse-names&quot;:false,&quot;dropping-particle&quot;:&quot;&quot;,&quot;non-dropping-particle&quot;:&quot;&quot;},{&quot;family&quot;:&quot;Miles&quot;,&quot;given&quot;:&quot;M J&quot;,&quot;parse-names&quot;:false,&quot;dropping-particle&quot;:&quot;&quot;,&quot;non-dropping-particle&quot;:&quot;&quot;}],&quot;container-title-short&quot;:&quot;&quot;},&quot;isTemporary&quot;:false}]},{&quot;citationID&quot;:&quot;MENDELEY_CITATION_0f71f925-f890-4663-84f2-c5fba8472d3f&quot;,&quot;properties&quot;:{&quot;noteIndex&quot;:0},&quot;isEdited&quot;:false,&quot;manualOverride&quot;:{&quot;isManuallyOverridden&quot;:false,&quot;citeprocText&quot;:&quot;[39]&quot;,&quot;manualOverrideText&quot;:&quot;&quot;},&quot;citationTag&quot;:&quot;MENDELEY_CITATION_v3_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&quot;,&quot;citationItems&quot;:[{&quot;id&quot;:&quot;25d462ff-bea1-3f08-a4db-43dd9fecafa5&quot;,&quot;itemData&quot;:{&quot;type&quot;:&quot;article-journal&quot;,&quot;id&quot;:&quot;25d462ff-bea1-3f08-a4db-43dd9fecafa5&quot;,&quot;title&quot;:&quot;Conductivity and surface morphology of Nafion membrane in water and alcohol environments&quot;,&quot;author&quot;:[{&quot;family&quot;:&quot;Affoune&quot;,&quot;given&quot;:&quot;Abed M.&quot;,&quot;parse-names&quot;:false,&quot;dropping-particle&quot;:&quot;&quot;,&quot;non-dropping-particle&quot;:&quot;&quot;},{&quot;family&quot;:&quot;Yamada&quot;,&quot;given&quot;:&quot;Akifumi&quot;,&quot;parse-names&quot;:false,&quot;dropping-particle&quot;:&quot;&quot;,&quot;non-dropping-particle&quot;:&quot;&quot;},{&quot;family&quot;:&quot;Umeda&quot;,&quot;given&quot;:&quot;Minoru&quot;,&quot;parse-names&quot;:false,&quot;dropping-particle&quot;:&quot;&quot;,&quot;non-dropping-particle&quot;:&quot;&quot;}],&quot;container-title&quot;:&quot;Journal of Power Sources&quot;,&quot;container-title-short&quot;:&quot;J Power Sources&quot;,&quot;DOI&quot;:&quot;10.1016/j.jpowsour.2005.01.039&quot;,&quot;ISSN&quot;:&quot;03787753&quot;,&quot;issued&quot;:{&quot;date-parts&quot;:[[2005,9,15]]},&quot;page&quot;:&quot;9-17&quot;,&quot;abstract&quot;:&quot;Effects of methanol, ethanol, 2-propanol and water on the proton conductivity and surface properties of Nafion membrane have been studied by electrochemical impedance spectroscopy (EIS) and atomic force microscopy (AFM). It was established that both conductivity and surface topography decrease in alcohol environment while they show high values and big roughness when Nafion is in aqueous environment. We have measured the conductivity of Nafion in water-alcohol mixtures environments and results give evidence of conductivity and dielectric constant dependence, which has been explained on the basis of Born and Arrhenius equations. Nafion's surface properties were investigated by contact and tapping AFM modes. Surface topography considerably changes when samples absorb water. However, samples stored in alcohols are characterized by flat surfaces. Surface modification was linked to an expansion phenomenon during the swelling of Nafion by solvents. Tapping mode phase images showed that ionic and cluster domains are distinguishable from the surface of samples impregnated either in water or alcohols. © 2005 Elsevier B.V. All rights reserved.&quot;,&quot;issue&quot;:&quot;1-2&quot;,&quot;volume&quot;:&quot;148&quot;},&quot;isTemporary&quot;:false}]},{&quot;citationID&quot;:&quot;MENDELEY_CITATION_b114226e-5d0b-40c8-9136-b95ff3b56edb&quot;,&quot;properties&quot;:{&quot;noteIndex&quot;:0},&quot;isEdited&quot;:false,&quot;manualOverride&quot;:{&quot;isManuallyOverridden&quot;:false,&quot;citeprocText&quot;:&quot;[40]&quot;,&quot;manualOverrideText&quot;:&quot;&quot;},&quot;citationTag&quot;:&quot;MENDELEY_CITATION_v3_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&quot;,&quot;citationItems&quot;:[{&quot;id&quot;:&quot;43a30e9d-f298-3964-8461-b2f7a8d67344&quot;,&quot;itemData&quot;:{&quot;type&quot;:&quot;article-journal&quot;,&quot;id&quot;:&quot;43a30e9d-f298-3964-8461-b2f7a8d67344&quot;,&quot;title&quot;:&quot;Tuning of Nafion® by HKUST-1 as coordination network to enhance proton conductivity for fuel cell applications&quot;,&quot;author&quot;:[{&quot;family&quot;:&quot;Kim&quot;,&quot;given&quot;:&quot;Hee Jin&quot;,&quot;parse-names&quot;:false,&quot;dropping-particle&quot;:&quot;&quot;,&quot;non-dropping-particle&quot;:&quot;&quot;},{&quot;family&quot;:&quot;Talukdar&quot;,&quot;given&quot;:&quot;Krishan&quot;,&quot;parse-names&quot;:false,&quot;dropping-particle&quot;:&quot;&quot;,&quot;non-dropping-particle&quot;:&quot;&quot;},{&quot;family&quot;:&quot;Choi&quot;,&quot;given&quot;:&quot;Sang June&quot;,&quot;parse-names&quot;:false,&quot;dropping-particle&quot;:&quot;&quot;,&quot;non-dropping-particle&quot;:&quot;&quot;}],&quot;container-title&quot;:&quot;Journal of Nanoparticle Research&quot;,&quot;DOI&quot;:&quot;10.1007/s11051-016-3346-9&quot;,&quot;ISSN&quot;:&quot;1572896X&quot;,&quot;issued&quot;:{&quot;date-parts&quot;:[[2016,2,1]]},&quot;page&quot;:&quot;1-6&quot;,&quot;abstract&quot;:&quot;Abstract: Metal-organic frameworks can be intentionally coordinated to achieve improved proton conductivity because they have highly ordered structures and modular nature that serve as a scaffold to anchor acidic groups and develop efficient proton transfer pathways for fuel cell application. Using the concept of a coordination network, the conductivity of Nafion® was tuned by the incorporation of HKUST-1. It has CuII–paddle wheel type nodes and 1,3,5-benzenetricarboxylate struts, feature accessible sites that provides an improved protonic channel depending on the water content. In spite of the fact that HKUST-1 is neutral, coordinated water molecules are contributed adequately acidic by CuII to supply protons to enhance proton conductivity. Water molecules play a vital part in transfer of proton as conducting media and serve as triggers to change proton conductivity through reforming hydrogen bonding networks by water adsorption/desorption process. Increased ion exchange capacity and proton conductivity with lower water uptake of the H3PO4-doped material, and improved thermal stability (as confirmed by thermogravimetric analysis) were achieved. The structure of HKUST-1 was confirmed via field emission scanning electron microscopy and X-ray diffraction, while the porosity and adsorption desorption capacity were characterized by porosity analysis. Graphical abstract: [Figure not available: see fulltext.] The H3PO4-doped HKUST-1/Nafion® composite membrane is demonstrated to be a promising material based on its proton conductivity. HKUST-1 has an average particle diameter of around 15–20 µm. The proton conductivity, IEC values, and the thermal stability of the 2.5 wt% HKUST-1/Nafion® composite membrane suggest that HKUST-1 may be a promising candidate as a proton-conductive material in the polymer electrolyte fuel cell membrane due to its reasonable proton passageway, favorable surface area, lower water uptake with the higher IEC, and proton conductivity of the H3PO4-doped material and facile synthesis.&quot;,&quot;publisher&quot;:&quot;Springer Netherlands&quot;,&quot;issue&quot;:&quot;2&quot;,&quot;volume&quot;:&quot;18&quot;,&quot;container-title-short&quot;:&quot;&quot;},&quot;isTemporary&quot;:false}]},{&quot;citationID&quot;:&quot;MENDELEY_CITATION_cb114b64-904b-40d5-88ac-3f5cbfea83f2&quot;,&quot;properties&quot;:{&quot;noteIndex&quot;:0},&quot;isEdited&quot;:false,&quot;manualOverride&quot;:{&quot;isManuallyOverridden&quot;:false,&quot;citeprocText&quot;:&quot;[41,42]&quot;,&quot;manualOverrideText&quot;:&quot;&quot;},&quot;citationTag&quot;:&quot;MENDELEY_CITATION_v3_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&quot;,&quot;citationItems&quot;:[{&quot;id&quot;:&quot;5bcefa2a-d785-3830-9bd1-859df181ac31&quot;,&quot;itemData&quot;:{&quot;type&quot;:&quot;article-journal&quot;,&quot;id&quot;:&quot;5bcefa2a-d785-3830-9bd1-859df181ac31&quot;,&quot;title&quot;:&quot;Exploring Crystal Structure Features in Proton Exchange Membranes and Their Correlation with Proton and Heat Transport&quot;,&quot;author&quot;:[{&quot;family&quot;:&quot;Feng&quot;,&quot;given&quot;:&quot;Cong&quot;,&quot;parse-names&quot;:false,&quot;dropping-particle&quot;:&quot;&quot;,&quot;non-dropping-particle&quot;:&quot;&quot;},{&quot;family&quot;:&quot;Luo&quot;,&quot;given&quot;:&quot;Cong&quot;,&quot;parse-names&quot;:false,&quot;dropping-particle&quot;:&quot;&quot;,&quot;non-dropping-particle&quot;:&quot;&quot;},{&quot;family&quot;:&quot;Ming&quot;,&quot;given&quot;:&quot;Pingwen&quot;,&quot;parse-names&quot;:false,&quot;dropping-particle&quot;:&quot;&quot;,&quot;non-dropping-particle&quot;:&quot;&quot;},{&quot;family&quot;:&quot;Zhang&quot;,&quot;given&quot;:&quot;Cunman&quot;,&quot;parse-names&quot;:false,&quot;dropping-particle&quot;:&quot;&quot;,&quot;non-dropping-particle&quot;:&quot;&quot;}],&quot;container-title&quot;:&quot;Polymers&quot;,&quot;container-title-short&quot;:&quot;Polymers (Basel)&quot;,&quot;DOI&quot;:&quot;10.3390/polym16233250&quot;,&quot;ISSN&quot;:&quot;20734360&quot;,&quot;issued&quot;:{&quot;date-parts&quot;:[[2024,12,1]]},&quot;abstract&quot;:&quot;Proton exchange membranes (PEMs) are dominated by semicrystalline structures because highly pure crystals are still challenging to produce and control. Currently, the development and application of PEMs have been hindered by a lack of understanding regarding the effects of microstructure on proton and heat transport properties. Based on an experimentally characterized perfluoro sulfonic acid membrane, the corresponding semicrystalline model and the crystal model contained therein were constructed. The water distribution, proton, and heat transport in the crystal, amorphous, and semicrystalline regions were examined using molecular dynamics simulations and energy-conserving dissipative particle dynamics simulations. The crystal structure had pronounced water connection pathways, a proton transport efficiency 5–10 times higher than that of the amorphous structure, and an in-plane covalent bonding that boosted the thermal diffusion coefficient and thermal conductivity by more than 1–3 times. The results for the semicrystalline structure were validated by the corresponding experiments. In addition, a proportionality coefficient that depended on both temperature and water content was proposed to explain how vehicle transport contributed to the proton conductivities, facilitating our understanding of the proton transport mechanism. Our findings enhance our theoretical understanding of PEMs in proton and heat transport, considering both the semicrystalline and crystalline regions. Additionally, the research methods employed can be applied to the study of other semicrystalline polymers.&quot;,&quot;publisher&quot;:&quot;Multidisciplinary Digital Publishing Institute (MDPI)&quot;,&quot;issue&quot;:&quot;23&quot;,&quot;volume&quot;:&quot;16&quot;},&quot;isTemporary&quot;:false},{&quot;id&quot;:&quot;7380e0fc-3f13-30fa-8ab4-61ae21ccf3b8&quot;,&quot;itemData&quot;:{&quot;type&quot;:&quot;article-journal&quot;,&quot;id&quot;:&quot;7380e0fc-3f13-30fa-8ab4-61ae21ccf3b8&quot;,&quot;title&quot;:&quot;Membrane crystallinity and fuel crossover in direct ethanol fuel cells with Nafion composite membranes containing phosphotungstic acid&quot;,&quot;author&quot;:[{&quot;family&quot;:&quot;Kim&quot;,&quot;given&quot;:&quot;Hongjun&quot;,&quot;parse-names&quot;:false,&quot;dropping-particle&quot;:&quot;&quot;,&quot;non-dropping-particle&quot;:&quot;&quot;},{&quot;family&quot;:&quot;Lee&quot;,&quot;given&quot;:&quot;Sunghwan&quot;,&quot;parse-names&quot;:false,&quot;dropping-particle&quot;:&quot;&quot;,&quot;non-dropping-particle&quot;:&quot;&quot;},{&quot;family&quot;:&quot;Kim&quot;,&quot;given&quot;:&quot;Suran&quot;,&quot;parse-names&quot;:false,&quot;dropping-particle&quot;:&quot;&quot;,&quot;non-dropping-particle&quot;:&quot;&quot;},{&quot;family&quot;:&quot;Oh&quot;,&quot;given&quot;:&quot;Chungik&quot;,&quot;parse-names&quot;:false,&quot;dropping-particle&quot;:&quot;&quot;,&quot;non-dropping-particle&quot;:&quot;&quot;},{&quot;family&quot;:&quot;Ryu&quot;,&quot;given&quot;:&quot;Jeongjae&quot;,&quot;parse-names&quot;:false,&quot;dropping-particle&quot;:&quot;&quot;,&quot;non-dropping-particle&quot;:&quot;&quot;},{&quot;family&quot;:&quot;Kim&quot;,&quot;given&quot;:&quot;Jaegyu&quot;,&quot;parse-names&quot;:false,&quot;dropping-particle&quot;:&quot;&quot;,&quot;non-dropping-particle&quot;:&quot;&quot;},{&quot;family&quot;:&quot;Park&quot;,&quot;given&quot;:&quot;Eugene&quot;,&quot;parse-names&quot;:false,&quot;dropping-particle&quot;:&quot;&quot;,&quot;non-dropping-particle&quot;:&quot;&quot;},{&quot;family&quot;:&quot;Hong&quot;,&quot;given&quot;:&quot;Seungbum&quot;,&quot;parse-names&quot;:false,&quot;dropping-particle&quot;:&quot;&quot;,&quot;non-dropping-particle&quot;:&quot;&quot;},{&quot;family&quot;:&quot;No&quot;,&quot;given&quot;:&quot;Kwangsoo&quot;,&quot;parse-names&quot;:false,&quot;dropping-particle&quot;:&quot;&quot;,&quot;non-dropping-particle&quot;:&quot;&quot;}],&quot;container-title&quot;:&quot;Journal of Materials Science&quot;,&quot;container-title-short&quot;:&quot;J Mater Sci&quot;,&quot;DOI&quot;:&quot;10.1007/s10853-016-0534-z&quot;,&quot;ISSN&quot;:&quot;15734803&quot;,&quot;issued&quot;:{&quot;date-parts&quot;:[[2017,3,1]]},&quot;page&quot;:&quot;2400-2412&quot;,&quot;abstract&quot;:&quot;We report on the effect of the addition of phosphotungstic acid (PWA) in Nafion membrane on ethanol-crossover and the proton conductivity for DEFC application. A set of PWA–Nafion composite membranes (PWA 0, 5, 10, 15, 20 wt%) was prepared by solution casting and their microstructures, diffraction patterns, permeability, and proton conductivity were systematically characterized. The significant reduction in ethanol-crossover is observed with increasing PWA concentration in PWA–Nafion membranes, which is mainly attributed to an improvement in crystallinity of the membrane. PWA provides additional nucleation sites during solidification leading to higher crystallinity, which is supported by the membrane permeability tests. The proton conductivity of the composites is enhanced with PWA concentration until 15 wt% due to an increase in hopping pathways, while higher PWA of 20 wt% leads to a conductivity decrease possibly due to the excessive particle aggregations that limit ion transports. These PWA–Nafion composites were implemented in prototype DEFC devices as a membrane and the maximum power density achieved was 22% higher than that of commercial Nafion-117 device.&quot;,&quot;publisher&quot;:&quot;Springer New York LLC&quot;,&quot;issue&quot;:&quot;5&quot;,&quot;volume&quot;:&quot;52&quot;},&quot;isTemporary&quot;:false}]},{&quot;citationID&quot;:&quot;MENDELEY_CITATION_51b44bba-26a4-432c-9b38-7f26d3cc19b5&quot;,&quot;properties&quot;:{&quot;noteIndex&quot;:0},&quot;isEdited&quot;:false,&quot;manualOverride&quot;:{&quot;isManuallyOverridden&quot;:false,&quot;citeprocText&quot;:&quot;[43]&quot;,&quot;manualOverrideText&quot;:&quot;&quot;},&quot;citationTag&quot;:&quot;MENDELEY_CITATION_v3_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&quot;,&quot;citationItems&quot;:[{&quot;id&quot;:&quot;611a4773-cf6b-3b64-b460-b68ee5459a1a&quot;,&quot;itemData&quot;:{&quot;type&quot;:&quot;article-journal&quot;,&quot;id&quot;:&quot;611a4773-cf6b-3b64-b460-b68ee5459a1a&quot;,&quot;title&quot;:&quot;Pervaporation of water from aqueous HI using Nafion®-117 membranes for the sulfur-iodine thermochemical water splitting process&quot;,&quot;author&quot;:[{&quot;family&quot;:&quot;Orme&quot;,&quot;given&quot;:&quot;Christopher J.&quot;,&quot;parse-names&quot;:false,&quot;dropping-particle&quot;:&quot;&quot;,&quot;non-dropping-particle&quot;:&quot;&quot;},{&quot;family&quot;:&quot;Jones&quot;,&quot;given&quot;:&quot;Michael G.&quot;,&quot;parse-names&quot;:false,&quot;dropping-particle&quot;:&quot;&quot;,&quot;non-dropping-particle&quot;:&quot;&quot;},{&quot;family&quot;:&quot;Stewart&quot;,&quot;given&quot;:&quot;Frederick F.&quot;,&quot;parse-names&quot;:false,&quot;dropping-particle&quot;:&quot;&quot;,&quot;non-dropping-particle&quot;:&quot;&quot;}],&quot;container-title&quot;:&quot;Journal of Membrane Science&quot;,&quot;container-title-short&quot;:&quot;J Memb Sci&quot;,&quot;DOI&quot;:&quot;10.1016/j.memsci.2004.12.014&quot;,&quot;ISSN&quot;:&quot;03767388&quot;,&quot;issued&quot;:{&quot;date-parts&quot;:[[2005,4,15]]},&quot;page&quot;:&quot;245-252&quot;,&quot;abstract&quot;:&quot;Nafion®-117 membranes have been successfully used to remove water from aqueous hydriodic acid (HI) by pervaporation. HI feeds were concentrated from approximately 1.7 to 5 M, and permeate concentrations ranged from 10 -3 to 10-4 M, regardless of the feed HI concentration. Temperatures examined were 22, 50, 70, and 100°C. Using 180 μm thick films, fluxes at 22°C were 0.43 kg/m2 h, and increased with increasing system temperature to a maximum of 1.5 kg/m2 h at 100°C. Durability studies over a period of 3 months operation revealed little membrane degradation and, in all cases, the membranes retained their bulk physical properties in that they remained flexible and plastic. More intensive thermomechanical testing revealed changes in the membrane morphology upon pervaporation of the HI feed at 100°C, however, these changes were not reflected in the observed water transport behavior. © 2004 Elsevier B.V. All rights reserved.&quot;,&quot;publisher&quot;:&quot;Elsevier&quot;,&quot;issue&quot;:&quot;1-2&quot;,&quot;volume&quot;:&quot;252&quot;},&quot;isTemporary&quot;:false}]},{&quot;citationID&quot;:&quot;MENDELEY_CITATION_d98efffc-2ce1-40dc-bf97-a1152d903572&quot;,&quot;properties&quot;:{&quot;noteIndex&quot;:0},&quot;isEdited&quot;:false,&quot;manualOverride&quot;:{&quot;isManuallyOverridden&quot;:false,&quot;citeprocText&quot;:&quot;[44]&quot;,&quot;manualOverrideText&quot;:&quot;&quot;},&quot;citationTag&quot;:&quot;MENDELEY_CITATION_v3_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&quot;,&quot;citationItems&quot;:[{&quot;id&quot;:&quot;427f2c6e-39c1-370a-afe5-7215bbe2d4de&quot;,&quot;itemData&quot;:{&quot;type&quot;:&quot;article-journal&quot;,&quot;id&quot;:&quot;427f2c6e-39c1-370a-afe5-7215bbe2d4de&quot;,&quot;title&quot;:&quot;FTIR, XRD and DSC studies of nanochitosan, cellulose acetate and polyethylene glycol blend ultrafiltration membranes&quot;,&quot;author&quot;:[{&quot;family&quot;:&quot;Vinodhini&quot;,&quot;given&quot;:&quot;P. Angelin&quot;,&quot;parse-names&quot;:false,&quot;dropping-particle&quot;:&quot;&quot;,&quot;non-dropping-particle&quot;:&quot;&quot;},{&quot;family&quot;:&quot;Sangeetha&quot;,&quot;given&quot;:&quot;K.&quot;,&quot;parse-names&quot;:false,&quot;dropping-particle&quot;:&quot;&quot;,&quot;non-dropping-particle&quot;:&quot;&quot;},{&quot;family&quot;:&quot;Thandapani&quot;,&quot;given&quot;:&quot;Gomathi&quot;,&quot;parse-names&quot;:false,&quot;dropping-particle&quot;:&quot;&quot;,&quot;non-dropping-particle&quot;:&quot;&quot;},{&quot;family&quot;:&quot;Sudha&quot;,&quot;given&quot;:&quot;P. N.&quot;,&quot;parse-names&quot;:false,&quot;dropping-particle&quot;:&quot;&quot;,&quot;non-dropping-particle&quot;:&quot;&quot;},{&quot;family&quot;:&quot;Jayachandran&quot;,&quot;given&quot;:&quot;Venkatesan&quot;,&quot;parse-names&quot;:false,&quot;dropping-particle&quot;:&quot;&quot;,&quot;non-dropping-particle&quot;:&quot;&quot;},{&quot;family&quot;:&quot;Sukumaran&quot;,&quot;given&quot;:&quot;Anil&quot;,&quot;parse-names&quot;:false,&quot;dropping-particle&quot;:&quot;&quot;,&quot;non-dropping-particle&quot;:&quot;&quot;}],&quot;container-title&quot;:&quot;International Journal of Biological Macromolecules&quot;,&quot;container-title-short&quot;:&quot;Int J Biol Macromol&quot;,&quot;DOI&quot;:&quot;10.1016/j.ijbiomac.2017.03.122&quot;,&quot;ISSN&quot;:&quot;18790003&quot;,&quot;PMID&quot;:&quot;28363652&quot;,&quot;issued&quot;:{&quot;date-parts&quot;:[[2017,11,1]]},&quot;page&quot;:&quot;1721-1729&quot;,&quot;abstract&quot;:&quot;In the present work, a series of novel nanochitosan/cellulose acetate/polyethylene glycol (NCS/CA/PEG) blend flat sheet membranes were fabricated in different ratios (1:1:1, 1:1:2, 2:1:1, 2:1:2, 1:2:1, 2:2:1) in a polar solvent of N,N′-dimethylformamide (DMF) using the most popular phase inversion method. Nanochitosan was prepared by the ionotropic gelation method and its average particle size has been analyzed using Dynamic Light Scattering (DLS) method. The effect of blending of the three polymers was investigated using FTIR and XRD studies. FTIR results confirmed the formation of well-blended membranes and the XRD analysis revealed enhanced amorphous nature of the membrane ratio 2:1:2. DSC study was conducted to find out the thermal behavior of the blend membranes and the results clearly indicated good thermal stability and single glass transition temperature (Tg) of all the prepared membranes. Asymmetric nature and rough surface morphology was confirmed using SEM analysis. From the results it was evident that the blending of the polymers with higher concentration of nanochitosan can alter the nature of the resulting membranes to a greater extent and thus amorphous membranes were obtained with good miscibility and compatibility.&quot;,&quot;publisher&quot;:&quot;Elsevier B.V.&quot;,&quot;volume&quot;:&quot;104&quot;},&quot;isTemporary&quot;:false}]},{&quot;citationID&quot;:&quot;MENDELEY_CITATION_8956bf9e-b8f7-4cea-a19b-a73a3195c98f&quot;,&quot;properties&quot;:{&quot;noteIndex&quot;:0},&quot;isEdited&quot;:false,&quot;manualOverride&quot;:{&quot;isManuallyOverridden&quot;:false,&quot;citeprocText&quot;:&quot;[45]&quot;,&quot;manualOverrideText&quot;:&quot;&quot;},&quot;citationTag&quot;:&quot;MENDELEY_CITATION_v3_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&quot;,&quot;citationItems&quot;:[{&quot;id&quot;:&quot;db94af35-80f1-3ba8-93b8-9905197f63a2&quot;,&quot;itemData&quot;:{&quot;type&quot;:&quot;article-journal&quot;,&quot;id&quot;:&quot;db94af35-80f1-3ba8-93b8-9905197f63a2&quot;,&quot;title&quot;:&quot;Role of the glass transition temperature of Nafion 117 membrane in the preparation of the membrane electrode assembly in a direct methanol fuel cell (DMFC)&quot;,&quot;author&quot;:[{&quot;family&quot;:&quot;Jung&quot;,&quot;given&quot;:&quot;Ho Young&quot;,&quot;parse-names&quot;:false,&quot;dropping-particle&quot;:&quot;&quot;,&quot;non-dropping-particle&quot;:&quot;&quot;},{&quot;family&quot;:&quot;Kim&quot;,&quot;given&quot;:&quot;Jung Won&quot;,&quot;parse-names&quot;:false,&quot;dropping-particle&quot;:&quot;&quot;,&quot;non-dropping-particle&quot;:&quot;&quot;}],&quot;container-title&quot;:&quot;International Journal of Hydrogen Energy&quot;,&quot;container-title-short&quot;:&quot;Int J Hydrogen Energy&quot;,&quot;DOI&quot;:&quot;10.1016/j.ijhydene.2012.05.121&quot;,&quot;ISSN&quot;:&quot;03603199&quot;,&quot;issued&quot;:{&quot;date-parts&quot;:[[2012,9]]},&quot;page&quot;:&quot;12580-12585&quot;,&quot;abstract&quot;:&quot;The glass transition temperature (T g) of the Nafion 117 membrane was traced by DSC step by step during the preparation of the membrane electrode assembly (MEA). Wide-angle x-ray diffraction and frequency response analysis were used for the determination of the crystallinity and proton conductivity of the membrane. As-received Nafion 117 membrane showed two glass transition temperatures in the DSC thermogram. The first T g, caused by the mobility of the main chain in the polymer matrix, was 125°C; the second T g, derived from the side chain due to the strong interaction between the sulfonic acid functional groups, was 195°C. During the pretreatment of the membrane, the T g of the Nafion 117 membrane drastically decreased because of the plasticizer effect of water. In the hot-pressing process, the T g of the Nafion 117 membrane gradually increased due to the loss of water. When the Nafion 117 was completely dried, the T g of the membrane finally reached 132°C. Thermal heat treatment was then applied to the MEA to obtain high interfacial stability; however, the membrane developed a crystalline morphology that led to reduced water uptake and proton conductivity. Therefore, the thermal heat treatment of the MEA should be carefully controlled in the region of the glass transition temperature (120-140°C) of the Nafion 117 membrane to ensure the high performance of the MEA. © 2012 Hydrogen Energy Publications, LLC. Published by Elsevier Ltd. All rights reserved.&quot;,&quot;issue&quot;:&quot;17&quot;,&quot;volume&quot;:&quot;37&quot;},&quot;isTemporary&quot;:false}]}]"/>
    <we:property name="MENDELEY_CITATIONS_LOCALE_CODE" value="&quot;en-US&quot;"/>
    <we:property name="MENDELEY_CITATIONS_STYLE" value="{&quot;id&quot;:&quot;https://www.zotero.org/styles/electrochemistry-communications&quot;,&quot;title&quot;:&quot;Electrochemistry Communication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AF3C4-EA2D-2747-9285-876702030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2417</Words>
  <Characters>13783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Symes</cp:lastModifiedBy>
  <cp:revision>86</cp:revision>
  <cp:lastPrinted>2024-08-15T10:53:00Z</cp:lastPrinted>
  <dcterms:created xsi:type="dcterms:W3CDTF">2025-10-03T08:15:00Z</dcterms:created>
  <dcterms:modified xsi:type="dcterms:W3CDTF">2025-11-14T18:16:00Z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zotero-version="7.0.26"&gt;&lt;session id="0Ap1Weef"/&gt;&lt;style id="http://www.zotero.org/styles/journal-of-the-electrochemical-society" hasBibliography="1" bibliographyStyleHasBeenSet="0"/&gt;&lt;prefs&gt;&lt;pref name="fieldType" value="Field"/&gt;&lt;/pref</vt:lpwstr>
  </property>
  <property fmtid="{D5CDD505-2E9C-101B-9397-08002B2CF9AE}" pid="3" name="ZOTERO_PREF_2">
    <vt:lpwstr>s&gt;&lt;/data&gt;</vt:lpwstr>
  </property>
</Properties>
</file>