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17B4" w14:textId="70C58120" w:rsidR="56AF31C0" w:rsidRDefault="1A078ECF" w:rsidP="1AEBE1DD">
      <w:pPr>
        <w:jc w:val="center"/>
      </w:pPr>
      <w:r>
        <w:rPr>
          <w:noProof/>
          <w:lang w:eastAsia="en-GB"/>
        </w:rPr>
        <w:drawing>
          <wp:inline distT="0" distB="0" distL="0" distR="0" wp14:anchorId="2A5871D0" wp14:editId="7FBC66C6">
            <wp:extent cx="3053751" cy="676275"/>
            <wp:effectExtent l="0" t="0" r="0" b="0"/>
            <wp:docPr id="9501017" name="Picture 9501017" descr="http://www.gla.ac.uk/visualidentity/downloads/files/Biological%20Services/BMP/BiologicalServices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53872" cy="676302"/>
                    </a:xfrm>
                    <a:prstGeom prst="rect">
                      <a:avLst/>
                    </a:prstGeom>
                  </pic:spPr>
                </pic:pic>
              </a:graphicData>
            </a:graphic>
          </wp:inline>
        </w:drawing>
      </w:r>
    </w:p>
    <w:p w14:paraId="5AD93B46" w14:textId="78ED2665" w:rsidR="56AF31C0" w:rsidRPr="00231ED2" w:rsidRDefault="0008039A" w:rsidP="1AEBE1DD">
      <w:pPr>
        <w:jc w:val="center"/>
        <w:rPr>
          <w:b/>
          <w:bCs/>
          <w:sz w:val="32"/>
          <w:szCs w:val="32"/>
          <w:u w:val="single"/>
        </w:rPr>
      </w:pPr>
      <w:r w:rsidRPr="00231ED2">
        <w:rPr>
          <w:b/>
          <w:bCs/>
          <w:sz w:val="32"/>
          <w:szCs w:val="32"/>
          <w:u w:val="single"/>
        </w:rPr>
        <w:t>University of Glasgow Experimental Request Form (GERF)</w:t>
      </w:r>
      <w:r w:rsidR="00787D1A">
        <w:rPr>
          <w:b/>
          <w:bCs/>
          <w:sz w:val="32"/>
          <w:szCs w:val="32"/>
          <w:u w:val="single"/>
        </w:rPr>
        <w:t xml:space="preserve"> V4</w:t>
      </w:r>
    </w:p>
    <w:p w14:paraId="5EBD4C01" w14:textId="77777777" w:rsidR="00796D48" w:rsidRDefault="016203F9" w:rsidP="00FC314F">
      <w:pPr>
        <w:pStyle w:val="ListParagraph"/>
        <w:numPr>
          <w:ilvl w:val="0"/>
          <w:numId w:val="1"/>
        </w:numPr>
        <w:ind w:left="426" w:hanging="720"/>
        <w:rPr>
          <w:b/>
          <w:bCs/>
          <w:u w:val="single"/>
        </w:rPr>
      </w:pPr>
      <w:r w:rsidRPr="0049662E">
        <w:rPr>
          <w:b/>
          <w:bCs/>
          <w:u w:val="single"/>
        </w:rPr>
        <w:t xml:space="preserve">This form must be completed and submitted </w:t>
      </w:r>
      <w:r w:rsidR="00D13E57" w:rsidRPr="0049662E">
        <w:rPr>
          <w:b/>
          <w:bCs/>
          <w:u w:val="single"/>
        </w:rPr>
        <w:t>7 working</w:t>
      </w:r>
      <w:r w:rsidRPr="0049662E">
        <w:rPr>
          <w:b/>
          <w:bCs/>
          <w:u w:val="single"/>
        </w:rPr>
        <w:t xml:space="preserve"> days prior to the start of your study</w:t>
      </w:r>
      <w:r w:rsidR="00D850AC" w:rsidRPr="0049662E">
        <w:rPr>
          <w:b/>
          <w:bCs/>
          <w:u w:val="single"/>
        </w:rPr>
        <w:t xml:space="preserve">. </w:t>
      </w:r>
    </w:p>
    <w:p w14:paraId="44136749" w14:textId="77777777" w:rsidR="00796D48" w:rsidRDefault="00D850AC" w:rsidP="00FC314F">
      <w:pPr>
        <w:pStyle w:val="ListParagraph"/>
        <w:numPr>
          <w:ilvl w:val="0"/>
          <w:numId w:val="1"/>
        </w:numPr>
        <w:ind w:left="426" w:hanging="720"/>
        <w:rPr>
          <w:b/>
          <w:bCs/>
          <w:u w:val="single"/>
        </w:rPr>
      </w:pPr>
      <w:r w:rsidRPr="00796D48">
        <w:rPr>
          <w:b/>
          <w:bCs/>
          <w:u w:val="single"/>
        </w:rPr>
        <w:t xml:space="preserve">If your study is a repeat/ongoing experiment in a series and you already have GERF approval, only complete this form if there are significant </w:t>
      </w:r>
      <w:r w:rsidR="00535F09" w:rsidRPr="00796D48">
        <w:rPr>
          <w:b/>
          <w:bCs/>
          <w:u w:val="single"/>
        </w:rPr>
        <w:t xml:space="preserve">technical or procedural </w:t>
      </w:r>
      <w:r w:rsidRPr="00796D48">
        <w:rPr>
          <w:b/>
          <w:bCs/>
          <w:u w:val="single"/>
        </w:rPr>
        <w:t>departures</w:t>
      </w:r>
      <w:r w:rsidR="00535F09" w:rsidRPr="00796D48">
        <w:rPr>
          <w:b/>
          <w:bCs/>
          <w:u w:val="single"/>
        </w:rPr>
        <w:t xml:space="preserve"> from the approved original or if the person performing this experiment is new to the experiment.</w:t>
      </w:r>
      <w:r w:rsidRPr="00796D48">
        <w:rPr>
          <w:b/>
          <w:bCs/>
          <w:u w:val="single"/>
        </w:rPr>
        <w:t xml:space="preserve">  </w:t>
      </w:r>
    </w:p>
    <w:p w14:paraId="531C2F75" w14:textId="74ABDACD" w:rsidR="002A1ADD" w:rsidRPr="002A1ADD" w:rsidRDefault="004A6391" w:rsidP="00E6596A">
      <w:pPr>
        <w:pStyle w:val="ListParagraph"/>
        <w:numPr>
          <w:ilvl w:val="0"/>
          <w:numId w:val="1"/>
        </w:numPr>
        <w:ind w:left="426" w:hanging="720"/>
        <w:rPr>
          <w:b/>
          <w:bCs/>
          <w:u w:val="single"/>
        </w:rPr>
      </w:pPr>
      <w:r w:rsidRPr="002A1ADD">
        <w:rPr>
          <w:b/>
          <w:bCs/>
          <w:u w:val="single"/>
        </w:rPr>
        <w:t xml:space="preserve">Please do not proceed </w:t>
      </w:r>
      <w:r w:rsidR="002A1ADD" w:rsidRPr="002A1ADD">
        <w:rPr>
          <w:b/>
          <w:bCs/>
          <w:u w:val="single"/>
        </w:rPr>
        <w:t xml:space="preserve">with your study </w:t>
      </w:r>
      <w:r w:rsidRPr="002A1ADD">
        <w:rPr>
          <w:b/>
          <w:bCs/>
          <w:u w:val="single"/>
        </w:rPr>
        <w:t>until you have received approval via email and a GERF number has been allocated.</w:t>
      </w:r>
    </w:p>
    <w:p w14:paraId="25441926" w14:textId="467D61C2" w:rsidR="00E6596A" w:rsidRPr="00A165B8" w:rsidRDefault="002F1DB4" w:rsidP="00E6596A">
      <w:pPr>
        <w:pStyle w:val="ListParagraph"/>
        <w:numPr>
          <w:ilvl w:val="0"/>
          <w:numId w:val="1"/>
        </w:numPr>
        <w:ind w:left="426" w:hanging="720"/>
        <w:rPr>
          <w:b/>
          <w:bCs/>
          <w:u w:val="single"/>
        </w:rPr>
      </w:pPr>
      <w:r>
        <w:rPr>
          <w:b/>
          <w:bCs/>
          <w:u w:val="single"/>
        </w:rPr>
        <w:t>Forms that are not fully completed will be returned</w:t>
      </w:r>
      <w:r w:rsidR="00A165B8">
        <w:rPr>
          <w:b/>
          <w:bCs/>
          <w:u w:val="single"/>
        </w:rPr>
        <w:t>.</w:t>
      </w:r>
    </w:p>
    <w:p w14:paraId="58753056" w14:textId="2C258E72" w:rsidR="001B5DA0" w:rsidRPr="00D13E57" w:rsidRDefault="001B5DA0" w:rsidP="001B5DA0">
      <w:pPr>
        <w:rPr>
          <w:b/>
          <w:bCs/>
          <w:u w:val="single"/>
        </w:rPr>
      </w:pPr>
      <w:r>
        <w:rPr>
          <w:b/>
          <w:bCs/>
          <w:u w:val="single"/>
        </w:rPr>
        <w:t>SECTION 1</w:t>
      </w:r>
      <w:r w:rsidR="00F9039C">
        <w:rPr>
          <w:b/>
          <w:bCs/>
          <w:u w:val="single"/>
        </w:rPr>
        <w:t>: P</w:t>
      </w:r>
      <w:r w:rsidR="00F22266">
        <w:rPr>
          <w:b/>
          <w:bCs/>
          <w:u w:val="single"/>
        </w:rPr>
        <w:t xml:space="preserve">IL </w:t>
      </w:r>
      <w:r w:rsidR="00A010FE">
        <w:rPr>
          <w:b/>
          <w:bCs/>
          <w:u w:val="single"/>
        </w:rPr>
        <w:t>AND PPL HOLDER DETAILS:</w:t>
      </w:r>
    </w:p>
    <w:tbl>
      <w:tblPr>
        <w:tblStyle w:val="TableGrid"/>
        <w:tblW w:w="0" w:type="auto"/>
        <w:tblLook w:val="04A0" w:firstRow="1" w:lastRow="0" w:firstColumn="1" w:lastColumn="0" w:noHBand="0" w:noVBand="1"/>
      </w:tblPr>
      <w:tblGrid>
        <w:gridCol w:w="4815"/>
        <w:gridCol w:w="4201"/>
      </w:tblGrid>
      <w:tr w:rsidR="00D603B9" w:rsidRPr="00EA022D" w14:paraId="0EA3A297" w14:textId="77777777" w:rsidTr="00D603B9">
        <w:trPr>
          <w:trHeight w:val="565"/>
        </w:trPr>
        <w:tc>
          <w:tcPr>
            <w:tcW w:w="4815" w:type="dxa"/>
          </w:tcPr>
          <w:p w14:paraId="1E38F3C5" w14:textId="7A0FF4A1" w:rsidR="00D603B9" w:rsidRPr="00EA022D" w:rsidRDefault="00D603B9" w:rsidP="139D1347">
            <w:pPr>
              <w:rPr>
                <w:b/>
                <w:bCs/>
                <w:sz w:val="22"/>
              </w:rPr>
            </w:pPr>
            <w:r w:rsidRPr="139D1347">
              <w:rPr>
                <w:b/>
                <w:bCs/>
                <w:sz w:val="22"/>
              </w:rPr>
              <w:t>Date submitted:</w:t>
            </w:r>
          </w:p>
          <w:p w14:paraId="76614CD2" w14:textId="4E9AFB4F" w:rsidR="00D603B9" w:rsidRPr="00EA022D" w:rsidRDefault="00D603B9" w:rsidP="139D1347">
            <w:pPr>
              <w:rPr>
                <w:b/>
                <w:bCs/>
                <w:color w:val="FF0000"/>
                <w:sz w:val="22"/>
              </w:rPr>
            </w:pPr>
          </w:p>
        </w:tc>
        <w:tc>
          <w:tcPr>
            <w:tcW w:w="4201" w:type="dxa"/>
          </w:tcPr>
          <w:p w14:paraId="0DCD0E20" w14:textId="117445EC" w:rsidR="00D603B9" w:rsidRPr="00EA022D" w:rsidRDefault="00BC3BEF" w:rsidP="00516DF8">
            <w:pPr>
              <w:jc w:val="center"/>
              <w:rPr>
                <w:b/>
                <w:sz w:val="22"/>
              </w:rPr>
            </w:pPr>
            <w:r>
              <w:rPr>
                <w:b/>
                <w:sz w:val="22"/>
              </w:rPr>
              <w:t>23/11/2023</w:t>
            </w:r>
          </w:p>
        </w:tc>
      </w:tr>
      <w:tr w:rsidR="00D603B9" w:rsidRPr="00EA022D" w14:paraId="075E1D44" w14:textId="77777777" w:rsidTr="139D1347">
        <w:trPr>
          <w:trHeight w:val="565"/>
        </w:trPr>
        <w:tc>
          <w:tcPr>
            <w:tcW w:w="4815" w:type="dxa"/>
          </w:tcPr>
          <w:p w14:paraId="42202ABB" w14:textId="26036137" w:rsidR="00D603B9" w:rsidRPr="006069D2" w:rsidRDefault="00D603B9" w:rsidP="139D1347">
            <w:pPr>
              <w:rPr>
                <w:b/>
                <w:bCs/>
                <w:color w:val="auto"/>
              </w:rPr>
            </w:pPr>
            <w:r w:rsidRPr="006069D2">
              <w:rPr>
                <w:b/>
                <w:bCs/>
                <w:color w:val="auto"/>
                <w:sz w:val="22"/>
              </w:rPr>
              <w:t>Expected start date of study</w:t>
            </w:r>
            <w:r w:rsidR="00445D6B" w:rsidRPr="006069D2">
              <w:rPr>
                <w:b/>
                <w:bCs/>
                <w:color w:val="auto"/>
                <w:sz w:val="22"/>
              </w:rPr>
              <w:t>:</w:t>
            </w:r>
          </w:p>
        </w:tc>
        <w:tc>
          <w:tcPr>
            <w:tcW w:w="4201" w:type="dxa"/>
          </w:tcPr>
          <w:p w14:paraId="67140DB1" w14:textId="487D16D6" w:rsidR="00D603B9" w:rsidRPr="0085355F" w:rsidRDefault="0085355F" w:rsidP="00516DF8">
            <w:pPr>
              <w:jc w:val="center"/>
              <w:rPr>
                <w:b/>
                <w:color w:val="auto"/>
              </w:rPr>
            </w:pPr>
            <w:r>
              <w:rPr>
                <w:b/>
                <w:color w:val="auto"/>
              </w:rPr>
              <w:t>On going study</w:t>
            </w:r>
          </w:p>
        </w:tc>
      </w:tr>
      <w:tr w:rsidR="001B5DA0" w:rsidRPr="00EA022D" w14:paraId="1B9D4F41" w14:textId="77777777" w:rsidTr="139D1347">
        <w:tc>
          <w:tcPr>
            <w:tcW w:w="4815" w:type="dxa"/>
          </w:tcPr>
          <w:p w14:paraId="14D316E7" w14:textId="35810337" w:rsidR="001B5DA0" w:rsidRPr="00EA022D" w:rsidRDefault="001B5DA0" w:rsidP="00EA022D">
            <w:pPr>
              <w:rPr>
                <w:b/>
                <w:sz w:val="22"/>
              </w:rPr>
            </w:pPr>
            <w:r w:rsidRPr="00EA022D">
              <w:rPr>
                <w:b/>
                <w:sz w:val="22"/>
              </w:rPr>
              <w:t xml:space="preserve">Name of </w:t>
            </w:r>
            <w:r w:rsidR="000F25E0" w:rsidRPr="00EA022D">
              <w:rPr>
                <w:b/>
                <w:sz w:val="22"/>
              </w:rPr>
              <w:t>a</w:t>
            </w:r>
            <w:r w:rsidRPr="00EA022D">
              <w:rPr>
                <w:b/>
                <w:sz w:val="22"/>
              </w:rPr>
              <w:t>pplicant</w:t>
            </w:r>
            <w:r w:rsidR="009C2FAE">
              <w:rPr>
                <w:b/>
                <w:sz w:val="22"/>
              </w:rPr>
              <w:t xml:space="preserve"> </w:t>
            </w:r>
            <w:r w:rsidR="009C2FAE" w:rsidRPr="009C2FAE">
              <w:rPr>
                <w:b/>
                <w:i/>
                <w:iCs/>
                <w:szCs w:val="20"/>
              </w:rPr>
              <w:t xml:space="preserve">(this is the name of the </w:t>
            </w:r>
            <w:r w:rsidR="009C2FAE" w:rsidRPr="009C2FAE">
              <w:rPr>
                <w:b/>
                <w:i/>
                <w:iCs/>
                <w:szCs w:val="20"/>
                <w:u w:val="single"/>
              </w:rPr>
              <w:t>person co-ordinating</w:t>
            </w:r>
            <w:r w:rsidR="009C2FAE" w:rsidRPr="009C2FAE">
              <w:rPr>
                <w:b/>
                <w:i/>
                <w:iCs/>
                <w:szCs w:val="20"/>
              </w:rPr>
              <w:t xml:space="preserve"> the study, they do not</w:t>
            </w:r>
            <w:r w:rsidR="009C2FAE">
              <w:rPr>
                <w:b/>
                <w:i/>
                <w:iCs/>
                <w:szCs w:val="20"/>
              </w:rPr>
              <w:t xml:space="preserve"> necessarily</w:t>
            </w:r>
            <w:r w:rsidR="009C2FAE" w:rsidRPr="009C2FAE">
              <w:rPr>
                <w:b/>
                <w:i/>
                <w:iCs/>
                <w:szCs w:val="20"/>
              </w:rPr>
              <w:t xml:space="preserve"> have to be involved in</w:t>
            </w:r>
            <w:r w:rsidR="009C2FAE">
              <w:rPr>
                <w:b/>
                <w:i/>
                <w:iCs/>
                <w:szCs w:val="20"/>
              </w:rPr>
              <w:t xml:space="preserve"> the</w:t>
            </w:r>
            <w:r w:rsidR="009C2FAE" w:rsidRPr="009C2FAE">
              <w:rPr>
                <w:b/>
                <w:i/>
                <w:iCs/>
                <w:szCs w:val="20"/>
              </w:rPr>
              <w:t xml:space="preserve"> technical</w:t>
            </w:r>
            <w:r w:rsidR="009C2FAE">
              <w:rPr>
                <w:b/>
                <w:i/>
                <w:iCs/>
                <w:szCs w:val="20"/>
              </w:rPr>
              <w:t xml:space="preserve"> aspects</w:t>
            </w:r>
            <w:r w:rsidR="009C2FAE" w:rsidRPr="009C2FAE">
              <w:rPr>
                <w:b/>
                <w:i/>
                <w:iCs/>
                <w:szCs w:val="20"/>
              </w:rPr>
              <w:t>)</w:t>
            </w:r>
            <w:r w:rsidRPr="009C2FAE">
              <w:rPr>
                <w:b/>
                <w:i/>
                <w:iCs/>
                <w:szCs w:val="20"/>
              </w:rPr>
              <w:t>:</w:t>
            </w:r>
          </w:p>
        </w:tc>
        <w:tc>
          <w:tcPr>
            <w:tcW w:w="4201" w:type="dxa"/>
          </w:tcPr>
          <w:p w14:paraId="01224AD4" w14:textId="3B6E9FEF" w:rsidR="001B5DA0" w:rsidRPr="00EA022D" w:rsidRDefault="002944D9" w:rsidP="00516DF8">
            <w:pPr>
              <w:jc w:val="center"/>
              <w:rPr>
                <w:b/>
                <w:sz w:val="22"/>
              </w:rPr>
            </w:pPr>
            <w:r>
              <w:rPr>
                <w:b/>
                <w:sz w:val="22"/>
              </w:rPr>
              <w:t>Nicholas Jonsson</w:t>
            </w:r>
          </w:p>
        </w:tc>
      </w:tr>
      <w:tr w:rsidR="0008039A" w:rsidRPr="00EA022D" w14:paraId="46150D63" w14:textId="77777777" w:rsidTr="139D1347">
        <w:trPr>
          <w:trHeight w:val="2336"/>
        </w:trPr>
        <w:tc>
          <w:tcPr>
            <w:tcW w:w="4815" w:type="dxa"/>
          </w:tcPr>
          <w:p w14:paraId="36A140D7" w14:textId="47904A97" w:rsidR="0008039A" w:rsidRPr="00EA022D" w:rsidRDefault="0008039A" w:rsidP="00EA022D">
            <w:pPr>
              <w:rPr>
                <w:b/>
                <w:sz w:val="22"/>
              </w:rPr>
            </w:pPr>
            <w:r w:rsidRPr="00EA022D">
              <w:rPr>
                <w:b/>
                <w:sz w:val="22"/>
              </w:rPr>
              <w:t xml:space="preserve">Contact </w:t>
            </w:r>
            <w:r w:rsidR="000F25E0" w:rsidRPr="00EA022D">
              <w:rPr>
                <w:b/>
                <w:sz w:val="22"/>
              </w:rPr>
              <w:t>d</w:t>
            </w:r>
            <w:r w:rsidRPr="00EA022D">
              <w:rPr>
                <w:b/>
                <w:sz w:val="22"/>
              </w:rPr>
              <w:t>etails</w:t>
            </w:r>
            <w:r w:rsidR="00231ED2" w:rsidRPr="00EA022D">
              <w:rPr>
                <w:b/>
                <w:sz w:val="22"/>
              </w:rPr>
              <w:t>:</w:t>
            </w:r>
          </w:p>
          <w:p w14:paraId="6341449B" w14:textId="77777777" w:rsidR="0008039A" w:rsidRPr="00EA022D" w:rsidRDefault="0008039A" w:rsidP="00EA022D">
            <w:pPr>
              <w:rPr>
                <w:bCs/>
                <w:sz w:val="22"/>
              </w:rPr>
            </w:pPr>
            <w:r w:rsidRPr="00EA022D">
              <w:rPr>
                <w:bCs/>
                <w:sz w:val="22"/>
              </w:rPr>
              <w:t>Please provide 24hr contact details and an additional contact for use in your absence</w:t>
            </w:r>
          </w:p>
        </w:tc>
        <w:tc>
          <w:tcPr>
            <w:tcW w:w="4201" w:type="dxa"/>
          </w:tcPr>
          <w:p w14:paraId="59F1D99B" w14:textId="79AD598C" w:rsidR="0008039A" w:rsidRPr="00EA022D" w:rsidRDefault="0008039A" w:rsidP="00516DF8">
            <w:pPr>
              <w:rPr>
                <w:b/>
                <w:sz w:val="22"/>
              </w:rPr>
            </w:pPr>
            <w:r w:rsidRPr="00EA022D">
              <w:rPr>
                <w:b/>
                <w:sz w:val="22"/>
              </w:rPr>
              <w:t>Office/mobile (office hours):</w:t>
            </w:r>
            <w:r w:rsidR="00732307">
              <w:rPr>
                <w:rFonts w:cs="Calibri"/>
                <w:b/>
                <w:bCs/>
                <w:sz w:val="22"/>
              </w:rPr>
              <w:t xml:space="preserve"> </w:t>
            </w:r>
            <w:r w:rsidR="00732307">
              <w:rPr>
                <w:rStyle w:val="normaltextrun"/>
                <w:rFonts w:cs="Calibri"/>
                <w:b/>
                <w:bCs/>
                <w:sz w:val="22"/>
              </w:rPr>
              <w:t>07432683770</w:t>
            </w:r>
          </w:p>
          <w:p w14:paraId="2E35ED58" w14:textId="36B80986" w:rsidR="0008039A" w:rsidRPr="00EA022D" w:rsidRDefault="0008039A" w:rsidP="00516DF8">
            <w:pPr>
              <w:rPr>
                <w:b/>
                <w:sz w:val="22"/>
              </w:rPr>
            </w:pPr>
            <w:r w:rsidRPr="00EA022D">
              <w:rPr>
                <w:b/>
                <w:sz w:val="22"/>
              </w:rPr>
              <w:t>Home/mobile (out of hours):</w:t>
            </w:r>
            <w:r w:rsidR="00732307">
              <w:rPr>
                <w:b/>
                <w:sz w:val="22"/>
              </w:rPr>
              <w:t xml:space="preserve"> </w:t>
            </w:r>
            <w:r w:rsidR="00732307">
              <w:rPr>
                <w:rStyle w:val="normaltextrun"/>
                <w:rFonts w:cs="Calibri"/>
                <w:b/>
                <w:bCs/>
                <w:sz w:val="22"/>
              </w:rPr>
              <w:t>07432683770</w:t>
            </w:r>
          </w:p>
          <w:p w14:paraId="65DF213B" w14:textId="451F021D" w:rsidR="0008039A" w:rsidRDefault="0008039A" w:rsidP="00516DF8">
            <w:pPr>
              <w:rPr>
                <w:b/>
                <w:sz w:val="22"/>
              </w:rPr>
            </w:pPr>
            <w:r w:rsidRPr="00EA022D">
              <w:rPr>
                <w:b/>
                <w:sz w:val="22"/>
              </w:rPr>
              <w:t>Email address:</w:t>
            </w:r>
            <w:r w:rsidR="00732307">
              <w:rPr>
                <w:b/>
                <w:sz w:val="22"/>
              </w:rPr>
              <w:t xml:space="preserve"> </w:t>
            </w:r>
          </w:p>
          <w:p w14:paraId="21182EB3" w14:textId="6660C23E" w:rsidR="00732307" w:rsidRPr="00AD7757" w:rsidRDefault="00732307" w:rsidP="00AD7757">
            <w:pPr>
              <w:pStyle w:val="paragraph"/>
              <w:spacing w:before="0" w:beforeAutospacing="0" w:after="200" w:afterAutospacing="0"/>
              <w:textAlignment w:val="baseline"/>
              <w:rPr>
                <w:color w:val="00000A"/>
              </w:rPr>
            </w:pPr>
            <w:r>
              <w:rPr>
                <w:rStyle w:val="normaltextrun"/>
                <w:rFonts w:ascii="Calibri" w:hAnsi="Calibri" w:cs="Calibri"/>
                <w:b/>
                <w:bCs/>
                <w:color w:val="00000A"/>
                <w:sz w:val="22"/>
                <w:szCs w:val="22"/>
                <w:lang w:val="en-GB"/>
              </w:rPr>
              <w:t>nicholas.jonsson@glasgow.ac.uk</w:t>
            </w:r>
            <w:r>
              <w:rPr>
                <w:rStyle w:val="eop"/>
                <w:rFonts w:eastAsia="Calibri" w:cs="Calibri"/>
                <w:sz w:val="22"/>
                <w:szCs w:val="22"/>
              </w:rPr>
              <w:t> </w:t>
            </w:r>
          </w:p>
          <w:p w14:paraId="066404B3" w14:textId="63517F1C" w:rsidR="0008039A" w:rsidRPr="00EA022D" w:rsidRDefault="0008039A" w:rsidP="00516DF8">
            <w:pPr>
              <w:rPr>
                <w:b/>
                <w:sz w:val="22"/>
              </w:rPr>
            </w:pPr>
            <w:r w:rsidRPr="00EA022D">
              <w:rPr>
                <w:b/>
                <w:sz w:val="22"/>
              </w:rPr>
              <w:t>Additional contact name and phone number:</w:t>
            </w:r>
          </w:p>
        </w:tc>
      </w:tr>
      <w:tr w:rsidR="0008039A" w:rsidRPr="00EA022D" w14:paraId="5BBCDB37" w14:textId="77777777" w:rsidTr="139D1347">
        <w:tc>
          <w:tcPr>
            <w:tcW w:w="4815" w:type="dxa"/>
          </w:tcPr>
          <w:p w14:paraId="30AF57F2" w14:textId="2E9A26B6" w:rsidR="0008039A" w:rsidRPr="00EA022D" w:rsidRDefault="0008039A" w:rsidP="00EA022D">
            <w:pPr>
              <w:rPr>
                <w:b/>
                <w:bCs/>
                <w:sz w:val="22"/>
              </w:rPr>
            </w:pPr>
            <w:r w:rsidRPr="00EA022D">
              <w:rPr>
                <w:b/>
                <w:bCs/>
                <w:sz w:val="22"/>
              </w:rPr>
              <w:t xml:space="preserve">PPL holder and </w:t>
            </w:r>
            <w:r w:rsidR="21DB97A2" w:rsidRPr="00EA022D">
              <w:rPr>
                <w:b/>
                <w:bCs/>
                <w:sz w:val="22"/>
              </w:rPr>
              <w:t xml:space="preserve">PPL </w:t>
            </w:r>
            <w:r w:rsidRPr="00EA022D">
              <w:rPr>
                <w:b/>
                <w:bCs/>
                <w:sz w:val="22"/>
              </w:rPr>
              <w:t>number</w:t>
            </w:r>
            <w:r w:rsidR="00231ED2" w:rsidRPr="00EA022D">
              <w:rPr>
                <w:b/>
                <w:bCs/>
                <w:sz w:val="22"/>
              </w:rPr>
              <w:t>:</w:t>
            </w:r>
            <w:r w:rsidRPr="00EA022D">
              <w:rPr>
                <w:b/>
                <w:bCs/>
                <w:sz w:val="22"/>
              </w:rPr>
              <w:t xml:space="preserve"> </w:t>
            </w:r>
          </w:p>
        </w:tc>
        <w:tc>
          <w:tcPr>
            <w:tcW w:w="4201" w:type="dxa"/>
          </w:tcPr>
          <w:p w14:paraId="51CDB59B" w14:textId="1ED1CB4D" w:rsidR="0008039A" w:rsidRPr="00AD7757" w:rsidRDefault="00AD7757" w:rsidP="00AD7757">
            <w:pPr>
              <w:pStyle w:val="paragraph"/>
              <w:spacing w:before="0" w:beforeAutospacing="0" w:after="200" w:afterAutospacing="0"/>
              <w:jc w:val="center"/>
              <w:textAlignment w:val="baseline"/>
              <w:rPr>
                <w:color w:val="00000A"/>
              </w:rPr>
            </w:pPr>
            <w:r>
              <w:rPr>
                <w:rStyle w:val="normaltextrun"/>
                <w:rFonts w:ascii="Calibri" w:hAnsi="Calibri" w:cs="Calibri"/>
                <w:b/>
                <w:bCs/>
                <w:color w:val="00000A"/>
                <w:sz w:val="22"/>
                <w:szCs w:val="22"/>
                <w:lang w:val="en-GB"/>
              </w:rPr>
              <w:t>Nicholas Jonsson</w:t>
            </w:r>
            <w:r w:rsidR="00742891">
              <w:rPr>
                <w:rStyle w:val="normaltextrun"/>
                <w:rFonts w:ascii="Calibri" w:hAnsi="Calibri" w:cs="Calibri"/>
                <w:b/>
                <w:bCs/>
                <w:color w:val="00000A"/>
                <w:sz w:val="22"/>
                <w:szCs w:val="22"/>
                <w:lang w:val="en-GB"/>
              </w:rPr>
              <w:t xml:space="preserve"> PP715</w:t>
            </w:r>
            <w:r w:rsidR="007D7EF3">
              <w:rPr>
                <w:rStyle w:val="normaltextrun"/>
                <w:rFonts w:ascii="Calibri" w:hAnsi="Calibri" w:cs="Calibri"/>
                <w:b/>
                <w:bCs/>
                <w:color w:val="00000A"/>
                <w:sz w:val="22"/>
                <w:szCs w:val="22"/>
                <w:lang w:val="en-GB"/>
              </w:rPr>
              <w:t>3972</w:t>
            </w:r>
            <w:r>
              <w:rPr>
                <w:rStyle w:val="eop"/>
                <w:rFonts w:eastAsia="Calibri" w:cs="Calibri"/>
                <w:sz w:val="22"/>
                <w:szCs w:val="22"/>
              </w:rPr>
              <w:t> </w:t>
            </w:r>
          </w:p>
        </w:tc>
      </w:tr>
      <w:tr w:rsidR="0008039A" w:rsidRPr="00EA022D" w14:paraId="5FEA816D" w14:textId="77777777" w:rsidTr="139D1347">
        <w:tc>
          <w:tcPr>
            <w:tcW w:w="4815" w:type="dxa"/>
          </w:tcPr>
          <w:p w14:paraId="7732BA00" w14:textId="639D504A" w:rsidR="0008039A" w:rsidRPr="00EA022D" w:rsidRDefault="0008039A" w:rsidP="00B22676">
            <w:pPr>
              <w:spacing w:after="0"/>
              <w:rPr>
                <w:b/>
                <w:bCs/>
                <w:sz w:val="22"/>
              </w:rPr>
            </w:pPr>
            <w:r w:rsidRPr="00EA022D">
              <w:rPr>
                <w:b/>
                <w:bCs/>
                <w:sz w:val="22"/>
              </w:rPr>
              <w:t>Supervisor</w:t>
            </w:r>
            <w:r w:rsidR="009C2FAE">
              <w:rPr>
                <w:b/>
                <w:bCs/>
                <w:sz w:val="22"/>
              </w:rPr>
              <w:t xml:space="preserve"> or line manager</w:t>
            </w:r>
            <w:r w:rsidRPr="00EA022D">
              <w:rPr>
                <w:b/>
                <w:bCs/>
                <w:sz w:val="22"/>
              </w:rPr>
              <w:t xml:space="preserve"> name</w:t>
            </w:r>
            <w:r w:rsidR="00B22676">
              <w:rPr>
                <w:b/>
                <w:bCs/>
                <w:sz w:val="22"/>
              </w:rPr>
              <w:t xml:space="preserve"> </w:t>
            </w:r>
            <w:r w:rsidRPr="00EA022D">
              <w:rPr>
                <w:b/>
                <w:bCs/>
                <w:sz w:val="22"/>
              </w:rPr>
              <w:t>(If not the PPL holder)</w:t>
            </w:r>
            <w:r w:rsidR="00231ED2" w:rsidRPr="00EA022D">
              <w:rPr>
                <w:b/>
                <w:bCs/>
                <w:sz w:val="22"/>
              </w:rPr>
              <w:t>:</w:t>
            </w:r>
          </w:p>
        </w:tc>
        <w:tc>
          <w:tcPr>
            <w:tcW w:w="4201" w:type="dxa"/>
          </w:tcPr>
          <w:p w14:paraId="28DA75EB" w14:textId="6CF7960A" w:rsidR="0008039A" w:rsidRPr="00EA022D" w:rsidRDefault="0008039A" w:rsidP="1AEBE1DD">
            <w:pPr>
              <w:jc w:val="center"/>
              <w:rPr>
                <w:b/>
                <w:bCs/>
                <w:sz w:val="22"/>
              </w:rPr>
            </w:pPr>
          </w:p>
        </w:tc>
      </w:tr>
      <w:tr w:rsidR="00C14968" w:rsidRPr="00EA022D" w14:paraId="5A70DA25" w14:textId="77777777" w:rsidTr="139D1347">
        <w:tc>
          <w:tcPr>
            <w:tcW w:w="4815" w:type="dxa"/>
          </w:tcPr>
          <w:p w14:paraId="689D0909" w14:textId="60DD2AFB" w:rsidR="00C14968" w:rsidRPr="00EA022D" w:rsidRDefault="00F22266" w:rsidP="00EA022D">
            <w:pPr>
              <w:rPr>
                <w:b/>
                <w:bCs/>
                <w:sz w:val="22"/>
              </w:rPr>
            </w:pPr>
            <w:r w:rsidRPr="00EA022D">
              <w:rPr>
                <w:b/>
                <w:bCs/>
                <w:sz w:val="22"/>
              </w:rPr>
              <w:t>Responsible PIL name and number:</w:t>
            </w:r>
          </w:p>
        </w:tc>
        <w:tc>
          <w:tcPr>
            <w:tcW w:w="4201" w:type="dxa"/>
          </w:tcPr>
          <w:p w14:paraId="6B709E2B" w14:textId="16721786" w:rsidR="00C14968" w:rsidRPr="00EA022D" w:rsidRDefault="00DC6D73" w:rsidP="1AEBE1DD">
            <w:pPr>
              <w:jc w:val="center"/>
              <w:rPr>
                <w:b/>
                <w:bCs/>
                <w:sz w:val="22"/>
              </w:rPr>
            </w:pPr>
            <w:r>
              <w:rPr>
                <w:rStyle w:val="normaltextrun"/>
                <w:rFonts w:cs="Calibri"/>
                <w:b/>
                <w:bCs/>
                <w:sz w:val="22"/>
              </w:rPr>
              <w:t>Malcolm McColl IAE40BDA4</w:t>
            </w:r>
          </w:p>
        </w:tc>
      </w:tr>
      <w:tr w:rsidR="00231ED2" w:rsidRPr="00EA022D" w14:paraId="48CAE22D" w14:textId="77777777" w:rsidTr="139D1347">
        <w:tc>
          <w:tcPr>
            <w:tcW w:w="4815" w:type="dxa"/>
          </w:tcPr>
          <w:p w14:paraId="6EA95696" w14:textId="774EEBC7" w:rsidR="00231ED2" w:rsidRPr="00EA022D" w:rsidRDefault="00ED43C3" w:rsidP="00EA022D">
            <w:pPr>
              <w:rPr>
                <w:b/>
                <w:bCs/>
                <w:sz w:val="22"/>
              </w:rPr>
            </w:pPr>
            <w:r w:rsidRPr="00EA022D">
              <w:rPr>
                <w:b/>
                <w:bCs/>
                <w:sz w:val="22"/>
              </w:rPr>
              <w:t>Other PILs providing technical support name(s) and number(s):</w:t>
            </w:r>
          </w:p>
        </w:tc>
        <w:tc>
          <w:tcPr>
            <w:tcW w:w="4201" w:type="dxa"/>
          </w:tcPr>
          <w:p w14:paraId="716B9F4B" w14:textId="60BE43E2" w:rsidR="00231ED2" w:rsidRPr="0075518C" w:rsidRDefault="0075518C" w:rsidP="0075518C">
            <w:pPr>
              <w:pStyle w:val="paragraph"/>
              <w:spacing w:before="0" w:beforeAutospacing="0" w:after="200" w:afterAutospacing="0"/>
              <w:jc w:val="center"/>
              <w:textAlignment w:val="baseline"/>
              <w:rPr>
                <w:color w:val="00000A"/>
              </w:rPr>
            </w:pPr>
            <w:r>
              <w:rPr>
                <w:rStyle w:val="normaltextrun"/>
                <w:rFonts w:ascii="Calibri" w:hAnsi="Calibri" w:cs="Calibri"/>
                <w:b/>
                <w:bCs/>
                <w:color w:val="00000A"/>
                <w:sz w:val="22"/>
                <w:szCs w:val="22"/>
                <w:lang w:val="en-GB"/>
              </w:rPr>
              <w:t xml:space="preserve">Stefan Yerby </w:t>
            </w:r>
            <w:r w:rsidRPr="0075518C">
              <w:rPr>
                <w:rStyle w:val="normaltextrun"/>
                <w:rFonts w:ascii="Calibri" w:hAnsi="Calibri" w:cs="Calibri"/>
                <w:b/>
                <w:bCs/>
                <w:color w:val="00000A"/>
                <w:sz w:val="22"/>
                <w:szCs w:val="22"/>
                <w:lang w:val="en-GB"/>
              </w:rPr>
              <w:t>l63625484</w:t>
            </w:r>
            <w:r w:rsidRPr="0075518C">
              <w:rPr>
                <w:rStyle w:val="eop"/>
                <w:rFonts w:eastAsia="Calibri" w:cs="Calibri"/>
                <w:b/>
                <w:bCs/>
                <w:sz w:val="22"/>
                <w:szCs w:val="22"/>
              </w:rPr>
              <w:t> </w:t>
            </w:r>
          </w:p>
        </w:tc>
      </w:tr>
      <w:tr w:rsidR="0008039A" w:rsidRPr="00EA022D" w14:paraId="6C6D0D11" w14:textId="77777777" w:rsidTr="139D1347">
        <w:trPr>
          <w:trHeight w:val="477"/>
        </w:trPr>
        <w:tc>
          <w:tcPr>
            <w:tcW w:w="4815" w:type="dxa"/>
          </w:tcPr>
          <w:p w14:paraId="3466CB8E" w14:textId="01ACF7C5" w:rsidR="0008039A" w:rsidRPr="006069D2" w:rsidRDefault="4F4EB60A" w:rsidP="139D1347">
            <w:pPr>
              <w:rPr>
                <w:b/>
                <w:bCs/>
                <w:color w:val="auto"/>
                <w:sz w:val="22"/>
              </w:rPr>
            </w:pPr>
            <w:r w:rsidRPr="006069D2">
              <w:rPr>
                <w:b/>
                <w:bCs/>
                <w:color w:val="auto"/>
                <w:sz w:val="22"/>
              </w:rPr>
              <w:lastRenderedPageBreak/>
              <w:t xml:space="preserve">Have you provided Biological Services with an </w:t>
            </w:r>
            <w:r w:rsidR="007969DB" w:rsidRPr="006069D2">
              <w:rPr>
                <w:b/>
                <w:bCs/>
                <w:color w:val="auto"/>
                <w:sz w:val="22"/>
              </w:rPr>
              <w:t>up-to-date</w:t>
            </w:r>
            <w:r w:rsidRPr="006069D2">
              <w:rPr>
                <w:b/>
                <w:bCs/>
                <w:color w:val="auto"/>
                <w:sz w:val="22"/>
              </w:rPr>
              <w:t xml:space="preserve"> copy of your training record (for each PIL)?</w:t>
            </w:r>
          </w:p>
          <w:p w14:paraId="74ACF420" w14:textId="26B4D136" w:rsidR="0008039A" w:rsidRPr="006069D2" w:rsidRDefault="005F55F1" w:rsidP="139D1347">
            <w:pPr>
              <w:rPr>
                <w:b/>
                <w:bCs/>
                <w:color w:val="auto"/>
                <w:sz w:val="22"/>
              </w:rPr>
            </w:pPr>
            <w:r w:rsidRPr="006069D2">
              <w:rPr>
                <w:b/>
                <w:bCs/>
                <w:color w:val="auto"/>
                <w:sz w:val="22"/>
              </w:rPr>
              <w:t>Please submit any updated training records</w:t>
            </w:r>
            <w:r w:rsidR="007969DB" w:rsidRPr="006069D2">
              <w:rPr>
                <w:b/>
                <w:bCs/>
                <w:color w:val="auto"/>
                <w:sz w:val="22"/>
              </w:rPr>
              <w:t xml:space="preserve"> along</w:t>
            </w:r>
            <w:r w:rsidRPr="006069D2">
              <w:rPr>
                <w:b/>
                <w:bCs/>
                <w:color w:val="auto"/>
                <w:sz w:val="22"/>
              </w:rPr>
              <w:t xml:space="preserve"> with this GERF</w:t>
            </w:r>
            <w:r w:rsidR="006069D2">
              <w:rPr>
                <w:b/>
                <w:bCs/>
                <w:color w:val="auto"/>
                <w:sz w:val="22"/>
              </w:rPr>
              <w:t>.</w:t>
            </w:r>
          </w:p>
        </w:tc>
        <w:tc>
          <w:tcPr>
            <w:tcW w:w="4201" w:type="dxa"/>
          </w:tcPr>
          <w:p w14:paraId="2A1E6DF5" w14:textId="0FCB7238" w:rsidR="0008039A" w:rsidRPr="00EA022D" w:rsidRDefault="00AE31F2" w:rsidP="00516DF8">
            <w:pPr>
              <w:jc w:val="center"/>
              <w:rPr>
                <w:b/>
                <w:sz w:val="22"/>
              </w:rPr>
            </w:pPr>
            <w:r w:rsidRPr="00EA022D">
              <w:rPr>
                <w:b/>
                <w:sz w:val="22"/>
              </w:rPr>
              <w:t>Yes</w:t>
            </w:r>
          </w:p>
        </w:tc>
      </w:tr>
    </w:tbl>
    <w:p w14:paraId="3E3D62A8" w14:textId="77777777" w:rsidR="006069D2" w:rsidRDefault="006069D2" w:rsidP="0037284A">
      <w:pPr>
        <w:rPr>
          <w:b/>
          <w:bCs/>
          <w:u w:val="single"/>
        </w:rPr>
      </w:pPr>
    </w:p>
    <w:p w14:paraId="2DDEBBF9" w14:textId="2CAB2F2B" w:rsidR="00A94364" w:rsidRDefault="00A94364" w:rsidP="0037284A">
      <w:pPr>
        <w:rPr>
          <w:b/>
          <w:bCs/>
          <w:u w:val="single"/>
        </w:rPr>
      </w:pPr>
      <w:r>
        <w:rPr>
          <w:b/>
          <w:bCs/>
          <w:u w:val="single"/>
        </w:rPr>
        <w:t>SECTION 2: STUDY DETAILS:</w:t>
      </w:r>
    </w:p>
    <w:p w14:paraId="5F7445A9" w14:textId="2D26EE13" w:rsidR="005F55F1" w:rsidRDefault="00AD46D3" w:rsidP="0037284A">
      <w:pPr>
        <w:rPr>
          <w:b/>
          <w:bCs/>
        </w:rPr>
      </w:pPr>
      <w:r>
        <w:rPr>
          <w:b/>
          <w:bCs/>
        </w:rPr>
        <w:t>Where will the work take place</w:t>
      </w:r>
      <w:r w:rsidR="00520989">
        <w:rPr>
          <w:b/>
          <w:bCs/>
        </w:rPr>
        <w:t xml:space="preserve"> (please indicate below by underlining)</w:t>
      </w:r>
      <w:r>
        <w:rPr>
          <w:b/>
          <w:bCs/>
        </w:rPr>
        <w:t>?</w:t>
      </w:r>
    </w:p>
    <w:tbl>
      <w:tblPr>
        <w:tblStyle w:val="TableGrid"/>
        <w:tblW w:w="0" w:type="auto"/>
        <w:tblLook w:val="04A0" w:firstRow="1" w:lastRow="0" w:firstColumn="1" w:lastColumn="0" w:noHBand="0" w:noVBand="1"/>
      </w:tblPr>
      <w:tblGrid>
        <w:gridCol w:w="1485"/>
        <w:gridCol w:w="778"/>
        <w:gridCol w:w="405"/>
        <w:gridCol w:w="745"/>
        <w:gridCol w:w="788"/>
        <w:gridCol w:w="701"/>
        <w:gridCol w:w="819"/>
        <w:gridCol w:w="957"/>
        <w:gridCol w:w="723"/>
        <w:gridCol w:w="720"/>
        <w:gridCol w:w="895"/>
      </w:tblGrid>
      <w:tr w:rsidR="00520989" w14:paraId="463B6A63" w14:textId="77777777" w:rsidTr="004F7418">
        <w:tc>
          <w:tcPr>
            <w:tcW w:w="1485" w:type="dxa"/>
          </w:tcPr>
          <w:p w14:paraId="0649B462" w14:textId="16039AE6" w:rsidR="00AD46D3" w:rsidRDefault="00AD46D3" w:rsidP="0037284A">
            <w:pPr>
              <w:rPr>
                <w:b/>
                <w:bCs/>
              </w:rPr>
            </w:pPr>
            <w:r>
              <w:rPr>
                <w:b/>
                <w:bCs/>
              </w:rPr>
              <w:t>VRF</w:t>
            </w:r>
          </w:p>
        </w:tc>
        <w:tc>
          <w:tcPr>
            <w:tcW w:w="1183" w:type="dxa"/>
            <w:gridSpan w:val="2"/>
          </w:tcPr>
          <w:p w14:paraId="5499C74D" w14:textId="1F16FEF9" w:rsidR="00AD46D3" w:rsidRDefault="00AD46D3" w:rsidP="0037284A">
            <w:pPr>
              <w:rPr>
                <w:b/>
                <w:bCs/>
              </w:rPr>
            </w:pPr>
            <w:r>
              <w:rPr>
                <w:b/>
                <w:bCs/>
              </w:rPr>
              <w:t>CRF</w:t>
            </w:r>
          </w:p>
        </w:tc>
        <w:tc>
          <w:tcPr>
            <w:tcW w:w="745" w:type="dxa"/>
          </w:tcPr>
          <w:p w14:paraId="2A7FBB8D" w14:textId="4A18A98D" w:rsidR="00AD46D3" w:rsidRDefault="00AD46D3" w:rsidP="0037284A">
            <w:pPr>
              <w:rPr>
                <w:b/>
                <w:bCs/>
              </w:rPr>
            </w:pPr>
            <w:r>
              <w:rPr>
                <w:b/>
                <w:bCs/>
              </w:rPr>
              <w:t>WRF</w:t>
            </w:r>
          </w:p>
        </w:tc>
        <w:tc>
          <w:tcPr>
            <w:tcW w:w="788" w:type="dxa"/>
          </w:tcPr>
          <w:p w14:paraId="014ADD41" w14:textId="03D25998" w:rsidR="00AD46D3" w:rsidRDefault="00AD46D3" w:rsidP="0037284A">
            <w:pPr>
              <w:rPr>
                <w:b/>
                <w:bCs/>
              </w:rPr>
            </w:pPr>
            <w:r>
              <w:rPr>
                <w:b/>
                <w:bCs/>
              </w:rPr>
              <w:t>CVRU</w:t>
            </w:r>
          </w:p>
        </w:tc>
        <w:tc>
          <w:tcPr>
            <w:tcW w:w="701" w:type="dxa"/>
          </w:tcPr>
          <w:p w14:paraId="3016AF9A" w14:textId="02C05091" w:rsidR="00AD46D3" w:rsidRDefault="00AD46D3" w:rsidP="0037284A">
            <w:pPr>
              <w:rPr>
                <w:b/>
                <w:bCs/>
              </w:rPr>
            </w:pPr>
            <w:r>
              <w:rPr>
                <w:b/>
                <w:bCs/>
              </w:rPr>
              <w:t>ZRF</w:t>
            </w:r>
          </w:p>
        </w:tc>
        <w:tc>
          <w:tcPr>
            <w:tcW w:w="819" w:type="dxa"/>
          </w:tcPr>
          <w:p w14:paraId="715B6822" w14:textId="5174A837" w:rsidR="00AD46D3" w:rsidRDefault="00AD46D3" w:rsidP="0037284A">
            <w:pPr>
              <w:rPr>
                <w:b/>
                <w:bCs/>
              </w:rPr>
            </w:pPr>
            <w:r>
              <w:rPr>
                <w:b/>
                <w:bCs/>
              </w:rPr>
              <w:t>SCENE</w:t>
            </w:r>
          </w:p>
        </w:tc>
        <w:tc>
          <w:tcPr>
            <w:tcW w:w="957" w:type="dxa"/>
          </w:tcPr>
          <w:p w14:paraId="5AB6C6BD" w14:textId="0B3B2D52" w:rsidR="00AD46D3" w:rsidRPr="008C5ADA" w:rsidRDefault="00520989" w:rsidP="0037284A">
            <w:pPr>
              <w:rPr>
                <w:b/>
                <w:bCs/>
                <w:u w:val="single"/>
              </w:rPr>
            </w:pPr>
            <w:r w:rsidRPr="008C5ADA">
              <w:rPr>
                <w:b/>
                <w:bCs/>
                <w:u w:val="single"/>
              </w:rPr>
              <w:t>COCHNO</w:t>
            </w:r>
          </w:p>
        </w:tc>
        <w:tc>
          <w:tcPr>
            <w:tcW w:w="723" w:type="dxa"/>
          </w:tcPr>
          <w:p w14:paraId="30F335ED" w14:textId="62086A76" w:rsidR="00AD46D3" w:rsidRDefault="00520989" w:rsidP="0037284A">
            <w:pPr>
              <w:rPr>
                <w:b/>
                <w:bCs/>
              </w:rPr>
            </w:pPr>
            <w:r>
              <w:rPr>
                <w:b/>
                <w:bCs/>
              </w:rPr>
              <w:t>SAH</w:t>
            </w:r>
          </w:p>
        </w:tc>
        <w:tc>
          <w:tcPr>
            <w:tcW w:w="720" w:type="dxa"/>
          </w:tcPr>
          <w:p w14:paraId="7D6882D6" w14:textId="3FA31BD6" w:rsidR="00AD46D3" w:rsidRDefault="00520989" w:rsidP="0037284A">
            <w:pPr>
              <w:rPr>
                <w:b/>
                <w:bCs/>
              </w:rPr>
            </w:pPr>
            <w:r>
              <w:rPr>
                <w:b/>
                <w:bCs/>
              </w:rPr>
              <w:t>CVR</w:t>
            </w:r>
          </w:p>
        </w:tc>
        <w:tc>
          <w:tcPr>
            <w:tcW w:w="895" w:type="dxa"/>
          </w:tcPr>
          <w:p w14:paraId="2D703F5C" w14:textId="3613594A" w:rsidR="00AD46D3" w:rsidRDefault="00520989" w:rsidP="0037284A">
            <w:pPr>
              <w:rPr>
                <w:b/>
                <w:bCs/>
              </w:rPr>
            </w:pPr>
            <w:r>
              <w:rPr>
                <w:b/>
                <w:bCs/>
              </w:rPr>
              <w:t>GEMRIC</w:t>
            </w:r>
          </w:p>
        </w:tc>
      </w:tr>
      <w:tr w:rsidR="004F7418" w14:paraId="60AFF8CF" w14:textId="77777777" w:rsidTr="004F7418">
        <w:tc>
          <w:tcPr>
            <w:tcW w:w="2263" w:type="dxa"/>
            <w:gridSpan w:val="2"/>
          </w:tcPr>
          <w:p w14:paraId="238D21A1" w14:textId="6867B4CF" w:rsidR="004F7418" w:rsidRDefault="004F7418" w:rsidP="004F7418">
            <w:pPr>
              <w:rPr>
                <w:b/>
                <w:bCs/>
              </w:rPr>
            </w:pPr>
            <w:r>
              <w:rPr>
                <w:b/>
                <w:bCs/>
              </w:rPr>
              <w:t>Designated area (please state building/room)</w:t>
            </w:r>
          </w:p>
        </w:tc>
        <w:tc>
          <w:tcPr>
            <w:tcW w:w="6753" w:type="dxa"/>
            <w:gridSpan w:val="9"/>
          </w:tcPr>
          <w:p w14:paraId="38599B84" w14:textId="05F9AE75" w:rsidR="004F7418" w:rsidRDefault="00F06BBB" w:rsidP="004F7418">
            <w:pPr>
              <w:rPr>
                <w:b/>
                <w:bCs/>
              </w:rPr>
            </w:pPr>
            <w:r>
              <w:rPr>
                <w:b/>
                <w:bCs/>
              </w:rPr>
              <w:t>Jersey cattle winter housing barn</w:t>
            </w:r>
            <w:r w:rsidR="00EB4760">
              <w:rPr>
                <w:b/>
                <w:bCs/>
              </w:rPr>
              <w:t xml:space="preserve"> </w:t>
            </w:r>
          </w:p>
        </w:tc>
      </w:tr>
    </w:tbl>
    <w:tbl>
      <w:tblPr>
        <w:tblStyle w:val="TableGrid"/>
        <w:tblpPr w:leftFromText="180" w:rightFromText="180" w:vertAnchor="text" w:horzAnchor="margin" w:tblpY="467"/>
        <w:tblW w:w="9067" w:type="dxa"/>
        <w:tblLook w:val="04A0" w:firstRow="1" w:lastRow="0" w:firstColumn="1" w:lastColumn="0" w:noHBand="0" w:noVBand="1"/>
      </w:tblPr>
      <w:tblGrid>
        <w:gridCol w:w="1413"/>
        <w:gridCol w:w="2370"/>
        <w:gridCol w:w="1041"/>
        <w:gridCol w:w="4243"/>
      </w:tblGrid>
      <w:tr w:rsidR="00283A3F" w:rsidRPr="00A4370E" w14:paraId="09DC3275" w14:textId="77777777" w:rsidTr="00283A3F">
        <w:trPr>
          <w:trHeight w:val="423"/>
        </w:trPr>
        <w:tc>
          <w:tcPr>
            <w:tcW w:w="1413" w:type="dxa"/>
            <w:tcBorders>
              <w:top w:val="single" w:sz="4" w:space="0" w:color="auto"/>
              <w:left w:val="single" w:sz="4" w:space="0" w:color="auto"/>
              <w:bottom w:val="single" w:sz="4" w:space="0" w:color="auto"/>
              <w:right w:val="single" w:sz="4" w:space="0" w:color="auto"/>
            </w:tcBorders>
          </w:tcPr>
          <w:p w14:paraId="62D7E8CC" w14:textId="77777777" w:rsidR="00283A3F" w:rsidRPr="00A417B4" w:rsidRDefault="00283A3F" w:rsidP="00283A3F">
            <w:pPr>
              <w:rPr>
                <w:b/>
                <w:bCs/>
                <w:sz w:val="22"/>
              </w:rPr>
            </w:pPr>
            <w:r w:rsidRPr="00A417B4">
              <w:rPr>
                <w:b/>
                <w:bCs/>
                <w:sz w:val="22"/>
              </w:rPr>
              <w:t>Species:</w:t>
            </w:r>
          </w:p>
        </w:tc>
        <w:tc>
          <w:tcPr>
            <w:tcW w:w="7654" w:type="dxa"/>
            <w:gridSpan w:val="3"/>
            <w:tcBorders>
              <w:left w:val="single" w:sz="4" w:space="0" w:color="auto"/>
            </w:tcBorders>
          </w:tcPr>
          <w:p w14:paraId="100AD00D" w14:textId="2B1CFCB0" w:rsidR="00283A3F" w:rsidRPr="00A4370E" w:rsidRDefault="00F06BBB" w:rsidP="00283A3F">
            <w:r>
              <w:t>Bos taurus</w:t>
            </w:r>
          </w:p>
        </w:tc>
      </w:tr>
      <w:tr w:rsidR="00283A3F" w:rsidRPr="00A4370E" w14:paraId="5BB884F9" w14:textId="77777777" w:rsidTr="00283A3F">
        <w:trPr>
          <w:trHeight w:val="393"/>
        </w:trPr>
        <w:tc>
          <w:tcPr>
            <w:tcW w:w="1413" w:type="dxa"/>
            <w:tcBorders>
              <w:top w:val="single" w:sz="4" w:space="0" w:color="auto"/>
            </w:tcBorders>
          </w:tcPr>
          <w:p w14:paraId="5F885AAA" w14:textId="77777777" w:rsidR="00283A3F" w:rsidRPr="00A417B4" w:rsidRDefault="00283A3F" w:rsidP="00283A3F">
            <w:pPr>
              <w:rPr>
                <w:b/>
                <w:bCs/>
                <w:sz w:val="22"/>
              </w:rPr>
            </w:pPr>
            <w:r w:rsidRPr="00A417B4">
              <w:rPr>
                <w:b/>
                <w:bCs/>
                <w:sz w:val="22"/>
              </w:rPr>
              <w:t>Sex:</w:t>
            </w:r>
          </w:p>
        </w:tc>
        <w:tc>
          <w:tcPr>
            <w:tcW w:w="2370" w:type="dxa"/>
          </w:tcPr>
          <w:p w14:paraId="0D0B1363" w14:textId="05F98205" w:rsidR="00283A3F" w:rsidRPr="00A4370E" w:rsidRDefault="00AD2856" w:rsidP="00283A3F">
            <w:pPr>
              <w:rPr>
                <w:sz w:val="22"/>
              </w:rPr>
            </w:pPr>
            <w:r>
              <w:rPr>
                <w:sz w:val="22"/>
              </w:rPr>
              <w:t>Female</w:t>
            </w:r>
          </w:p>
        </w:tc>
        <w:tc>
          <w:tcPr>
            <w:tcW w:w="1041" w:type="dxa"/>
          </w:tcPr>
          <w:p w14:paraId="7CF37874" w14:textId="77777777" w:rsidR="00283A3F" w:rsidRPr="00A4370E" w:rsidRDefault="00283A3F" w:rsidP="00283A3F">
            <w:r w:rsidRPr="00A417B4">
              <w:rPr>
                <w:b/>
                <w:bCs/>
                <w:sz w:val="22"/>
              </w:rPr>
              <w:t>Age:</w:t>
            </w:r>
          </w:p>
        </w:tc>
        <w:tc>
          <w:tcPr>
            <w:tcW w:w="4243" w:type="dxa"/>
          </w:tcPr>
          <w:p w14:paraId="236102E3" w14:textId="6A3DD0E1" w:rsidR="00283A3F" w:rsidRPr="00A4370E" w:rsidRDefault="00AD2856" w:rsidP="00283A3F">
            <w:r>
              <w:t>8 – 13 years</w:t>
            </w:r>
          </w:p>
        </w:tc>
      </w:tr>
      <w:tr w:rsidR="00283A3F" w:rsidRPr="00A4370E" w14:paraId="352650D0" w14:textId="77777777" w:rsidTr="00283A3F">
        <w:trPr>
          <w:trHeight w:val="393"/>
        </w:trPr>
        <w:tc>
          <w:tcPr>
            <w:tcW w:w="1413" w:type="dxa"/>
          </w:tcPr>
          <w:p w14:paraId="50D21B60" w14:textId="77777777" w:rsidR="00283A3F" w:rsidRPr="00A417B4" w:rsidRDefault="00283A3F" w:rsidP="00283A3F">
            <w:pPr>
              <w:rPr>
                <w:b/>
                <w:bCs/>
                <w:sz w:val="22"/>
              </w:rPr>
            </w:pPr>
            <w:r w:rsidRPr="00A417B4">
              <w:rPr>
                <w:b/>
                <w:bCs/>
                <w:sz w:val="22"/>
              </w:rPr>
              <w:t>Number of animals:</w:t>
            </w:r>
          </w:p>
        </w:tc>
        <w:tc>
          <w:tcPr>
            <w:tcW w:w="7654" w:type="dxa"/>
            <w:gridSpan w:val="3"/>
          </w:tcPr>
          <w:p w14:paraId="27710054" w14:textId="4FFDA3B3" w:rsidR="00283A3F" w:rsidRPr="00A4370E" w:rsidRDefault="00AD2856" w:rsidP="00283A3F">
            <w:r>
              <w:t>5</w:t>
            </w:r>
          </w:p>
        </w:tc>
      </w:tr>
      <w:tr w:rsidR="00283A3F" w:rsidRPr="00A4370E" w14:paraId="5A35A003" w14:textId="77777777" w:rsidTr="00283A3F">
        <w:trPr>
          <w:trHeight w:val="393"/>
        </w:trPr>
        <w:tc>
          <w:tcPr>
            <w:tcW w:w="1413" w:type="dxa"/>
          </w:tcPr>
          <w:p w14:paraId="19F6FB2E" w14:textId="77777777" w:rsidR="00283A3F" w:rsidRPr="00A417B4" w:rsidRDefault="00283A3F" w:rsidP="00283A3F">
            <w:pPr>
              <w:rPr>
                <w:b/>
                <w:bCs/>
              </w:rPr>
            </w:pPr>
            <w:r>
              <w:rPr>
                <w:b/>
                <w:bCs/>
              </w:rPr>
              <w:t>Other information:</w:t>
            </w:r>
          </w:p>
        </w:tc>
        <w:tc>
          <w:tcPr>
            <w:tcW w:w="7654" w:type="dxa"/>
            <w:gridSpan w:val="3"/>
          </w:tcPr>
          <w:p w14:paraId="330ECF5B" w14:textId="097654F0" w:rsidR="00283A3F" w:rsidRPr="00A4370E" w:rsidRDefault="00AD2856" w:rsidP="00283A3F">
            <w:r>
              <w:t>Jersey breed</w:t>
            </w:r>
          </w:p>
        </w:tc>
      </w:tr>
    </w:tbl>
    <w:p w14:paraId="6D76A0CE" w14:textId="77777777" w:rsidR="00AD46D3" w:rsidRPr="00AD46D3" w:rsidRDefault="00AD46D3" w:rsidP="0037284A">
      <w:pPr>
        <w:rPr>
          <w:b/>
          <w:bCs/>
        </w:rPr>
      </w:pPr>
    </w:p>
    <w:tbl>
      <w:tblPr>
        <w:tblStyle w:val="TableGrid"/>
        <w:tblW w:w="9067" w:type="dxa"/>
        <w:tblLook w:val="04A0" w:firstRow="1" w:lastRow="0" w:firstColumn="1" w:lastColumn="0" w:noHBand="0" w:noVBand="1"/>
      </w:tblPr>
      <w:tblGrid>
        <w:gridCol w:w="3439"/>
        <w:gridCol w:w="5628"/>
      </w:tblGrid>
      <w:tr w:rsidR="00651573" w14:paraId="2DBC0201" w14:textId="77777777" w:rsidTr="139D1347">
        <w:trPr>
          <w:trHeight w:val="3680"/>
        </w:trPr>
        <w:tc>
          <w:tcPr>
            <w:tcW w:w="3439" w:type="dxa"/>
            <w:tcBorders>
              <w:top w:val="single" w:sz="4" w:space="0" w:color="auto"/>
              <w:left w:val="single" w:sz="4" w:space="0" w:color="auto"/>
              <w:bottom w:val="single" w:sz="4" w:space="0" w:color="auto"/>
              <w:right w:val="single" w:sz="4" w:space="0" w:color="auto"/>
            </w:tcBorders>
          </w:tcPr>
          <w:p w14:paraId="68E89BDA" w14:textId="1DBDFECA" w:rsidR="00651573" w:rsidRPr="006069D2" w:rsidRDefault="19899BE1" w:rsidP="139D1347">
            <w:pPr>
              <w:spacing w:after="0" w:line="240" w:lineRule="auto"/>
              <w:rPr>
                <w:b/>
                <w:bCs/>
                <w:color w:val="auto"/>
              </w:rPr>
            </w:pPr>
            <w:r w:rsidRPr="006069D2">
              <w:rPr>
                <w:b/>
                <w:bCs/>
                <w:color w:val="auto"/>
              </w:rPr>
              <w:t xml:space="preserve">Brief </w:t>
            </w:r>
            <w:r w:rsidR="0074244A" w:rsidRPr="006069D2">
              <w:rPr>
                <w:b/>
                <w:bCs/>
                <w:color w:val="auto"/>
              </w:rPr>
              <w:t>o</w:t>
            </w:r>
            <w:r w:rsidR="00651573" w:rsidRPr="006069D2">
              <w:rPr>
                <w:b/>
                <w:bCs/>
                <w:color w:val="auto"/>
              </w:rPr>
              <w:t xml:space="preserve">utline of </w:t>
            </w:r>
            <w:r w:rsidR="139E2A6A" w:rsidRPr="006069D2">
              <w:rPr>
                <w:b/>
                <w:bCs/>
                <w:color w:val="auto"/>
              </w:rPr>
              <w:t>experimental</w:t>
            </w:r>
            <w:r w:rsidR="00651573" w:rsidRPr="006069D2">
              <w:rPr>
                <w:b/>
                <w:bCs/>
                <w:color w:val="auto"/>
              </w:rPr>
              <w:t xml:space="preserve"> plan:</w:t>
            </w:r>
          </w:p>
          <w:p w14:paraId="0D9690D7" w14:textId="757593B5" w:rsidR="00651573" w:rsidRPr="009B7A05" w:rsidRDefault="13A7379F" w:rsidP="139D1347">
            <w:pPr>
              <w:spacing w:after="0" w:line="240" w:lineRule="auto"/>
              <w:rPr>
                <w:b/>
                <w:bCs/>
                <w:color w:val="FF0000"/>
              </w:rPr>
            </w:pPr>
            <w:r w:rsidRPr="006069D2">
              <w:rPr>
                <w:b/>
                <w:bCs/>
                <w:color w:val="auto"/>
              </w:rPr>
              <w:t>(</w:t>
            </w:r>
            <w:r w:rsidR="0074244A" w:rsidRPr="006069D2">
              <w:rPr>
                <w:b/>
                <w:bCs/>
                <w:color w:val="auto"/>
              </w:rPr>
              <w:t>i.e.</w:t>
            </w:r>
            <w:r w:rsidRPr="006069D2">
              <w:rPr>
                <w:b/>
                <w:bCs/>
                <w:color w:val="auto"/>
              </w:rPr>
              <w:t xml:space="preserve"> what will happen to these animals?)</w:t>
            </w:r>
          </w:p>
        </w:tc>
        <w:tc>
          <w:tcPr>
            <w:tcW w:w="5628" w:type="dxa"/>
            <w:tcBorders>
              <w:left w:val="single" w:sz="4" w:space="0" w:color="auto"/>
            </w:tcBorders>
          </w:tcPr>
          <w:p w14:paraId="1360E5CC" w14:textId="77777777" w:rsidR="00D32D37" w:rsidRDefault="00D32D37" w:rsidP="00D32D37">
            <w:pPr>
              <w:pStyle w:val="paragraph"/>
              <w:spacing w:before="0" w:beforeAutospacing="0" w:after="200" w:afterAutospacing="0"/>
              <w:textAlignment w:val="baseline"/>
              <w:rPr>
                <w:color w:val="00000A"/>
              </w:rPr>
            </w:pPr>
            <w:r>
              <w:rPr>
                <w:rStyle w:val="normaltextrun"/>
                <w:rFonts w:ascii="Calibri" w:hAnsi="Calibri" w:cs="Calibri"/>
                <w:color w:val="00000A"/>
                <w:sz w:val="20"/>
                <w:szCs w:val="20"/>
                <w:lang w:val="en-GB"/>
              </w:rPr>
              <w:t>This is a series of studies related to objective 1 – </w:t>
            </w:r>
            <w:r>
              <w:rPr>
                <w:rStyle w:val="eop"/>
                <w:rFonts w:eastAsia="Calibri" w:cs="Calibri"/>
                <w:sz w:val="20"/>
                <w:szCs w:val="20"/>
              </w:rPr>
              <w:t> </w:t>
            </w:r>
          </w:p>
          <w:p w14:paraId="075C7D08" w14:textId="77777777" w:rsidR="00D32D37" w:rsidRDefault="00D32D37" w:rsidP="00D32D37">
            <w:pPr>
              <w:pStyle w:val="paragraph"/>
              <w:spacing w:before="0" w:beforeAutospacing="0" w:after="200" w:afterAutospacing="0"/>
              <w:textAlignment w:val="baseline"/>
              <w:rPr>
                <w:color w:val="00000A"/>
              </w:rPr>
            </w:pPr>
            <w:r>
              <w:rPr>
                <w:rStyle w:val="normaltextrun"/>
                <w:rFonts w:ascii="Calibri" w:hAnsi="Calibri" w:cs="Calibri"/>
                <w:color w:val="00000A"/>
                <w:sz w:val="20"/>
                <w:szCs w:val="20"/>
                <w:lang w:val="en-GB"/>
              </w:rPr>
              <w:t>Evaluation of feed processing and feed additives on diet digestibility and the microbiome of ruminants.</w:t>
            </w:r>
            <w:r>
              <w:rPr>
                <w:rStyle w:val="eop"/>
                <w:rFonts w:eastAsia="Calibri" w:cs="Calibri"/>
                <w:sz w:val="20"/>
                <w:szCs w:val="20"/>
              </w:rPr>
              <w:t> </w:t>
            </w:r>
          </w:p>
          <w:p w14:paraId="02355F0C" w14:textId="77777777" w:rsidR="00D32D37" w:rsidRDefault="00D32D37" w:rsidP="00D32D37">
            <w:pPr>
              <w:pStyle w:val="paragraph"/>
              <w:spacing w:before="0" w:beforeAutospacing="0" w:after="200" w:afterAutospacing="0"/>
              <w:textAlignment w:val="baseline"/>
              <w:rPr>
                <w:color w:val="00000A"/>
              </w:rPr>
            </w:pPr>
            <w:r>
              <w:rPr>
                <w:rStyle w:val="normaltextrun"/>
                <w:rFonts w:ascii="Calibri" w:hAnsi="Calibri" w:cs="Calibri"/>
                <w:color w:val="00000A"/>
                <w:sz w:val="20"/>
                <w:szCs w:val="20"/>
                <w:lang w:val="en-GB"/>
              </w:rPr>
              <w:t xml:space="preserve">Synergen is a product of the solid-state fermentation (SSF) of </w:t>
            </w:r>
            <w:r>
              <w:rPr>
                <w:rStyle w:val="normaltextrun"/>
                <w:rFonts w:ascii="Calibri" w:hAnsi="Calibri" w:cs="Calibri"/>
                <w:i/>
                <w:iCs/>
                <w:color w:val="00000A"/>
                <w:sz w:val="20"/>
                <w:szCs w:val="20"/>
                <w:lang w:val="en-GB"/>
              </w:rPr>
              <w:t>Aspergillus niger</w:t>
            </w:r>
            <w:r>
              <w:rPr>
                <w:rStyle w:val="normaltextrun"/>
                <w:rFonts w:ascii="Calibri" w:hAnsi="Calibri" w:cs="Calibri"/>
                <w:color w:val="00000A"/>
                <w:sz w:val="20"/>
                <w:szCs w:val="20"/>
                <w:lang w:val="en-GB"/>
              </w:rPr>
              <w:t xml:space="preserve">, containing residual enzyme activities. Synergen may increase the hydrolytic capacity of the rumen and hence could improve the efficiency and sustainability of ruminant production. This trial will investigate the effects of four different inclusion rates of Synergen on two diets typically fed to dairy cattle, in an </w:t>
            </w:r>
            <w:r>
              <w:rPr>
                <w:rStyle w:val="normaltextrun"/>
                <w:rFonts w:ascii="Calibri" w:hAnsi="Calibri" w:cs="Calibri"/>
                <w:i/>
                <w:iCs/>
                <w:color w:val="00000A"/>
                <w:sz w:val="20"/>
                <w:szCs w:val="20"/>
                <w:lang w:val="en-GB"/>
              </w:rPr>
              <w:t>in-vitro</w:t>
            </w:r>
            <w:r>
              <w:rPr>
                <w:rStyle w:val="normaltextrun"/>
                <w:rFonts w:ascii="Calibri" w:hAnsi="Calibri" w:cs="Calibri"/>
                <w:color w:val="00000A"/>
                <w:sz w:val="20"/>
                <w:szCs w:val="20"/>
                <w:lang w:val="en-GB"/>
              </w:rPr>
              <w:t xml:space="preserve"> rumen simulation using the gas production (GP) technique. The effect of Synergen on GP, dry matter (DM) disappearance, pH, volatile fatty acid (VFA) concentrations and proportions, ammonia, CO2, and methane production, will be measured.</w:t>
            </w:r>
            <w:r>
              <w:rPr>
                <w:rStyle w:val="eop"/>
                <w:rFonts w:eastAsia="Calibri" w:cs="Calibri"/>
                <w:sz w:val="20"/>
                <w:szCs w:val="20"/>
              </w:rPr>
              <w:t> </w:t>
            </w:r>
          </w:p>
          <w:p w14:paraId="548BF93E" w14:textId="77777777" w:rsidR="00D32D37" w:rsidRDefault="00D32D37" w:rsidP="00D32D37">
            <w:pPr>
              <w:pStyle w:val="paragraph"/>
              <w:spacing w:before="0" w:beforeAutospacing="0" w:after="200" w:afterAutospacing="0"/>
              <w:textAlignment w:val="baseline"/>
              <w:rPr>
                <w:color w:val="00000A"/>
              </w:rPr>
            </w:pPr>
            <w:r>
              <w:rPr>
                <w:rStyle w:val="normaltextrun"/>
                <w:rFonts w:ascii="Calibri" w:hAnsi="Calibri" w:cs="Calibri"/>
                <w:color w:val="00000A"/>
                <w:sz w:val="20"/>
                <w:szCs w:val="20"/>
                <w:lang w:val="en-GB"/>
              </w:rPr>
              <w:t xml:space="preserve">Cows will be randomly assigned to control or treatment groups. A sample of ruminal fluid will be obtained from each for baseline observations on biochemistry, metabolome, proteome and metabiome. Cows will then be fed a basal diet with or without </w:t>
            </w:r>
            <w:r>
              <w:rPr>
                <w:rStyle w:val="normaltextrun"/>
                <w:rFonts w:ascii="Calibri" w:hAnsi="Calibri" w:cs="Calibri"/>
                <w:color w:val="00000A"/>
                <w:sz w:val="20"/>
                <w:szCs w:val="20"/>
                <w:lang w:val="en-GB"/>
              </w:rPr>
              <w:lastRenderedPageBreak/>
              <w:t xml:space="preserve">inclusion of Synergen for 21 d. At the end of this time, samples of ruminal fluid will be obtained for repeat measurements as at baseline, and the samples will be used for </w:t>
            </w:r>
            <w:r>
              <w:rPr>
                <w:rStyle w:val="normaltextrun"/>
                <w:rFonts w:ascii="Calibri" w:hAnsi="Calibri" w:cs="Calibri"/>
                <w:i/>
                <w:iCs/>
                <w:color w:val="00000A"/>
                <w:sz w:val="20"/>
                <w:szCs w:val="20"/>
                <w:lang w:val="en-GB"/>
              </w:rPr>
              <w:t>in-vitro</w:t>
            </w:r>
            <w:r>
              <w:rPr>
                <w:rStyle w:val="normaltextrun"/>
                <w:rFonts w:ascii="Calibri" w:hAnsi="Calibri" w:cs="Calibri"/>
                <w:color w:val="00000A"/>
                <w:sz w:val="20"/>
                <w:szCs w:val="20"/>
                <w:lang w:val="en-GB"/>
              </w:rPr>
              <w:t xml:space="preserve"> studies on a typical dairy total mixed ration using the Ankom gas production system. The study will be repeated as a Latin-square design to provide more replication.</w:t>
            </w:r>
            <w:r>
              <w:rPr>
                <w:rStyle w:val="eop"/>
                <w:rFonts w:eastAsia="Calibri" w:cs="Calibri"/>
                <w:sz w:val="20"/>
                <w:szCs w:val="20"/>
              </w:rPr>
              <w:t> </w:t>
            </w:r>
          </w:p>
          <w:p w14:paraId="271A0EF1" w14:textId="6538023C" w:rsidR="00651573" w:rsidRPr="00D32D37" w:rsidRDefault="00D32D37" w:rsidP="00D32D37">
            <w:pPr>
              <w:pStyle w:val="paragraph"/>
              <w:spacing w:before="0" w:beforeAutospacing="0" w:after="200" w:afterAutospacing="0"/>
              <w:textAlignment w:val="baseline"/>
              <w:rPr>
                <w:color w:val="00000A"/>
              </w:rPr>
            </w:pPr>
            <w:r>
              <w:rPr>
                <w:rStyle w:val="normaltextrun"/>
                <w:rFonts w:ascii="Calibri" w:hAnsi="Calibri" w:cs="Calibri"/>
                <w:color w:val="00000A"/>
                <w:sz w:val="20"/>
                <w:szCs w:val="20"/>
                <w:lang w:val="en-GB"/>
              </w:rPr>
              <w:t>The product Synergen is in commercial use for livestock and is expected to have no adverse effects on cattle.</w:t>
            </w:r>
          </w:p>
        </w:tc>
      </w:tr>
      <w:tr w:rsidR="00651573" w14:paraId="6F3E9940" w14:textId="77777777" w:rsidTr="139D1347">
        <w:trPr>
          <w:trHeight w:val="812"/>
        </w:trPr>
        <w:tc>
          <w:tcPr>
            <w:tcW w:w="3439" w:type="dxa"/>
            <w:tcBorders>
              <w:top w:val="single" w:sz="4" w:space="0" w:color="auto"/>
              <w:left w:val="single" w:sz="4" w:space="0" w:color="auto"/>
              <w:bottom w:val="single" w:sz="4" w:space="0" w:color="auto"/>
              <w:right w:val="single" w:sz="4" w:space="0" w:color="auto"/>
            </w:tcBorders>
          </w:tcPr>
          <w:p w14:paraId="20A59AA9" w14:textId="77777777" w:rsidR="00651573" w:rsidRDefault="00651573" w:rsidP="00A85CE5">
            <w:pPr>
              <w:rPr>
                <w:b/>
                <w:bCs/>
              </w:rPr>
            </w:pPr>
          </w:p>
          <w:p w14:paraId="0C2B0503" w14:textId="77777777" w:rsidR="00651573" w:rsidRDefault="00651573" w:rsidP="00A85CE5">
            <w:pPr>
              <w:rPr>
                <w:b/>
                <w:bCs/>
              </w:rPr>
            </w:pPr>
            <w:r>
              <w:rPr>
                <w:b/>
                <w:bCs/>
              </w:rPr>
              <w:t>Maximum Severity limit of study?</w:t>
            </w:r>
          </w:p>
        </w:tc>
        <w:tc>
          <w:tcPr>
            <w:tcW w:w="5628" w:type="dxa"/>
            <w:tcBorders>
              <w:left w:val="single" w:sz="4" w:space="0" w:color="auto"/>
            </w:tcBorders>
          </w:tcPr>
          <w:p w14:paraId="267C6BC5" w14:textId="77777777" w:rsidR="00D32D37" w:rsidRDefault="00D32D37" w:rsidP="00A85CE5"/>
          <w:p w14:paraId="696BFFBB" w14:textId="5DF1F622" w:rsidR="00651573" w:rsidRDefault="00D32D37" w:rsidP="00A85CE5">
            <w:r>
              <w:t>Mild</w:t>
            </w:r>
          </w:p>
        </w:tc>
      </w:tr>
    </w:tbl>
    <w:p w14:paraId="6BB2510B" w14:textId="77777777" w:rsidR="00A4370E" w:rsidRDefault="00A4370E" w:rsidP="00651573"/>
    <w:p w14:paraId="3522C5A4" w14:textId="77777777" w:rsidR="00283A3F" w:rsidRDefault="00283A3F" w:rsidP="00651573"/>
    <w:p w14:paraId="3FAB5F58" w14:textId="28A6FC86" w:rsidR="00A4370E" w:rsidRPr="005A0F3A" w:rsidRDefault="00A4370E" w:rsidP="00651573">
      <w:pPr>
        <w:rPr>
          <w:b/>
          <w:bCs/>
          <w:u w:val="single"/>
        </w:rPr>
      </w:pPr>
      <w:r w:rsidRPr="139D1347">
        <w:rPr>
          <w:b/>
          <w:bCs/>
          <w:u w:val="single"/>
        </w:rPr>
        <w:t>SECTION  3: PROTOCOLS</w:t>
      </w:r>
      <w:r w:rsidR="524C1CD0" w:rsidRPr="139D1347">
        <w:rPr>
          <w:b/>
          <w:bCs/>
          <w:u w:val="single"/>
        </w:rPr>
        <w:t xml:space="preserve"> </w:t>
      </w:r>
    </w:p>
    <w:p w14:paraId="5DD54DA1" w14:textId="6A787B03" w:rsidR="524C1CD0" w:rsidRPr="006069D2" w:rsidRDefault="0074244A" w:rsidP="139D1347">
      <w:pPr>
        <w:rPr>
          <w:color w:val="auto"/>
        </w:rPr>
      </w:pPr>
      <w:r w:rsidRPr="006069D2">
        <w:rPr>
          <w:color w:val="auto"/>
        </w:rPr>
        <w:t>(</w:t>
      </w:r>
      <w:r w:rsidR="00BA1DAC" w:rsidRPr="006069D2">
        <w:rPr>
          <w:color w:val="auto"/>
        </w:rPr>
        <w:t>Please</w:t>
      </w:r>
      <w:r w:rsidRPr="006069D2">
        <w:rPr>
          <w:color w:val="auto"/>
        </w:rPr>
        <w:t xml:space="preserve"> note, a</w:t>
      </w:r>
      <w:r w:rsidR="524C1CD0" w:rsidRPr="006069D2">
        <w:rPr>
          <w:color w:val="auto"/>
        </w:rPr>
        <w:t>ll mandatory steps must be included</w:t>
      </w:r>
      <w:r w:rsidRPr="006069D2">
        <w:rPr>
          <w:color w:val="auto"/>
        </w:rPr>
        <w:t>, including kill steps)</w:t>
      </w:r>
    </w:p>
    <w:tbl>
      <w:tblPr>
        <w:tblStyle w:val="TableGrid"/>
        <w:tblW w:w="9026" w:type="dxa"/>
        <w:tblInd w:w="-5" w:type="dxa"/>
        <w:tblLook w:val="04A0" w:firstRow="1" w:lastRow="0" w:firstColumn="1" w:lastColumn="0" w:noHBand="0" w:noVBand="1"/>
      </w:tblPr>
      <w:tblGrid>
        <w:gridCol w:w="1625"/>
        <w:gridCol w:w="1116"/>
        <w:gridCol w:w="2130"/>
        <w:gridCol w:w="2141"/>
        <w:gridCol w:w="2014"/>
      </w:tblGrid>
      <w:tr w:rsidR="00651573" w14:paraId="3C909A9E" w14:textId="77777777" w:rsidTr="139D1347">
        <w:trPr>
          <w:trHeight w:val="532"/>
        </w:trPr>
        <w:tc>
          <w:tcPr>
            <w:tcW w:w="1625" w:type="dxa"/>
            <w:tcBorders>
              <w:top w:val="single" w:sz="4" w:space="0" w:color="auto"/>
              <w:left w:val="single" w:sz="4" w:space="0" w:color="auto"/>
              <w:bottom w:val="single" w:sz="4" w:space="0" w:color="auto"/>
              <w:right w:val="single" w:sz="4" w:space="0" w:color="auto"/>
            </w:tcBorders>
          </w:tcPr>
          <w:p w14:paraId="407BB3D6" w14:textId="77777777" w:rsidR="00651573" w:rsidRDefault="00651573" w:rsidP="00A85CE5">
            <w:pPr>
              <w:rPr>
                <w:b/>
                <w:bCs/>
              </w:rPr>
            </w:pPr>
            <w:r>
              <w:rPr>
                <w:b/>
                <w:bCs/>
              </w:rPr>
              <w:t>Protocol Number</w:t>
            </w:r>
          </w:p>
        </w:tc>
        <w:tc>
          <w:tcPr>
            <w:tcW w:w="1116" w:type="dxa"/>
            <w:tcBorders>
              <w:left w:val="single" w:sz="4" w:space="0" w:color="auto"/>
            </w:tcBorders>
          </w:tcPr>
          <w:p w14:paraId="64AEF3DA" w14:textId="77777777" w:rsidR="00651573" w:rsidRPr="00B54A58" w:rsidRDefault="00651573" w:rsidP="00A85CE5">
            <w:pPr>
              <w:rPr>
                <w:b/>
                <w:bCs/>
              </w:rPr>
            </w:pPr>
            <w:r w:rsidRPr="00B54A58">
              <w:rPr>
                <w:b/>
                <w:bCs/>
              </w:rPr>
              <w:t xml:space="preserve">Step </w:t>
            </w:r>
            <w:r>
              <w:rPr>
                <w:b/>
                <w:bCs/>
              </w:rPr>
              <w:t xml:space="preserve">no. </w:t>
            </w:r>
            <w:r w:rsidRPr="00B54A58">
              <w:rPr>
                <w:b/>
                <w:bCs/>
              </w:rPr>
              <w:t>within protocol</w:t>
            </w:r>
          </w:p>
        </w:tc>
        <w:tc>
          <w:tcPr>
            <w:tcW w:w="2130" w:type="dxa"/>
            <w:tcBorders>
              <w:left w:val="single" w:sz="4" w:space="0" w:color="auto"/>
            </w:tcBorders>
          </w:tcPr>
          <w:p w14:paraId="26CDED9B" w14:textId="5370B661" w:rsidR="00651573" w:rsidRPr="00B54A58" w:rsidRDefault="69DCDE36" w:rsidP="139D1347">
            <w:pPr>
              <w:rPr>
                <w:b/>
                <w:bCs/>
                <w:color w:val="FF0000"/>
              </w:rPr>
            </w:pPr>
            <w:r w:rsidRPr="006069D2">
              <w:rPr>
                <w:b/>
                <w:bCs/>
                <w:color w:val="auto"/>
              </w:rPr>
              <w:t xml:space="preserve">Specific </w:t>
            </w:r>
            <w:r w:rsidR="0085606B" w:rsidRPr="006069D2">
              <w:rPr>
                <w:b/>
                <w:bCs/>
                <w:color w:val="auto"/>
              </w:rPr>
              <w:t>p</w:t>
            </w:r>
            <w:r w:rsidR="00651573" w:rsidRPr="006069D2">
              <w:rPr>
                <w:b/>
                <w:bCs/>
                <w:color w:val="auto"/>
              </w:rPr>
              <w:t>rocedure</w:t>
            </w:r>
            <w:r w:rsidR="6E0A31A4" w:rsidRPr="006069D2">
              <w:rPr>
                <w:b/>
                <w:bCs/>
                <w:color w:val="auto"/>
              </w:rPr>
              <w:t>(s)</w:t>
            </w:r>
            <w:r w:rsidR="00651573" w:rsidRPr="006069D2">
              <w:rPr>
                <w:b/>
                <w:bCs/>
                <w:color w:val="auto"/>
              </w:rPr>
              <w:t xml:space="preserve"> name</w:t>
            </w:r>
            <w:r w:rsidR="0A8A6B9E" w:rsidRPr="006069D2">
              <w:rPr>
                <w:b/>
                <w:bCs/>
                <w:color w:val="auto"/>
              </w:rPr>
              <w:t xml:space="preserve"> (</w:t>
            </w:r>
            <w:r w:rsidR="00967E02" w:rsidRPr="006069D2">
              <w:rPr>
                <w:b/>
                <w:bCs/>
                <w:color w:val="auto"/>
              </w:rPr>
              <w:t>e.g.</w:t>
            </w:r>
            <w:r w:rsidR="0A96F789" w:rsidRPr="006069D2">
              <w:rPr>
                <w:b/>
                <w:bCs/>
                <w:color w:val="auto"/>
              </w:rPr>
              <w:t xml:space="preserve"> Intravenous injection of antibody)</w:t>
            </w:r>
          </w:p>
        </w:tc>
        <w:tc>
          <w:tcPr>
            <w:tcW w:w="2141" w:type="dxa"/>
            <w:tcBorders>
              <w:left w:val="single" w:sz="4" w:space="0" w:color="auto"/>
            </w:tcBorders>
          </w:tcPr>
          <w:p w14:paraId="45210D01" w14:textId="77777777" w:rsidR="00651573" w:rsidRPr="00B54A58" w:rsidRDefault="00651573" w:rsidP="00A85CE5">
            <w:pPr>
              <w:rPr>
                <w:b/>
                <w:bCs/>
              </w:rPr>
            </w:pPr>
            <w:r>
              <w:rPr>
                <w:b/>
                <w:bCs/>
              </w:rPr>
              <w:t>Name of PIL(s) performing procedure</w:t>
            </w:r>
          </w:p>
        </w:tc>
        <w:tc>
          <w:tcPr>
            <w:tcW w:w="2014" w:type="dxa"/>
            <w:tcBorders>
              <w:left w:val="single" w:sz="4" w:space="0" w:color="auto"/>
            </w:tcBorders>
          </w:tcPr>
          <w:p w14:paraId="1FFCB3F6" w14:textId="77777777" w:rsidR="00651573" w:rsidRDefault="00651573" w:rsidP="00A85CE5">
            <w:pPr>
              <w:rPr>
                <w:b/>
                <w:bCs/>
              </w:rPr>
            </w:pPr>
            <w:r>
              <w:rPr>
                <w:b/>
                <w:bCs/>
              </w:rPr>
              <w:t>Is the PIL signed-off as competent on their training record?</w:t>
            </w:r>
          </w:p>
        </w:tc>
      </w:tr>
      <w:tr w:rsidR="00651573" w14:paraId="5E89220D" w14:textId="77777777" w:rsidTr="139D1347">
        <w:trPr>
          <w:trHeight w:val="412"/>
        </w:trPr>
        <w:tc>
          <w:tcPr>
            <w:tcW w:w="1625" w:type="dxa"/>
            <w:tcBorders>
              <w:top w:val="single" w:sz="4" w:space="0" w:color="auto"/>
              <w:left w:val="single" w:sz="4" w:space="0" w:color="auto"/>
              <w:bottom w:val="single" w:sz="4" w:space="0" w:color="auto"/>
              <w:right w:val="single" w:sz="4" w:space="0" w:color="auto"/>
            </w:tcBorders>
          </w:tcPr>
          <w:p w14:paraId="1288665C" w14:textId="4930F04E" w:rsidR="00651573" w:rsidRDefault="001C3CEB" w:rsidP="00A85CE5">
            <w:pPr>
              <w:rPr>
                <w:b/>
                <w:bCs/>
              </w:rPr>
            </w:pPr>
            <w:r>
              <w:rPr>
                <w:b/>
                <w:bCs/>
              </w:rPr>
              <w:t>2</w:t>
            </w:r>
          </w:p>
        </w:tc>
        <w:tc>
          <w:tcPr>
            <w:tcW w:w="1116" w:type="dxa"/>
            <w:tcBorders>
              <w:left w:val="single" w:sz="4" w:space="0" w:color="auto"/>
            </w:tcBorders>
          </w:tcPr>
          <w:p w14:paraId="15CB8B6D" w14:textId="77548858" w:rsidR="00651573" w:rsidRDefault="001C3CEB" w:rsidP="00A85CE5">
            <w:r>
              <w:t>1</w:t>
            </w:r>
          </w:p>
        </w:tc>
        <w:tc>
          <w:tcPr>
            <w:tcW w:w="2130" w:type="dxa"/>
            <w:tcBorders>
              <w:left w:val="single" w:sz="4" w:space="0" w:color="auto"/>
            </w:tcBorders>
          </w:tcPr>
          <w:p w14:paraId="3CB08A52" w14:textId="12E54EF1" w:rsidR="00651573" w:rsidRDefault="001C3CEB" w:rsidP="00A85CE5">
            <w:r>
              <w:t>Maintenance</w:t>
            </w:r>
          </w:p>
        </w:tc>
        <w:tc>
          <w:tcPr>
            <w:tcW w:w="2141" w:type="dxa"/>
            <w:tcBorders>
              <w:left w:val="single" w:sz="4" w:space="0" w:color="auto"/>
            </w:tcBorders>
          </w:tcPr>
          <w:p w14:paraId="5BB74EB1" w14:textId="68FFA6DF" w:rsidR="00651573" w:rsidRDefault="001C3CEB" w:rsidP="00A85CE5">
            <w:r>
              <w:t>N/A – not regulated procedure</w:t>
            </w:r>
          </w:p>
        </w:tc>
        <w:tc>
          <w:tcPr>
            <w:tcW w:w="2014" w:type="dxa"/>
            <w:tcBorders>
              <w:left w:val="single" w:sz="4" w:space="0" w:color="auto"/>
            </w:tcBorders>
          </w:tcPr>
          <w:p w14:paraId="2252D384" w14:textId="690FD163" w:rsidR="00651573" w:rsidRDefault="001C3CEB" w:rsidP="00A85CE5">
            <w:r>
              <w:t>N/A</w:t>
            </w:r>
          </w:p>
        </w:tc>
      </w:tr>
      <w:tr w:rsidR="00651573" w14:paraId="65356E1B" w14:textId="77777777" w:rsidTr="139D1347">
        <w:trPr>
          <w:trHeight w:val="419"/>
        </w:trPr>
        <w:tc>
          <w:tcPr>
            <w:tcW w:w="1625" w:type="dxa"/>
            <w:tcBorders>
              <w:top w:val="single" w:sz="4" w:space="0" w:color="auto"/>
              <w:left w:val="single" w:sz="4" w:space="0" w:color="auto"/>
              <w:bottom w:val="single" w:sz="4" w:space="0" w:color="auto"/>
              <w:right w:val="single" w:sz="4" w:space="0" w:color="auto"/>
            </w:tcBorders>
          </w:tcPr>
          <w:p w14:paraId="4DEC4847" w14:textId="757FABC9" w:rsidR="00651573" w:rsidRDefault="001C3CEB" w:rsidP="00A85CE5">
            <w:pPr>
              <w:rPr>
                <w:b/>
                <w:bCs/>
              </w:rPr>
            </w:pPr>
            <w:r>
              <w:rPr>
                <w:b/>
                <w:bCs/>
              </w:rPr>
              <w:t>2</w:t>
            </w:r>
          </w:p>
        </w:tc>
        <w:tc>
          <w:tcPr>
            <w:tcW w:w="1116" w:type="dxa"/>
            <w:tcBorders>
              <w:left w:val="single" w:sz="4" w:space="0" w:color="auto"/>
            </w:tcBorders>
          </w:tcPr>
          <w:p w14:paraId="7C9DB9C9" w14:textId="00FF9F4B" w:rsidR="00651573" w:rsidRDefault="001C3CEB" w:rsidP="00A85CE5">
            <w:r>
              <w:t>3</w:t>
            </w:r>
          </w:p>
        </w:tc>
        <w:tc>
          <w:tcPr>
            <w:tcW w:w="2130" w:type="dxa"/>
            <w:tcBorders>
              <w:left w:val="single" w:sz="4" w:space="0" w:color="auto"/>
            </w:tcBorders>
          </w:tcPr>
          <w:p w14:paraId="49ED46BC" w14:textId="491991C7" w:rsidR="00651573" w:rsidRDefault="001C3CEB" w:rsidP="00A85CE5">
            <w:r>
              <w:t>Replacement of old or ill-fitting cannulae</w:t>
            </w:r>
          </w:p>
        </w:tc>
        <w:tc>
          <w:tcPr>
            <w:tcW w:w="2141" w:type="dxa"/>
            <w:tcBorders>
              <w:left w:val="single" w:sz="4" w:space="0" w:color="auto"/>
            </w:tcBorders>
          </w:tcPr>
          <w:p w14:paraId="2EBF77BC" w14:textId="0FBEB2FF" w:rsidR="00651573" w:rsidRDefault="00933BA2" w:rsidP="00A85CE5">
            <w:r>
              <w:t>Malcolm McColl</w:t>
            </w:r>
          </w:p>
        </w:tc>
        <w:tc>
          <w:tcPr>
            <w:tcW w:w="2014" w:type="dxa"/>
            <w:tcBorders>
              <w:left w:val="single" w:sz="4" w:space="0" w:color="auto"/>
            </w:tcBorders>
          </w:tcPr>
          <w:p w14:paraId="02612E2F" w14:textId="3192517C" w:rsidR="00651573" w:rsidRDefault="00933BA2" w:rsidP="00A85CE5">
            <w:r>
              <w:t>Yes</w:t>
            </w:r>
          </w:p>
        </w:tc>
      </w:tr>
      <w:tr w:rsidR="00651573" w14:paraId="6E2F1CE7" w14:textId="77777777" w:rsidTr="139D1347">
        <w:trPr>
          <w:trHeight w:val="411"/>
        </w:trPr>
        <w:tc>
          <w:tcPr>
            <w:tcW w:w="1625" w:type="dxa"/>
            <w:tcBorders>
              <w:top w:val="single" w:sz="4" w:space="0" w:color="auto"/>
              <w:left w:val="single" w:sz="4" w:space="0" w:color="auto"/>
              <w:bottom w:val="single" w:sz="4" w:space="0" w:color="auto"/>
              <w:right w:val="single" w:sz="4" w:space="0" w:color="auto"/>
            </w:tcBorders>
          </w:tcPr>
          <w:p w14:paraId="4DCDE205" w14:textId="3DEE3ADA" w:rsidR="00651573" w:rsidRDefault="001C3CEB" w:rsidP="00A85CE5">
            <w:pPr>
              <w:rPr>
                <w:b/>
                <w:bCs/>
              </w:rPr>
            </w:pPr>
            <w:r>
              <w:rPr>
                <w:b/>
                <w:bCs/>
              </w:rPr>
              <w:t>2</w:t>
            </w:r>
          </w:p>
        </w:tc>
        <w:tc>
          <w:tcPr>
            <w:tcW w:w="1116" w:type="dxa"/>
            <w:tcBorders>
              <w:left w:val="single" w:sz="4" w:space="0" w:color="auto"/>
            </w:tcBorders>
          </w:tcPr>
          <w:p w14:paraId="6E64ACFC" w14:textId="698EB585" w:rsidR="00651573" w:rsidRDefault="001C3CEB" w:rsidP="00A85CE5">
            <w:r>
              <w:t>6</w:t>
            </w:r>
          </w:p>
        </w:tc>
        <w:tc>
          <w:tcPr>
            <w:tcW w:w="2130" w:type="dxa"/>
            <w:tcBorders>
              <w:left w:val="single" w:sz="4" w:space="0" w:color="auto"/>
            </w:tcBorders>
          </w:tcPr>
          <w:p w14:paraId="274D3137" w14:textId="21AE23F0" w:rsidR="00651573" w:rsidRDefault="00933BA2" w:rsidP="00A85CE5">
            <w:r>
              <w:t>Removal of rumen content</w:t>
            </w:r>
          </w:p>
        </w:tc>
        <w:tc>
          <w:tcPr>
            <w:tcW w:w="2141" w:type="dxa"/>
            <w:tcBorders>
              <w:left w:val="single" w:sz="4" w:space="0" w:color="auto"/>
            </w:tcBorders>
          </w:tcPr>
          <w:p w14:paraId="0EA8F7B6" w14:textId="77777777" w:rsidR="00651573" w:rsidRDefault="00933BA2" w:rsidP="00A85CE5">
            <w:r>
              <w:t>Malcolm McColl</w:t>
            </w:r>
          </w:p>
          <w:p w14:paraId="5765D396" w14:textId="12AFF45F" w:rsidR="00F01E56" w:rsidRDefault="00F01E56" w:rsidP="00A85CE5">
            <w:r>
              <w:t>Stefan Yerby</w:t>
            </w:r>
          </w:p>
        </w:tc>
        <w:tc>
          <w:tcPr>
            <w:tcW w:w="2014" w:type="dxa"/>
            <w:tcBorders>
              <w:left w:val="single" w:sz="4" w:space="0" w:color="auto"/>
            </w:tcBorders>
          </w:tcPr>
          <w:p w14:paraId="14864E27" w14:textId="77777777" w:rsidR="00651573" w:rsidRDefault="001E5145" w:rsidP="00A85CE5">
            <w:r>
              <w:t>Yes</w:t>
            </w:r>
          </w:p>
          <w:p w14:paraId="7872FBB4" w14:textId="2D373C80" w:rsidR="00F01E56" w:rsidRDefault="00F01E56" w:rsidP="00A85CE5">
            <w:r>
              <w:t>Yes</w:t>
            </w:r>
          </w:p>
        </w:tc>
      </w:tr>
      <w:tr w:rsidR="001E5145" w14:paraId="713CE92F" w14:textId="77777777" w:rsidTr="139D1347">
        <w:trPr>
          <w:trHeight w:val="411"/>
        </w:trPr>
        <w:tc>
          <w:tcPr>
            <w:tcW w:w="1625" w:type="dxa"/>
            <w:tcBorders>
              <w:top w:val="single" w:sz="4" w:space="0" w:color="auto"/>
              <w:left w:val="single" w:sz="4" w:space="0" w:color="auto"/>
              <w:bottom w:val="single" w:sz="4" w:space="0" w:color="auto"/>
              <w:right w:val="single" w:sz="4" w:space="0" w:color="auto"/>
            </w:tcBorders>
          </w:tcPr>
          <w:p w14:paraId="6B96D26E" w14:textId="4937FECE" w:rsidR="001E5145" w:rsidRDefault="001E5145" w:rsidP="00A85CE5">
            <w:pPr>
              <w:rPr>
                <w:b/>
                <w:bCs/>
              </w:rPr>
            </w:pPr>
            <w:r>
              <w:rPr>
                <w:b/>
                <w:bCs/>
              </w:rPr>
              <w:t>2</w:t>
            </w:r>
          </w:p>
        </w:tc>
        <w:tc>
          <w:tcPr>
            <w:tcW w:w="1116" w:type="dxa"/>
            <w:tcBorders>
              <w:left w:val="single" w:sz="4" w:space="0" w:color="auto"/>
            </w:tcBorders>
          </w:tcPr>
          <w:p w14:paraId="1413AB1E" w14:textId="405D474E" w:rsidR="001E5145" w:rsidRDefault="001E5145" w:rsidP="00A85CE5">
            <w:r>
              <w:t>10</w:t>
            </w:r>
          </w:p>
        </w:tc>
        <w:tc>
          <w:tcPr>
            <w:tcW w:w="2130" w:type="dxa"/>
            <w:tcBorders>
              <w:left w:val="single" w:sz="4" w:space="0" w:color="auto"/>
            </w:tcBorders>
          </w:tcPr>
          <w:p w14:paraId="519859C4" w14:textId="06FC5594" w:rsidR="001E5145" w:rsidRDefault="001E5145" w:rsidP="00A85CE5">
            <w:r>
              <w:t xml:space="preserve">Fistula examination </w:t>
            </w:r>
          </w:p>
        </w:tc>
        <w:tc>
          <w:tcPr>
            <w:tcW w:w="2141" w:type="dxa"/>
            <w:tcBorders>
              <w:left w:val="single" w:sz="4" w:space="0" w:color="auto"/>
            </w:tcBorders>
          </w:tcPr>
          <w:p w14:paraId="5CB89310" w14:textId="3C45FE96" w:rsidR="001E5145" w:rsidRDefault="001E5145" w:rsidP="00A85CE5">
            <w:r>
              <w:t>Malcolm McColl</w:t>
            </w:r>
          </w:p>
        </w:tc>
        <w:tc>
          <w:tcPr>
            <w:tcW w:w="2014" w:type="dxa"/>
            <w:tcBorders>
              <w:left w:val="single" w:sz="4" w:space="0" w:color="auto"/>
            </w:tcBorders>
          </w:tcPr>
          <w:p w14:paraId="2FEEA501" w14:textId="03CF4067" w:rsidR="001E5145" w:rsidRDefault="001E5145" w:rsidP="00A85CE5">
            <w:r>
              <w:t>Yes</w:t>
            </w:r>
          </w:p>
        </w:tc>
      </w:tr>
      <w:tr w:rsidR="001E5145" w14:paraId="13B95D2B" w14:textId="77777777" w:rsidTr="139D1347">
        <w:trPr>
          <w:trHeight w:val="411"/>
        </w:trPr>
        <w:tc>
          <w:tcPr>
            <w:tcW w:w="1625" w:type="dxa"/>
            <w:tcBorders>
              <w:top w:val="single" w:sz="4" w:space="0" w:color="auto"/>
              <w:left w:val="single" w:sz="4" w:space="0" w:color="auto"/>
              <w:bottom w:val="single" w:sz="4" w:space="0" w:color="auto"/>
              <w:right w:val="single" w:sz="4" w:space="0" w:color="auto"/>
            </w:tcBorders>
          </w:tcPr>
          <w:p w14:paraId="48CA9766" w14:textId="043709EB" w:rsidR="001E5145" w:rsidRDefault="001E5145" w:rsidP="00A85CE5">
            <w:pPr>
              <w:rPr>
                <w:b/>
                <w:bCs/>
              </w:rPr>
            </w:pPr>
            <w:r>
              <w:rPr>
                <w:b/>
                <w:bCs/>
              </w:rPr>
              <w:t>3</w:t>
            </w:r>
          </w:p>
        </w:tc>
        <w:tc>
          <w:tcPr>
            <w:tcW w:w="1116" w:type="dxa"/>
            <w:tcBorders>
              <w:left w:val="single" w:sz="4" w:space="0" w:color="auto"/>
            </w:tcBorders>
          </w:tcPr>
          <w:p w14:paraId="1F1F107A" w14:textId="55855B65" w:rsidR="001E5145" w:rsidRDefault="001E5145" w:rsidP="00A85CE5">
            <w:r>
              <w:t>1</w:t>
            </w:r>
          </w:p>
        </w:tc>
        <w:tc>
          <w:tcPr>
            <w:tcW w:w="2130" w:type="dxa"/>
            <w:tcBorders>
              <w:left w:val="single" w:sz="4" w:space="0" w:color="auto"/>
            </w:tcBorders>
          </w:tcPr>
          <w:p w14:paraId="05C7EBCB" w14:textId="24DFBBAA" w:rsidR="001E5145" w:rsidRDefault="001E5145" w:rsidP="00A85CE5">
            <w:r>
              <w:t xml:space="preserve">Maintenance </w:t>
            </w:r>
          </w:p>
        </w:tc>
        <w:tc>
          <w:tcPr>
            <w:tcW w:w="2141" w:type="dxa"/>
            <w:tcBorders>
              <w:left w:val="single" w:sz="4" w:space="0" w:color="auto"/>
            </w:tcBorders>
          </w:tcPr>
          <w:p w14:paraId="61AD8B8F" w14:textId="103E863F" w:rsidR="001E5145" w:rsidRDefault="001E5145" w:rsidP="00A85CE5">
            <w:r>
              <w:t>N/A</w:t>
            </w:r>
          </w:p>
        </w:tc>
        <w:tc>
          <w:tcPr>
            <w:tcW w:w="2014" w:type="dxa"/>
            <w:tcBorders>
              <w:left w:val="single" w:sz="4" w:space="0" w:color="auto"/>
            </w:tcBorders>
          </w:tcPr>
          <w:p w14:paraId="59CFCB5C" w14:textId="502BBD7C" w:rsidR="001E5145" w:rsidRDefault="001E5145" w:rsidP="00A85CE5">
            <w:r>
              <w:t>N/A</w:t>
            </w:r>
          </w:p>
        </w:tc>
      </w:tr>
    </w:tbl>
    <w:p w14:paraId="5A61646F" w14:textId="77777777" w:rsidR="00FC314F" w:rsidRDefault="00FC314F" w:rsidP="00651573">
      <w:pPr>
        <w:rPr>
          <w:b/>
          <w:bCs/>
          <w:u w:val="single"/>
        </w:rPr>
      </w:pPr>
    </w:p>
    <w:p w14:paraId="6CE97046" w14:textId="04D7804B" w:rsidR="005A0F3A" w:rsidRPr="001F7F3C" w:rsidRDefault="001F7F3C" w:rsidP="00651573">
      <w:pPr>
        <w:rPr>
          <w:b/>
          <w:bCs/>
          <w:u w:val="single"/>
        </w:rPr>
      </w:pPr>
      <w:r w:rsidRPr="139D1347">
        <w:rPr>
          <w:b/>
          <w:bCs/>
          <w:u w:val="single"/>
        </w:rPr>
        <w:t>SECTION 4: EXPERIMENTAL SUBSTANCES</w:t>
      </w:r>
    </w:p>
    <w:p w14:paraId="48FDB2DE" w14:textId="34C7DE47" w:rsidR="71EE7AEB" w:rsidRPr="006069D2" w:rsidRDefault="71EE7AEB" w:rsidP="139D1347">
      <w:pPr>
        <w:rPr>
          <w:color w:val="auto"/>
        </w:rPr>
      </w:pPr>
      <w:r w:rsidRPr="006069D2">
        <w:rPr>
          <w:color w:val="auto"/>
        </w:rPr>
        <w:lastRenderedPageBreak/>
        <w:t>These include any drug that is not a veterinary drug (inc</w:t>
      </w:r>
      <w:r w:rsidR="0085606B" w:rsidRPr="006069D2">
        <w:rPr>
          <w:color w:val="auto"/>
        </w:rPr>
        <w:t>luding</w:t>
      </w:r>
      <w:r w:rsidRPr="006069D2">
        <w:rPr>
          <w:color w:val="auto"/>
        </w:rPr>
        <w:t xml:space="preserve"> tamoxifen, inducing agent</w:t>
      </w:r>
      <w:r w:rsidR="0085606B" w:rsidRPr="006069D2">
        <w:rPr>
          <w:color w:val="auto"/>
        </w:rPr>
        <w:t>s</w:t>
      </w:r>
      <w:r w:rsidRPr="006069D2">
        <w:rPr>
          <w:color w:val="auto"/>
        </w:rPr>
        <w:t>, viral vectors</w:t>
      </w:r>
      <w:r w:rsidR="13203A75" w:rsidRPr="006069D2">
        <w:rPr>
          <w:color w:val="auto"/>
        </w:rPr>
        <w:t>, parasites</w:t>
      </w:r>
      <w:r w:rsidRPr="006069D2">
        <w:rPr>
          <w:color w:val="auto"/>
        </w:rPr>
        <w:t>)</w:t>
      </w:r>
    </w:p>
    <w:tbl>
      <w:tblPr>
        <w:tblStyle w:val="TableGrid"/>
        <w:tblpPr w:leftFromText="180" w:rightFromText="180" w:vertAnchor="text" w:horzAnchor="margin" w:tblpY="20"/>
        <w:tblW w:w="9067" w:type="dxa"/>
        <w:tblLook w:val="04A0" w:firstRow="1" w:lastRow="0" w:firstColumn="1" w:lastColumn="0" w:noHBand="0" w:noVBand="1"/>
      </w:tblPr>
      <w:tblGrid>
        <w:gridCol w:w="7650"/>
        <w:gridCol w:w="1417"/>
      </w:tblGrid>
      <w:tr w:rsidR="005A7CCE" w14:paraId="6C147FF2" w14:textId="77777777" w:rsidTr="139D1347">
        <w:trPr>
          <w:trHeight w:val="411"/>
        </w:trPr>
        <w:tc>
          <w:tcPr>
            <w:tcW w:w="7650" w:type="dxa"/>
          </w:tcPr>
          <w:p w14:paraId="32BD049C" w14:textId="3CEA5DF6" w:rsidR="005A7CCE" w:rsidRPr="009B7A05" w:rsidRDefault="005A7CCE" w:rsidP="00654A53">
            <w:pPr>
              <w:rPr>
                <w:b/>
                <w:bCs/>
              </w:rPr>
            </w:pPr>
            <w:r>
              <w:rPr>
                <w:b/>
                <w:bCs/>
              </w:rPr>
              <w:t>Will you be using experimental substances (delete as appropriate)?</w:t>
            </w:r>
          </w:p>
        </w:tc>
        <w:tc>
          <w:tcPr>
            <w:tcW w:w="1417" w:type="dxa"/>
          </w:tcPr>
          <w:p w14:paraId="14A07E28" w14:textId="4BE8AD41" w:rsidR="005A7CCE" w:rsidRDefault="00D90888" w:rsidP="00B22676">
            <w:pPr>
              <w:jc w:val="center"/>
            </w:pPr>
            <w:r>
              <w:t>N</w:t>
            </w:r>
            <w:r w:rsidR="005A7CCE">
              <w:t>o</w:t>
            </w:r>
          </w:p>
        </w:tc>
      </w:tr>
      <w:tr w:rsidR="005A7CCE" w14:paraId="39552B41" w14:textId="77777777" w:rsidTr="139D1347">
        <w:tc>
          <w:tcPr>
            <w:tcW w:w="7650" w:type="dxa"/>
          </w:tcPr>
          <w:p w14:paraId="5090AAFF" w14:textId="1C56DEE5" w:rsidR="005A7CCE" w:rsidRDefault="5A772514" w:rsidP="00654A53">
            <w:pPr>
              <w:rPr>
                <w:b/>
                <w:bCs/>
              </w:rPr>
            </w:pPr>
            <w:r w:rsidRPr="139D1347">
              <w:rPr>
                <w:b/>
                <w:bCs/>
              </w:rPr>
              <w:t>Do you have an approved Biological Services risk assessment for use of these substance</w:t>
            </w:r>
            <w:r w:rsidR="0BF82705" w:rsidRPr="006069D2">
              <w:rPr>
                <w:b/>
                <w:bCs/>
                <w:color w:val="auto"/>
              </w:rPr>
              <w:t>s</w:t>
            </w:r>
            <w:r w:rsidRPr="006069D2">
              <w:rPr>
                <w:b/>
                <w:bCs/>
                <w:color w:val="auto"/>
              </w:rPr>
              <w:t xml:space="preserve"> </w:t>
            </w:r>
            <w:r w:rsidRPr="139D1347">
              <w:rPr>
                <w:b/>
                <w:bCs/>
              </w:rPr>
              <w:t>(delete as appropriate)?</w:t>
            </w:r>
          </w:p>
          <w:p w14:paraId="537D2B56" w14:textId="3774A602" w:rsidR="4C936C31" w:rsidRPr="006069D2" w:rsidRDefault="4C936C31" w:rsidP="30C6DD48">
            <w:pPr>
              <w:rPr>
                <w:b/>
                <w:bCs/>
                <w:color w:val="auto"/>
              </w:rPr>
            </w:pPr>
            <w:r w:rsidRPr="006069D2">
              <w:rPr>
                <w:b/>
                <w:bCs/>
                <w:color w:val="auto"/>
              </w:rPr>
              <w:t>If yes, please provide a copy of the risk assessment.</w:t>
            </w:r>
          </w:p>
          <w:p w14:paraId="75EAE0EF" w14:textId="42345403" w:rsidR="009C2FAE" w:rsidRPr="006069D2" w:rsidRDefault="009C2FAE" w:rsidP="139D1347">
            <w:pPr>
              <w:rPr>
                <w:b/>
                <w:bCs/>
                <w:color w:val="auto"/>
              </w:rPr>
            </w:pPr>
            <w:r w:rsidRPr="006069D2">
              <w:rPr>
                <w:b/>
                <w:bCs/>
                <w:color w:val="auto"/>
              </w:rPr>
              <w:t xml:space="preserve">If no, please contact the </w:t>
            </w:r>
            <w:r w:rsidR="00BA1DAC" w:rsidRPr="006069D2">
              <w:rPr>
                <w:b/>
                <w:bCs/>
                <w:color w:val="auto"/>
              </w:rPr>
              <w:t>M</w:t>
            </w:r>
            <w:r w:rsidR="4DA9F84C" w:rsidRPr="006069D2">
              <w:rPr>
                <w:b/>
                <w:bCs/>
                <w:color w:val="auto"/>
              </w:rPr>
              <w:t>hairi Baxter</w:t>
            </w:r>
            <w:r w:rsidR="00BA1DAC" w:rsidRPr="006069D2">
              <w:rPr>
                <w:b/>
                <w:bCs/>
                <w:color w:val="auto"/>
              </w:rPr>
              <w:t>, Operations Manager (Mhairi.Baxter@glasgow.ac.uk)</w:t>
            </w:r>
            <w:r w:rsidR="4DA9F84C" w:rsidRPr="006069D2">
              <w:rPr>
                <w:b/>
                <w:bCs/>
                <w:color w:val="auto"/>
              </w:rPr>
              <w:t>.</w:t>
            </w:r>
          </w:p>
          <w:p w14:paraId="0B2618DC" w14:textId="442459E1" w:rsidR="009C2FAE" w:rsidRPr="00C44E91" w:rsidRDefault="0085606B" w:rsidP="139D1347">
            <w:pPr>
              <w:rPr>
                <w:b/>
                <w:bCs/>
                <w:i/>
                <w:iCs/>
                <w:color w:val="FF0000"/>
              </w:rPr>
            </w:pPr>
            <w:r w:rsidRPr="006069D2">
              <w:rPr>
                <w:b/>
                <w:bCs/>
                <w:i/>
                <w:iCs/>
                <w:color w:val="auto"/>
              </w:rPr>
              <w:t>(</w:t>
            </w:r>
            <w:r w:rsidR="00C44E91" w:rsidRPr="006069D2">
              <w:rPr>
                <w:b/>
                <w:bCs/>
                <w:i/>
                <w:iCs/>
                <w:color w:val="auto"/>
              </w:rPr>
              <w:t>Please</w:t>
            </w:r>
            <w:r w:rsidRPr="006069D2">
              <w:rPr>
                <w:b/>
                <w:bCs/>
                <w:i/>
                <w:iCs/>
                <w:color w:val="auto"/>
              </w:rPr>
              <w:t xml:space="preserve"> note, a current risk </w:t>
            </w:r>
            <w:r w:rsidR="00C44E91" w:rsidRPr="006069D2">
              <w:rPr>
                <w:b/>
                <w:bCs/>
                <w:i/>
                <w:iCs/>
                <w:color w:val="auto"/>
              </w:rPr>
              <w:t>assessment</w:t>
            </w:r>
            <w:r w:rsidR="39C997AD" w:rsidRPr="006069D2">
              <w:rPr>
                <w:b/>
                <w:bCs/>
                <w:i/>
                <w:iCs/>
                <w:color w:val="auto"/>
              </w:rPr>
              <w:t xml:space="preserve"> is required for all procedures</w:t>
            </w:r>
            <w:r w:rsidR="00C44E91" w:rsidRPr="006069D2">
              <w:rPr>
                <w:b/>
                <w:bCs/>
                <w:i/>
                <w:iCs/>
                <w:color w:val="auto"/>
              </w:rPr>
              <w:t>)</w:t>
            </w:r>
          </w:p>
        </w:tc>
        <w:tc>
          <w:tcPr>
            <w:tcW w:w="1417" w:type="dxa"/>
          </w:tcPr>
          <w:p w14:paraId="70243D6B" w14:textId="66BFDCCE" w:rsidR="005A7CCE" w:rsidRDefault="00D90888" w:rsidP="005A7CCE">
            <w:pPr>
              <w:jc w:val="center"/>
            </w:pPr>
            <w:r>
              <w:t>N/A</w:t>
            </w:r>
          </w:p>
        </w:tc>
      </w:tr>
      <w:tr w:rsidR="00C27F6F" w14:paraId="64FB0C50" w14:textId="77777777" w:rsidTr="139D1347">
        <w:tc>
          <w:tcPr>
            <w:tcW w:w="7650" w:type="dxa"/>
          </w:tcPr>
          <w:p w14:paraId="541B2FC3" w14:textId="7E0471CA" w:rsidR="00C27F6F" w:rsidRDefault="00C27F6F" w:rsidP="00654A53">
            <w:pPr>
              <w:rPr>
                <w:b/>
                <w:bCs/>
              </w:rPr>
            </w:pPr>
            <w:r>
              <w:rPr>
                <w:b/>
                <w:bCs/>
              </w:rPr>
              <w:t>Have you performed a pilot study for any new substances being used (please delete as appropriate</w:t>
            </w:r>
            <w:r w:rsidR="0037284A">
              <w:rPr>
                <w:b/>
                <w:bCs/>
              </w:rPr>
              <w:t>)?</w:t>
            </w:r>
          </w:p>
        </w:tc>
        <w:tc>
          <w:tcPr>
            <w:tcW w:w="1417" w:type="dxa"/>
          </w:tcPr>
          <w:p w14:paraId="32042B3A" w14:textId="527EE0C5" w:rsidR="00C27F6F" w:rsidRDefault="00D90888" w:rsidP="00C27F6F">
            <w:pPr>
              <w:jc w:val="center"/>
            </w:pPr>
            <w:r>
              <w:t>N/A</w:t>
            </w:r>
          </w:p>
        </w:tc>
      </w:tr>
      <w:tr w:rsidR="009C2FAE" w14:paraId="2D0342D6" w14:textId="77777777" w:rsidTr="139D1347">
        <w:tc>
          <w:tcPr>
            <w:tcW w:w="9067" w:type="dxa"/>
            <w:gridSpan w:val="2"/>
          </w:tcPr>
          <w:p w14:paraId="531D5B86" w14:textId="77777777" w:rsidR="009C2FAE" w:rsidRDefault="009C2FAE" w:rsidP="009C2FAE">
            <w:pPr>
              <w:rPr>
                <w:b/>
                <w:bCs/>
              </w:rPr>
            </w:pPr>
            <w:r>
              <w:rPr>
                <w:b/>
                <w:bCs/>
              </w:rPr>
              <w:t>If answered no to above, please provide the reason why:</w:t>
            </w:r>
          </w:p>
          <w:p w14:paraId="7F0990C1" w14:textId="034C8335" w:rsidR="00D90888" w:rsidRPr="00D90888" w:rsidRDefault="00D90888" w:rsidP="009C2FAE">
            <w:r>
              <w:t>Products are in commercial use in the UK.</w:t>
            </w:r>
          </w:p>
        </w:tc>
      </w:tr>
    </w:tbl>
    <w:p w14:paraId="49DCA0FD" w14:textId="77777777" w:rsidR="0032247E" w:rsidRDefault="0032247E" w:rsidP="00651573">
      <w:pPr>
        <w:rPr>
          <w:b/>
          <w:bCs/>
        </w:rPr>
      </w:pPr>
    </w:p>
    <w:p w14:paraId="6DD5B95F" w14:textId="330109AB" w:rsidR="009C6AFD" w:rsidRPr="00642A83" w:rsidRDefault="009C6AFD" w:rsidP="00651573">
      <w:pPr>
        <w:rPr>
          <w:b/>
          <w:bCs/>
        </w:rPr>
      </w:pPr>
      <w:r w:rsidRPr="00642A83">
        <w:rPr>
          <w:b/>
          <w:bCs/>
        </w:rPr>
        <w:t xml:space="preserve">If using experimental </w:t>
      </w:r>
      <w:r w:rsidR="00C43691" w:rsidRPr="00642A83">
        <w:rPr>
          <w:b/>
          <w:bCs/>
        </w:rPr>
        <w:t>substances</w:t>
      </w:r>
      <w:r w:rsidR="0084310E" w:rsidRPr="00642A83">
        <w:rPr>
          <w:b/>
          <w:bCs/>
        </w:rPr>
        <w:t>, please provide the fol</w:t>
      </w:r>
      <w:r w:rsidR="00642A83" w:rsidRPr="00642A83">
        <w:rPr>
          <w:b/>
          <w:bCs/>
        </w:rPr>
        <w:t>lowing details:</w:t>
      </w:r>
    </w:p>
    <w:tbl>
      <w:tblPr>
        <w:tblStyle w:val="TableGrid"/>
        <w:tblW w:w="9072" w:type="dxa"/>
        <w:tblInd w:w="-5" w:type="dxa"/>
        <w:tblLook w:val="04A0" w:firstRow="1" w:lastRow="0" w:firstColumn="1" w:lastColumn="0" w:noHBand="0" w:noVBand="1"/>
      </w:tblPr>
      <w:tblGrid>
        <w:gridCol w:w="1985"/>
        <w:gridCol w:w="1559"/>
        <w:gridCol w:w="1365"/>
        <w:gridCol w:w="2179"/>
        <w:gridCol w:w="1984"/>
      </w:tblGrid>
      <w:tr w:rsidR="00C44E91" w14:paraId="03D6E731" w14:textId="77777777" w:rsidTr="006069D2">
        <w:trPr>
          <w:trHeight w:val="778"/>
        </w:trPr>
        <w:tc>
          <w:tcPr>
            <w:tcW w:w="1985" w:type="dxa"/>
            <w:tcBorders>
              <w:left w:val="single" w:sz="4" w:space="0" w:color="auto"/>
            </w:tcBorders>
          </w:tcPr>
          <w:p w14:paraId="5349D67B" w14:textId="7ED17CCD" w:rsidR="00C44E91" w:rsidRPr="00C27F6F" w:rsidRDefault="00C44E91" w:rsidP="139D1347">
            <w:pPr>
              <w:rPr>
                <w:b/>
                <w:bCs/>
              </w:rPr>
            </w:pPr>
            <w:r w:rsidRPr="139D1347">
              <w:rPr>
                <w:b/>
                <w:bCs/>
              </w:rPr>
              <w:t>Substance name(s)</w:t>
            </w:r>
          </w:p>
          <w:p w14:paraId="56314AC5" w14:textId="17B9F40C" w:rsidR="00C44E91" w:rsidRPr="00C27F6F" w:rsidRDefault="00C44E91" w:rsidP="139D1347">
            <w:pPr>
              <w:rPr>
                <w:b/>
                <w:bCs/>
              </w:rPr>
            </w:pPr>
          </w:p>
          <w:p w14:paraId="0423C693" w14:textId="56B2D401" w:rsidR="00C44E91" w:rsidRPr="00C27F6F" w:rsidRDefault="00C44E91" w:rsidP="139D1347">
            <w:pPr>
              <w:rPr>
                <w:b/>
                <w:bCs/>
                <w:color w:val="FF0000"/>
              </w:rPr>
            </w:pPr>
          </w:p>
        </w:tc>
        <w:tc>
          <w:tcPr>
            <w:tcW w:w="1559" w:type="dxa"/>
          </w:tcPr>
          <w:p w14:paraId="77D17FCE" w14:textId="11FA471B" w:rsidR="00C44E91" w:rsidRPr="00AB787A" w:rsidRDefault="00C44E91" w:rsidP="00B22676">
            <w:pPr>
              <w:rPr>
                <w:b/>
                <w:bCs/>
                <w:color w:val="FF0000"/>
              </w:rPr>
            </w:pPr>
            <w:r w:rsidRPr="006069D2">
              <w:rPr>
                <w:b/>
                <w:bCs/>
                <w:color w:val="auto"/>
              </w:rPr>
              <w:t>T</w:t>
            </w:r>
            <w:r w:rsidR="00276FC9" w:rsidRPr="006069D2">
              <w:rPr>
                <w:b/>
                <w:bCs/>
                <w:color w:val="auto"/>
              </w:rPr>
              <w:t>ype of sub</w:t>
            </w:r>
            <w:r w:rsidR="00AB787A" w:rsidRPr="006069D2">
              <w:rPr>
                <w:b/>
                <w:bCs/>
                <w:color w:val="auto"/>
              </w:rPr>
              <w:t xml:space="preserve">stance </w:t>
            </w:r>
            <w:r w:rsidR="00276FC9" w:rsidRPr="006069D2">
              <w:rPr>
                <w:b/>
                <w:bCs/>
                <w:color w:val="auto"/>
              </w:rPr>
              <w:t>(</w:t>
            </w:r>
            <w:r w:rsidR="00AB787A" w:rsidRPr="006069D2">
              <w:rPr>
                <w:b/>
                <w:bCs/>
                <w:color w:val="auto"/>
              </w:rPr>
              <w:t>e.g.,</w:t>
            </w:r>
            <w:r w:rsidR="00276FC9" w:rsidRPr="006069D2">
              <w:rPr>
                <w:b/>
                <w:bCs/>
                <w:color w:val="auto"/>
              </w:rPr>
              <w:t xml:space="preserve"> antibody</w:t>
            </w:r>
            <w:r w:rsidR="00AB787A" w:rsidRPr="006069D2">
              <w:rPr>
                <w:b/>
                <w:bCs/>
                <w:color w:val="auto"/>
              </w:rPr>
              <w:t xml:space="preserve">, </w:t>
            </w:r>
            <w:r w:rsidR="009E7100" w:rsidRPr="006069D2">
              <w:rPr>
                <w:b/>
                <w:bCs/>
                <w:color w:val="auto"/>
              </w:rPr>
              <w:t>parasite</w:t>
            </w:r>
            <w:r w:rsidR="00BA1DAC" w:rsidRPr="006069D2">
              <w:rPr>
                <w:b/>
                <w:bCs/>
                <w:color w:val="auto"/>
              </w:rPr>
              <w:t>, v</w:t>
            </w:r>
            <w:r w:rsidR="00CD0EFF" w:rsidRPr="006069D2">
              <w:rPr>
                <w:b/>
                <w:bCs/>
                <w:color w:val="auto"/>
              </w:rPr>
              <w:t>irus</w:t>
            </w:r>
            <w:r w:rsidR="00AB787A" w:rsidRPr="006069D2">
              <w:rPr>
                <w:b/>
                <w:bCs/>
                <w:color w:val="auto"/>
              </w:rPr>
              <w:t>)</w:t>
            </w:r>
          </w:p>
        </w:tc>
        <w:tc>
          <w:tcPr>
            <w:tcW w:w="1365" w:type="dxa"/>
          </w:tcPr>
          <w:p w14:paraId="6B85B816" w14:textId="31FDFCA1" w:rsidR="00C44E91" w:rsidRPr="00B22676" w:rsidRDefault="00C44E91" w:rsidP="00B22676">
            <w:pPr>
              <w:rPr>
                <w:b/>
                <w:bCs/>
              </w:rPr>
            </w:pPr>
            <w:r w:rsidRPr="00C27F6F">
              <w:rPr>
                <w:b/>
                <w:bCs/>
              </w:rPr>
              <w:t>Dose</w:t>
            </w:r>
          </w:p>
        </w:tc>
        <w:tc>
          <w:tcPr>
            <w:tcW w:w="2179" w:type="dxa"/>
          </w:tcPr>
          <w:p w14:paraId="03F41729" w14:textId="4CF08643" w:rsidR="00C44E91" w:rsidRPr="00B22676" w:rsidRDefault="00C44E91" w:rsidP="00B22676">
            <w:pPr>
              <w:rPr>
                <w:b/>
                <w:bCs/>
              </w:rPr>
            </w:pPr>
            <w:r w:rsidRPr="00C27F6F">
              <w:rPr>
                <w:b/>
                <w:bCs/>
              </w:rPr>
              <w:t>Administration route(s)</w:t>
            </w:r>
          </w:p>
        </w:tc>
        <w:tc>
          <w:tcPr>
            <w:tcW w:w="1984" w:type="dxa"/>
          </w:tcPr>
          <w:p w14:paraId="3DE4D590" w14:textId="5E370C3F" w:rsidR="00C44E91" w:rsidRPr="00B22676" w:rsidRDefault="00C44E91" w:rsidP="139D1347">
            <w:pPr>
              <w:rPr>
                <w:b/>
                <w:bCs/>
              </w:rPr>
            </w:pPr>
            <w:r w:rsidRPr="139D1347">
              <w:rPr>
                <w:b/>
                <w:bCs/>
              </w:rPr>
              <w:t>Frequency of dosing</w:t>
            </w:r>
          </w:p>
          <w:p w14:paraId="46293A6A" w14:textId="7A51D70F" w:rsidR="00C44E91" w:rsidRPr="00B22676" w:rsidRDefault="00C44E91" w:rsidP="139D1347">
            <w:pPr>
              <w:rPr>
                <w:b/>
                <w:bCs/>
              </w:rPr>
            </w:pPr>
          </w:p>
        </w:tc>
      </w:tr>
      <w:tr w:rsidR="00C44E91" w14:paraId="0D8F3862" w14:textId="77777777" w:rsidTr="006069D2">
        <w:tc>
          <w:tcPr>
            <w:tcW w:w="1985" w:type="dxa"/>
            <w:tcBorders>
              <w:left w:val="single" w:sz="4" w:space="0" w:color="auto"/>
            </w:tcBorders>
          </w:tcPr>
          <w:p w14:paraId="3258D929" w14:textId="77777777" w:rsidR="00C44E91" w:rsidRPr="00C27F6F" w:rsidRDefault="00C44E91" w:rsidP="00B22676">
            <w:pPr>
              <w:rPr>
                <w:b/>
                <w:bCs/>
              </w:rPr>
            </w:pPr>
          </w:p>
        </w:tc>
        <w:tc>
          <w:tcPr>
            <w:tcW w:w="1559" w:type="dxa"/>
          </w:tcPr>
          <w:p w14:paraId="418BFE37" w14:textId="77777777" w:rsidR="00C44E91" w:rsidRDefault="00C44E91" w:rsidP="00A85CE5"/>
        </w:tc>
        <w:tc>
          <w:tcPr>
            <w:tcW w:w="1365" w:type="dxa"/>
          </w:tcPr>
          <w:p w14:paraId="158FCB0B" w14:textId="66861978" w:rsidR="00C44E91" w:rsidRDefault="00C44E91" w:rsidP="00A85CE5"/>
        </w:tc>
        <w:tc>
          <w:tcPr>
            <w:tcW w:w="2179" w:type="dxa"/>
          </w:tcPr>
          <w:p w14:paraId="486D33F8" w14:textId="77777777" w:rsidR="00C44E91" w:rsidRDefault="00C44E91" w:rsidP="00A85CE5"/>
        </w:tc>
        <w:tc>
          <w:tcPr>
            <w:tcW w:w="1984" w:type="dxa"/>
          </w:tcPr>
          <w:p w14:paraId="206F9C2B" w14:textId="77777777" w:rsidR="00C44E91" w:rsidRDefault="00C44E91" w:rsidP="00A85CE5"/>
        </w:tc>
      </w:tr>
      <w:tr w:rsidR="00C44E91" w14:paraId="655DC833" w14:textId="77777777" w:rsidTr="006069D2">
        <w:tc>
          <w:tcPr>
            <w:tcW w:w="1985" w:type="dxa"/>
            <w:tcBorders>
              <w:left w:val="single" w:sz="4" w:space="0" w:color="auto"/>
            </w:tcBorders>
          </w:tcPr>
          <w:p w14:paraId="663F9EA3" w14:textId="77777777" w:rsidR="00C44E91" w:rsidRPr="00C27F6F" w:rsidRDefault="00C44E91" w:rsidP="00B22676">
            <w:pPr>
              <w:rPr>
                <w:b/>
                <w:bCs/>
              </w:rPr>
            </w:pPr>
          </w:p>
        </w:tc>
        <w:tc>
          <w:tcPr>
            <w:tcW w:w="1559" w:type="dxa"/>
          </w:tcPr>
          <w:p w14:paraId="321F75BC" w14:textId="77777777" w:rsidR="00C44E91" w:rsidRDefault="00C44E91" w:rsidP="00A85CE5"/>
        </w:tc>
        <w:tc>
          <w:tcPr>
            <w:tcW w:w="1365" w:type="dxa"/>
          </w:tcPr>
          <w:p w14:paraId="31B5BD51" w14:textId="413F3D4C" w:rsidR="00C44E91" w:rsidRDefault="00C44E91" w:rsidP="00A85CE5"/>
        </w:tc>
        <w:tc>
          <w:tcPr>
            <w:tcW w:w="2179" w:type="dxa"/>
          </w:tcPr>
          <w:p w14:paraId="242C87B2" w14:textId="77777777" w:rsidR="00C44E91" w:rsidRDefault="00C44E91" w:rsidP="00A85CE5"/>
        </w:tc>
        <w:tc>
          <w:tcPr>
            <w:tcW w:w="1984" w:type="dxa"/>
          </w:tcPr>
          <w:p w14:paraId="5B5E8523" w14:textId="77777777" w:rsidR="00C44E91" w:rsidRDefault="00C44E91" w:rsidP="00A85CE5"/>
        </w:tc>
      </w:tr>
    </w:tbl>
    <w:p w14:paraId="734ACEC9" w14:textId="1204F01C" w:rsidR="00226327" w:rsidRDefault="00226327" w:rsidP="139D1347"/>
    <w:p w14:paraId="21AFADDA" w14:textId="3C532239" w:rsidR="00C27F6F" w:rsidRPr="00C27F6F" w:rsidRDefault="001F7F3C" w:rsidP="00651573">
      <w:pPr>
        <w:rPr>
          <w:b/>
          <w:bCs/>
          <w:u w:val="single"/>
        </w:rPr>
      </w:pPr>
      <w:r>
        <w:rPr>
          <w:b/>
          <w:bCs/>
          <w:u w:val="single"/>
        </w:rPr>
        <w:t xml:space="preserve">SECTION 5: </w:t>
      </w:r>
      <w:r w:rsidR="00D916B9" w:rsidRPr="008922B3">
        <w:rPr>
          <w:b/>
          <w:bCs/>
          <w:u w:val="single"/>
        </w:rPr>
        <w:t>A</w:t>
      </w:r>
      <w:r w:rsidR="008922B3" w:rsidRPr="008922B3">
        <w:rPr>
          <w:b/>
          <w:bCs/>
          <w:u w:val="single"/>
        </w:rPr>
        <w:t>NAESTHE</w:t>
      </w:r>
      <w:r>
        <w:rPr>
          <w:b/>
          <w:bCs/>
          <w:u w:val="single"/>
        </w:rPr>
        <w:t>SIA</w:t>
      </w:r>
    </w:p>
    <w:tbl>
      <w:tblPr>
        <w:tblStyle w:val="TableGrid"/>
        <w:tblW w:w="9072" w:type="dxa"/>
        <w:tblInd w:w="-5" w:type="dxa"/>
        <w:tblLook w:val="04A0" w:firstRow="1" w:lastRow="0" w:firstColumn="1" w:lastColumn="0" w:noHBand="0" w:noVBand="1"/>
      </w:tblPr>
      <w:tblGrid>
        <w:gridCol w:w="5327"/>
        <w:gridCol w:w="3745"/>
      </w:tblGrid>
      <w:tr w:rsidR="00C27F6F" w:rsidRPr="00DC083E" w14:paraId="2E58FCD7" w14:textId="77777777" w:rsidTr="00AF04DD">
        <w:tc>
          <w:tcPr>
            <w:tcW w:w="4395" w:type="dxa"/>
            <w:tcBorders>
              <w:left w:val="single" w:sz="4" w:space="0" w:color="auto"/>
            </w:tcBorders>
          </w:tcPr>
          <w:p w14:paraId="7F2ECB14" w14:textId="258341AE" w:rsidR="00C27F6F" w:rsidRPr="00D55A76" w:rsidRDefault="00C27F6F" w:rsidP="00A85CE5">
            <w:pPr>
              <w:rPr>
                <w:b/>
                <w:bCs/>
              </w:rPr>
            </w:pPr>
            <w:r>
              <w:rPr>
                <w:b/>
                <w:bCs/>
              </w:rPr>
              <w:t>Will you be using anaesthesia for any procedures (delete as appropriate)?</w:t>
            </w:r>
          </w:p>
        </w:tc>
        <w:tc>
          <w:tcPr>
            <w:tcW w:w="4677" w:type="dxa"/>
          </w:tcPr>
          <w:p w14:paraId="66106AAE" w14:textId="3879CB9F" w:rsidR="00C27F6F" w:rsidRDefault="00C27F6F" w:rsidP="00C27F6F">
            <w:pPr>
              <w:jc w:val="center"/>
            </w:pPr>
            <w:r>
              <w:t>No</w:t>
            </w:r>
          </w:p>
          <w:p w14:paraId="4131CB81" w14:textId="62C39620" w:rsidR="00C27F6F" w:rsidRPr="00525D3C" w:rsidRDefault="00C27F6F" w:rsidP="00C27F6F">
            <w:pPr>
              <w:jc w:val="center"/>
              <w:rPr>
                <w:b/>
                <w:bCs/>
                <w:i/>
                <w:iCs/>
              </w:rPr>
            </w:pPr>
            <w:r w:rsidRPr="00525D3C">
              <w:rPr>
                <w:b/>
                <w:bCs/>
                <w:i/>
                <w:iCs/>
              </w:rPr>
              <w:t xml:space="preserve">If yes, please </w:t>
            </w:r>
            <w:r w:rsidR="00525D3C" w:rsidRPr="00525D3C">
              <w:rPr>
                <w:b/>
                <w:bCs/>
                <w:i/>
                <w:iCs/>
              </w:rPr>
              <w:t>answer the following questions</w:t>
            </w:r>
          </w:p>
        </w:tc>
      </w:tr>
      <w:tr w:rsidR="00DC083E" w:rsidRPr="00DC083E" w14:paraId="660E7903" w14:textId="77777777" w:rsidTr="00AF04DD">
        <w:tc>
          <w:tcPr>
            <w:tcW w:w="4395" w:type="dxa"/>
            <w:tcBorders>
              <w:left w:val="single" w:sz="4" w:space="0" w:color="auto"/>
            </w:tcBorders>
          </w:tcPr>
          <w:p w14:paraId="61658049" w14:textId="57B3B639" w:rsidR="00DC083E" w:rsidRPr="00D55A76" w:rsidRDefault="00DC083E" w:rsidP="00687C00">
            <w:pPr>
              <w:rPr>
                <w:b/>
                <w:bCs/>
                <w:sz w:val="22"/>
              </w:rPr>
            </w:pPr>
            <w:r w:rsidRPr="00D55A76">
              <w:rPr>
                <w:b/>
                <w:bCs/>
                <w:sz w:val="22"/>
              </w:rPr>
              <w:t xml:space="preserve">Name of </w:t>
            </w:r>
            <w:r w:rsidR="00DC35C5">
              <w:rPr>
                <w:b/>
                <w:bCs/>
                <w:sz w:val="22"/>
              </w:rPr>
              <w:t xml:space="preserve">procedure(s) and </w:t>
            </w:r>
            <w:r w:rsidRPr="00D55A76">
              <w:rPr>
                <w:b/>
                <w:bCs/>
                <w:sz w:val="22"/>
              </w:rPr>
              <w:t>anaesthetic</w:t>
            </w:r>
            <w:r w:rsidR="00DC35C5">
              <w:rPr>
                <w:b/>
                <w:bCs/>
                <w:sz w:val="22"/>
              </w:rPr>
              <w:t>(s)</w:t>
            </w:r>
          </w:p>
        </w:tc>
        <w:tc>
          <w:tcPr>
            <w:tcW w:w="4677" w:type="dxa"/>
          </w:tcPr>
          <w:p w14:paraId="0DF75F44" w14:textId="77777777" w:rsidR="00DC083E" w:rsidRPr="00DC083E" w:rsidRDefault="00DC083E" w:rsidP="00A85CE5">
            <w:pPr>
              <w:rPr>
                <w:sz w:val="22"/>
              </w:rPr>
            </w:pPr>
          </w:p>
        </w:tc>
      </w:tr>
      <w:tr w:rsidR="00DC083E" w:rsidRPr="00DC083E" w14:paraId="0ACD83F7" w14:textId="77777777" w:rsidTr="00AF04DD">
        <w:tc>
          <w:tcPr>
            <w:tcW w:w="4395" w:type="dxa"/>
            <w:tcBorders>
              <w:left w:val="single" w:sz="4" w:space="0" w:color="auto"/>
            </w:tcBorders>
          </w:tcPr>
          <w:p w14:paraId="58EDBFC1" w14:textId="10FAC4C0" w:rsidR="00DC083E" w:rsidRPr="00D55A76" w:rsidRDefault="00DC083E" w:rsidP="00687C00">
            <w:pPr>
              <w:rPr>
                <w:b/>
                <w:bCs/>
                <w:sz w:val="22"/>
              </w:rPr>
            </w:pPr>
            <w:r w:rsidRPr="00D55A76">
              <w:rPr>
                <w:b/>
                <w:bCs/>
                <w:sz w:val="22"/>
              </w:rPr>
              <w:t>Route</w:t>
            </w:r>
            <w:r w:rsidR="00DC35C5">
              <w:rPr>
                <w:b/>
                <w:bCs/>
                <w:sz w:val="22"/>
              </w:rPr>
              <w:t>(s)</w:t>
            </w:r>
            <w:r w:rsidRPr="00D55A76">
              <w:rPr>
                <w:b/>
                <w:bCs/>
                <w:sz w:val="22"/>
              </w:rPr>
              <w:t xml:space="preserve"> of administration</w:t>
            </w:r>
          </w:p>
        </w:tc>
        <w:tc>
          <w:tcPr>
            <w:tcW w:w="4677" w:type="dxa"/>
          </w:tcPr>
          <w:p w14:paraId="33E24713" w14:textId="77777777" w:rsidR="00DC083E" w:rsidRPr="00DC083E" w:rsidRDefault="00DC083E" w:rsidP="00A85CE5">
            <w:pPr>
              <w:rPr>
                <w:sz w:val="22"/>
              </w:rPr>
            </w:pPr>
          </w:p>
        </w:tc>
      </w:tr>
      <w:tr w:rsidR="00DC083E" w:rsidRPr="00DC083E" w14:paraId="743C9723" w14:textId="77777777" w:rsidTr="00AF04DD">
        <w:tc>
          <w:tcPr>
            <w:tcW w:w="4395" w:type="dxa"/>
            <w:tcBorders>
              <w:left w:val="single" w:sz="4" w:space="0" w:color="auto"/>
            </w:tcBorders>
          </w:tcPr>
          <w:p w14:paraId="33C52124" w14:textId="58200110" w:rsidR="00DC083E" w:rsidRPr="00D55A76" w:rsidRDefault="00DC083E" w:rsidP="00687C00">
            <w:pPr>
              <w:rPr>
                <w:b/>
                <w:bCs/>
                <w:sz w:val="22"/>
              </w:rPr>
            </w:pPr>
            <w:r w:rsidRPr="00D55A76">
              <w:rPr>
                <w:b/>
                <w:bCs/>
                <w:sz w:val="22"/>
              </w:rPr>
              <w:t>Dose</w:t>
            </w:r>
          </w:p>
        </w:tc>
        <w:tc>
          <w:tcPr>
            <w:tcW w:w="4677" w:type="dxa"/>
          </w:tcPr>
          <w:p w14:paraId="2C953C71" w14:textId="77777777" w:rsidR="00DC083E" w:rsidRPr="00DC083E" w:rsidRDefault="00DC083E" w:rsidP="00A85CE5">
            <w:pPr>
              <w:rPr>
                <w:sz w:val="22"/>
              </w:rPr>
            </w:pPr>
          </w:p>
        </w:tc>
      </w:tr>
      <w:tr w:rsidR="009A6B3C" w:rsidRPr="00DC083E" w14:paraId="56B103CD" w14:textId="77777777" w:rsidTr="00AF04DD">
        <w:tc>
          <w:tcPr>
            <w:tcW w:w="4395" w:type="dxa"/>
            <w:tcBorders>
              <w:left w:val="single" w:sz="4" w:space="0" w:color="auto"/>
            </w:tcBorders>
          </w:tcPr>
          <w:p w14:paraId="49AE309C" w14:textId="400B4632" w:rsidR="009A6B3C" w:rsidRPr="00D55A76" w:rsidRDefault="009A6B3C" w:rsidP="00A85CE5">
            <w:pPr>
              <w:rPr>
                <w:b/>
                <w:bCs/>
                <w:sz w:val="22"/>
              </w:rPr>
            </w:pPr>
            <w:r w:rsidRPr="00D55A76">
              <w:rPr>
                <w:b/>
                <w:bCs/>
                <w:sz w:val="22"/>
              </w:rPr>
              <w:lastRenderedPageBreak/>
              <w:t>Are you using anaesthesia for longer than 15mins (delete as appropriate)?</w:t>
            </w:r>
          </w:p>
        </w:tc>
        <w:tc>
          <w:tcPr>
            <w:tcW w:w="4677" w:type="dxa"/>
          </w:tcPr>
          <w:p w14:paraId="35995725" w14:textId="571C1EB2" w:rsidR="009A6B3C" w:rsidRPr="00DC083E" w:rsidRDefault="009A6B3C" w:rsidP="009A6B3C">
            <w:pPr>
              <w:jc w:val="center"/>
              <w:rPr>
                <w:sz w:val="22"/>
              </w:rPr>
            </w:pPr>
          </w:p>
        </w:tc>
      </w:tr>
      <w:tr w:rsidR="009A6B3C" w:rsidRPr="00DC083E" w14:paraId="53DE1097" w14:textId="77777777" w:rsidTr="00AF04DD">
        <w:trPr>
          <w:trHeight w:val="999"/>
        </w:trPr>
        <w:tc>
          <w:tcPr>
            <w:tcW w:w="4395" w:type="dxa"/>
            <w:tcBorders>
              <w:left w:val="single" w:sz="4" w:space="0" w:color="auto"/>
            </w:tcBorders>
          </w:tcPr>
          <w:p w14:paraId="53A06828" w14:textId="77777777" w:rsidR="009A6B3C" w:rsidRDefault="009A6B3C" w:rsidP="00A85CE5">
            <w:pPr>
              <w:rPr>
                <w:b/>
                <w:bCs/>
                <w:sz w:val="22"/>
              </w:rPr>
            </w:pPr>
            <w:r w:rsidRPr="00D55A76">
              <w:rPr>
                <w:b/>
                <w:bCs/>
                <w:sz w:val="22"/>
              </w:rPr>
              <w:t>If yes, have you downloaded the anaesthetic monitoring sheet from the Biological Services website (delete as appropriate)?</w:t>
            </w:r>
          </w:p>
          <w:p w14:paraId="70A85E43" w14:textId="326F8E6C" w:rsidR="00DC35C5" w:rsidRPr="00D55A76" w:rsidRDefault="00000000" w:rsidP="00A85CE5">
            <w:pPr>
              <w:rPr>
                <w:b/>
                <w:bCs/>
                <w:sz w:val="22"/>
              </w:rPr>
            </w:pPr>
            <w:hyperlink r:id="rId11" w:history="1">
              <w:r w:rsidR="004216B3" w:rsidRPr="00CE6AE3">
                <w:rPr>
                  <w:rStyle w:val="Hyperlink"/>
                  <w:b/>
                  <w:bCs/>
                </w:rPr>
                <w:t>https://www.gla.ac.uk/myglasgow/biologicalservices/forms/</w:t>
              </w:r>
            </w:hyperlink>
          </w:p>
        </w:tc>
        <w:tc>
          <w:tcPr>
            <w:tcW w:w="4677" w:type="dxa"/>
          </w:tcPr>
          <w:p w14:paraId="3EC2D7D0" w14:textId="678695A4" w:rsidR="009A6B3C" w:rsidRPr="00DC083E" w:rsidRDefault="009A6B3C" w:rsidP="009A6B3C">
            <w:pPr>
              <w:jc w:val="center"/>
              <w:rPr>
                <w:sz w:val="22"/>
              </w:rPr>
            </w:pPr>
          </w:p>
        </w:tc>
      </w:tr>
    </w:tbl>
    <w:p w14:paraId="19C78613" w14:textId="77777777" w:rsidR="00687C00" w:rsidRDefault="00687C00" w:rsidP="00651573">
      <w:pPr>
        <w:rPr>
          <w:b/>
          <w:bCs/>
          <w:u w:val="single"/>
        </w:rPr>
      </w:pPr>
    </w:p>
    <w:p w14:paraId="3C86EB9B" w14:textId="3BC1EDAB" w:rsidR="00651573" w:rsidRPr="00525D3C" w:rsidRDefault="001F7F3C" w:rsidP="00651573">
      <w:pPr>
        <w:rPr>
          <w:b/>
          <w:bCs/>
          <w:u w:val="single"/>
        </w:rPr>
      </w:pPr>
      <w:r w:rsidRPr="00E6596A">
        <w:rPr>
          <w:b/>
          <w:bCs/>
          <w:u w:val="single"/>
        </w:rPr>
        <w:t xml:space="preserve">SECTION 6: </w:t>
      </w:r>
      <w:r w:rsidR="0015065D" w:rsidRPr="00E6596A">
        <w:rPr>
          <w:b/>
          <w:bCs/>
          <w:u w:val="single"/>
        </w:rPr>
        <w:t>AN</w:t>
      </w:r>
      <w:r w:rsidR="00D916B9" w:rsidRPr="00E6596A">
        <w:rPr>
          <w:b/>
          <w:bCs/>
          <w:u w:val="single"/>
        </w:rPr>
        <w:t>ALGESIA</w:t>
      </w:r>
    </w:p>
    <w:tbl>
      <w:tblPr>
        <w:tblStyle w:val="TableGrid"/>
        <w:tblW w:w="9072" w:type="dxa"/>
        <w:tblInd w:w="-5" w:type="dxa"/>
        <w:tblLook w:val="04A0" w:firstRow="1" w:lastRow="0" w:firstColumn="1" w:lastColumn="0" w:noHBand="0" w:noVBand="1"/>
      </w:tblPr>
      <w:tblGrid>
        <w:gridCol w:w="5103"/>
        <w:gridCol w:w="3969"/>
      </w:tblGrid>
      <w:tr w:rsidR="00525D3C" w14:paraId="4D00D189" w14:textId="77777777" w:rsidTr="139D1347">
        <w:tc>
          <w:tcPr>
            <w:tcW w:w="5103" w:type="dxa"/>
            <w:tcBorders>
              <w:left w:val="single" w:sz="4" w:space="0" w:color="auto"/>
            </w:tcBorders>
          </w:tcPr>
          <w:p w14:paraId="32E2024A" w14:textId="135C75A5" w:rsidR="00525D3C" w:rsidRPr="00D55A76" w:rsidRDefault="00525D3C" w:rsidP="00A85CE5">
            <w:pPr>
              <w:rPr>
                <w:b/>
                <w:bCs/>
              </w:rPr>
            </w:pPr>
            <w:r>
              <w:rPr>
                <w:b/>
                <w:bCs/>
              </w:rPr>
              <w:t>Will you be using analgesia for any procedures (delete as appropriate)?</w:t>
            </w:r>
          </w:p>
        </w:tc>
        <w:tc>
          <w:tcPr>
            <w:tcW w:w="3969" w:type="dxa"/>
          </w:tcPr>
          <w:p w14:paraId="237EA807" w14:textId="653B238B" w:rsidR="00525D3C" w:rsidRDefault="00C429C1" w:rsidP="00C429C1">
            <w:pPr>
              <w:jc w:val="center"/>
            </w:pPr>
            <w:r>
              <w:t>No</w:t>
            </w:r>
          </w:p>
        </w:tc>
      </w:tr>
      <w:tr w:rsidR="00DC083E" w14:paraId="256ABDF1" w14:textId="77777777" w:rsidTr="139D1347">
        <w:tc>
          <w:tcPr>
            <w:tcW w:w="5103" w:type="dxa"/>
            <w:tcBorders>
              <w:left w:val="single" w:sz="4" w:space="0" w:color="auto"/>
            </w:tcBorders>
          </w:tcPr>
          <w:p w14:paraId="46F27D3B" w14:textId="56EE5307" w:rsidR="00DC083E" w:rsidRPr="00D55A76" w:rsidRDefault="009C672D" w:rsidP="00A85CE5">
            <w:pPr>
              <w:rPr>
                <w:b/>
                <w:bCs/>
              </w:rPr>
            </w:pPr>
            <w:r>
              <w:rPr>
                <w:b/>
                <w:bCs/>
              </w:rPr>
              <w:t>If yes, n</w:t>
            </w:r>
            <w:r w:rsidR="00DC083E" w:rsidRPr="00D55A76">
              <w:rPr>
                <w:b/>
                <w:bCs/>
              </w:rPr>
              <w:t>ame of procedure</w:t>
            </w:r>
            <w:r w:rsidR="000F4EF1">
              <w:rPr>
                <w:b/>
                <w:bCs/>
              </w:rPr>
              <w:t>(s)</w:t>
            </w:r>
            <w:r w:rsidR="00634A48" w:rsidRPr="00D55A76">
              <w:rPr>
                <w:b/>
                <w:bCs/>
              </w:rPr>
              <w:t xml:space="preserve"> ana</w:t>
            </w:r>
            <w:r w:rsidR="0015065D" w:rsidRPr="00D55A76">
              <w:rPr>
                <w:b/>
                <w:bCs/>
              </w:rPr>
              <w:t>lgesia is being used for</w:t>
            </w:r>
          </w:p>
        </w:tc>
        <w:tc>
          <w:tcPr>
            <w:tcW w:w="3969" w:type="dxa"/>
          </w:tcPr>
          <w:p w14:paraId="5FBB0990" w14:textId="77777777" w:rsidR="00DC083E" w:rsidRDefault="00DC083E" w:rsidP="00A85CE5"/>
        </w:tc>
      </w:tr>
      <w:tr w:rsidR="00DC083E" w14:paraId="41BC16A3" w14:textId="77777777" w:rsidTr="139D1347">
        <w:tc>
          <w:tcPr>
            <w:tcW w:w="5103" w:type="dxa"/>
            <w:tcBorders>
              <w:left w:val="single" w:sz="4" w:space="0" w:color="auto"/>
            </w:tcBorders>
          </w:tcPr>
          <w:p w14:paraId="454B508F" w14:textId="474168D4" w:rsidR="00DC083E" w:rsidRPr="00D55A76" w:rsidRDefault="00DC083E" w:rsidP="00687C00">
            <w:pPr>
              <w:rPr>
                <w:b/>
                <w:bCs/>
              </w:rPr>
            </w:pPr>
            <w:r w:rsidRPr="00D55A76">
              <w:rPr>
                <w:b/>
                <w:bCs/>
              </w:rPr>
              <w:t>Name of analgesic(s)</w:t>
            </w:r>
          </w:p>
        </w:tc>
        <w:tc>
          <w:tcPr>
            <w:tcW w:w="3969" w:type="dxa"/>
          </w:tcPr>
          <w:p w14:paraId="755E67AC" w14:textId="77777777" w:rsidR="00DC083E" w:rsidRDefault="00DC083E" w:rsidP="00A85CE5"/>
        </w:tc>
      </w:tr>
      <w:tr w:rsidR="00DC083E" w14:paraId="57C08A74" w14:textId="77777777" w:rsidTr="139D1347">
        <w:tc>
          <w:tcPr>
            <w:tcW w:w="5103" w:type="dxa"/>
            <w:tcBorders>
              <w:left w:val="single" w:sz="4" w:space="0" w:color="auto"/>
            </w:tcBorders>
          </w:tcPr>
          <w:p w14:paraId="0FAB6EA0" w14:textId="166F4F49" w:rsidR="00DC083E" w:rsidRPr="00D55A76" w:rsidRDefault="00DC083E" w:rsidP="00687C00">
            <w:pPr>
              <w:rPr>
                <w:b/>
                <w:bCs/>
              </w:rPr>
            </w:pPr>
            <w:r w:rsidRPr="00D55A76">
              <w:rPr>
                <w:b/>
                <w:bCs/>
              </w:rPr>
              <w:t>Route(s) of administration</w:t>
            </w:r>
          </w:p>
        </w:tc>
        <w:tc>
          <w:tcPr>
            <w:tcW w:w="3969" w:type="dxa"/>
          </w:tcPr>
          <w:p w14:paraId="3EBF9B95" w14:textId="77777777" w:rsidR="00DC083E" w:rsidRDefault="00DC083E" w:rsidP="00A85CE5"/>
        </w:tc>
      </w:tr>
      <w:tr w:rsidR="00DC083E" w14:paraId="46CCD1C2" w14:textId="77777777" w:rsidTr="139D1347">
        <w:tc>
          <w:tcPr>
            <w:tcW w:w="5103" w:type="dxa"/>
            <w:tcBorders>
              <w:left w:val="single" w:sz="4" w:space="0" w:color="auto"/>
            </w:tcBorders>
          </w:tcPr>
          <w:p w14:paraId="60A1D0F1" w14:textId="5AC8604F" w:rsidR="00DC083E" w:rsidRPr="00D55A76" w:rsidRDefault="00DC083E" w:rsidP="00A85CE5">
            <w:pPr>
              <w:rPr>
                <w:b/>
                <w:bCs/>
              </w:rPr>
            </w:pPr>
            <w:r w:rsidRPr="00D55A76">
              <w:rPr>
                <w:b/>
                <w:bCs/>
              </w:rPr>
              <w:t>Dose</w:t>
            </w:r>
          </w:p>
        </w:tc>
        <w:tc>
          <w:tcPr>
            <w:tcW w:w="3969" w:type="dxa"/>
          </w:tcPr>
          <w:p w14:paraId="3AD98B96" w14:textId="77777777" w:rsidR="00DC083E" w:rsidRDefault="00DC083E" w:rsidP="00A85CE5"/>
        </w:tc>
      </w:tr>
      <w:tr w:rsidR="00DC083E" w14:paraId="58825F6B" w14:textId="77777777" w:rsidTr="139D1347">
        <w:tc>
          <w:tcPr>
            <w:tcW w:w="5103" w:type="dxa"/>
            <w:tcBorders>
              <w:left w:val="single" w:sz="4" w:space="0" w:color="auto"/>
            </w:tcBorders>
          </w:tcPr>
          <w:p w14:paraId="6E508BE8" w14:textId="77777777" w:rsidR="00DC083E" w:rsidRPr="00D55A76" w:rsidRDefault="00DC083E" w:rsidP="00A85CE5">
            <w:pPr>
              <w:rPr>
                <w:b/>
                <w:bCs/>
              </w:rPr>
            </w:pPr>
            <w:r w:rsidRPr="00D55A76">
              <w:rPr>
                <w:b/>
                <w:bCs/>
              </w:rPr>
              <w:t>Number of days treatment</w:t>
            </w:r>
          </w:p>
        </w:tc>
        <w:tc>
          <w:tcPr>
            <w:tcW w:w="3969" w:type="dxa"/>
          </w:tcPr>
          <w:p w14:paraId="23143001" w14:textId="77777777" w:rsidR="00DC083E" w:rsidRDefault="00DC083E" w:rsidP="00A85CE5"/>
        </w:tc>
      </w:tr>
      <w:tr w:rsidR="00DC083E" w14:paraId="11BA6280" w14:textId="77777777" w:rsidTr="139D1347">
        <w:tc>
          <w:tcPr>
            <w:tcW w:w="5103" w:type="dxa"/>
            <w:tcBorders>
              <w:left w:val="single" w:sz="4" w:space="0" w:color="auto"/>
            </w:tcBorders>
          </w:tcPr>
          <w:p w14:paraId="5E446231" w14:textId="1620E6BA" w:rsidR="00DC083E" w:rsidRPr="00D55A76" w:rsidRDefault="73EBBD38" w:rsidP="5A79277A">
            <w:pPr>
              <w:rPr>
                <w:b/>
                <w:bCs/>
              </w:rPr>
            </w:pPr>
            <w:r w:rsidRPr="139D1347">
              <w:rPr>
                <w:b/>
                <w:bCs/>
              </w:rPr>
              <w:t>Has this analgesic regime been reviewed with the NVS in the last 12mths?</w:t>
            </w:r>
            <w:r w:rsidR="73BE60CB" w:rsidRPr="139D1347">
              <w:rPr>
                <w:b/>
                <w:bCs/>
              </w:rPr>
              <w:t xml:space="preserve"> </w:t>
            </w:r>
          </w:p>
        </w:tc>
        <w:tc>
          <w:tcPr>
            <w:tcW w:w="3969" w:type="dxa"/>
          </w:tcPr>
          <w:p w14:paraId="0077DF33" w14:textId="2713BCF8" w:rsidR="00DC083E" w:rsidRDefault="00DC083E" w:rsidP="00D90888"/>
        </w:tc>
      </w:tr>
    </w:tbl>
    <w:p w14:paraId="7948ACB4" w14:textId="77777777" w:rsidR="0015065D" w:rsidRDefault="0015065D" w:rsidP="00651573"/>
    <w:p w14:paraId="74A285A6" w14:textId="77777777" w:rsidR="006069D2" w:rsidRDefault="006069D2" w:rsidP="00651573">
      <w:pPr>
        <w:rPr>
          <w:b/>
          <w:bCs/>
          <w:u w:val="single"/>
        </w:rPr>
      </w:pPr>
    </w:p>
    <w:p w14:paraId="4DE14CC5" w14:textId="77777777" w:rsidR="00283A3F" w:rsidRDefault="00283A3F" w:rsidP="00651573">
      <w:pPr>
        <w:rPr>
          <w:b/>
          <w:bCs/>
          <w:u w:val="single"/>
        </w:rPr>
      </w:pPr>
    </w:p>
    <w:p w14:paraId="5DD2094E" w14:textId="77777777" w:rsidR="006069D2" w:rsidRDefault="006069D2" w:rsidP="00651573">
      <w:pPr>
        <w:rPr>
          <w:b/>
          <w:bCs/>
          <w:u w:val="single"/>
        </w:rPr>
      </w:pPr>
    </w:p>
    <w:p w14:paraId="2AF5DA5B" w14:textId="19EE1616" w:rsidR="0015065D" w:rsidRPr="00525D3C" w:rsidRDefault="00E6596A" w:rsidP="00651573">
      <w:pPr>
        <w:rPr>
          <w:b/>
          <w:bCs/>
          <w:u w:val="single"/>
        </w:rPr>
      </w:pPr>
      <w:r>
        <w:rPr>
          <w:b/>
          <w:bCs/>
          <w:u w:val="single"/>
        </w:rPr>
        <w:t xml:space="preserve">SECTION 7: </w:t>
      </w:r>
      <w:r w:rsidR="00CC7AAA" w:rsidRPr="00CC7AAA">
        <w:rPr>
          <w:b/>
          <w:bCs/>
          <w:u w:val="single"/>
        </w:rPr>
        <w:t>MONITORING OF ANIMALS ON PROCEDURE:</w:t>
      </w:r>
    </w:p>
    <w:tbl>
      <w:tblPr>
        <w:tblStyle w:val="TableGrid"/>
        <w:tblW w:w="9072" w:type="dxa"/>
        <w:tblInd w:w="-5" w:type="dxa"/>
        <w:tblLook w:val="04A0" w:firstRow="1" w:lastRow="0" w:firstColumn="1" w:lastColumn="0" w:noHBand="0" w:noVBand="1"/>
      </w:tblPr>
      <w:tblGrid>
        <w:gridCol w:w="3188"/>
        <w:gridCol w:w="1112"/>
        <w:gridCol w:w="4772"/>
      </w:tblGrid>
      <w:tr w:rsidR="00F975B3" w14:paraId="211CBEFD" w14:textId="77777777" w:rsidTr="139D1347">
        <w:tc>
          <w:tcPr>
            <w:tcW w:w="3188" w:type="dxa"/>
            <w:tcBorders>
              <w:left w:val="single" w:sz="4" w:space="0" w:color="auto"/>
            </w:tcBorders>
          </w:tcPr>
          <w:p w14:paraId="4AA83D9A" w14:textId="49868796" w:rsidR="00F975B3" w:rsidRPr="004919F4" w:rsidRDefault="6ACEF137" w:rsidP="139D1347">
            <w:pPr>
              <w:rPr>
                <w:b/>
                <w:bCs/>
                <w:color w:val="FF0000"/>
              </w:rPr>
            </w:pPr>
            <w:r w:rsidRPr="006069D2">
              <w:rPr>
                <w:b/>
                <w:bCs/>
                <w:color w:val="auto"/>
              </w:rPr>
              <w:t>Name of procedure(s) that require monitoring</w:t>
            </w:r>
            <w:r w:rsidR="52CE07B3" w:rsidRPr="006069D2">
              <w:rPr>
                <w:b/>
                <w:bCs/>
                <w:color w:val="auto"/>
              </w:rPr>
              <w:t xml:space="preserve"> </w:t>
            </w:r>
            <w:r w:rsidR="00E370FA" w:rsidRPr="00C657D6">
              <w:rPr>
                <w:b/>
                <w:bCs/>
                <w:i/>
                <w:iCs/>
                <w:color w:val="auto"/>
              </w:rPr>
              <w:t>(e.g.</w:t>
            </w:r>
            <w:r w:rsidR="52CE07B3" w:rsidRPr="00C657D6">
              <w:rPr>
                <w:b/>
                <w:bCs/>
                <w:i/>
                <w:iCs/>
                <w:color w:val="auto"/>
              </w:rPr>
              <w:t xml:space="preserve"> GM model</w:t>
            </w:r>
            <w:r w:rsidR="00E370FA" w:rsidRPr="00C657D6">
              <w:rPr>
                <w:b/>
                <w:bCs/>
                <w:i/>
                <w:iCs/>
                <w:color w:val="auto"/>
              </w:rPr>
              <w:t xml:space="preserve"> phenotype</w:t>
            </w:r>
            <w:r w:rsidR="52CE07B3" w:rsidRPr="00C657D6">
              <w:rPr>
                <w:b/>
                <w:bCs/>
                <w:i/>
                <w:iCs/>
                <w:color w:val="auto"/>
              </w:rPr>
              <w:t xml:space="preserve">, </w:t>
            </w:r>
            <w:r w:rsidR="7135879B" w:rsidRPr="00C657D6">
              <w:rPr>
                <w:b/>
                <w:bCs/>
                <w:i/>
                <w:iCs/>
                <w:color w:val="auto"/>
              </w:rPr>
              <w:t xml:space="preserve">infection model, </w:t>
            </w:r>
            <w:r w:rsidR="52CE07B3" w:rsidRPr="00C657D6">
              <w:rPr>
                <w:b/>
                <w:bCs/>
                <w:i/>
                <w:iCs/>
                <w:color w:val="auto"/>
              </w:rPr>
              <w:t>post-</w:t>
            </w:r>
            <w:r w:rsidR="2973D669" w:rsidRPr="00C657D6">
              <w:rPr>
                <w:b/>
                <w:bCs/>
                <w:i/>
                <w:iCs/>
                <w:color w:val="auto"/>
              </w:rPr>
              <w:t>surgical</w:t>
            </w:r>
            <w:r w:rsidR="00E370FA" w:rsidRPr="00C657D6">
              <w:rPr>
                <w:b/>
                <w:bCs/>
                <w:i/>
                <w:iCs/>
                <w:color w:val="auto"/>
              </w:rPr>
              <w:t xml:space="preserve"> monitoring</w:t>
            </w:r>
            <w:r w:rsidR="52CE07B3" w:rsidRPr="00C657D6">
              <w:rPr>
                <w:b/>
                <w:bCs/>
                <w:i/>
                <w:iCs/>
                <w:color w:val="auto"/>
              </w:rPr>
              <w:t>)</w:t>
            </w:r>
            <w:r w:rsidR="009E7100" w:rsidRPr="00C657D6">
              <w:rPr>
                <w:b/>
                <w:bCs/>
                <w:i/>
                <w:iCs/>
                <w:color w:val="auto"/>
              </w:rPr>
              <w:t>.</w:t>
            </w:r>
          </w:p>
        </w:tc>
        <w:tc>
          <w:tcPr>
            <w:tcW w:w="5884" w:type="dxa"/>
            <w:gridSpan w:val="2"/>
          </w:tcPr>
          <w:p w14:paraId="33500D58" w14:textId="4DB73F2E" w:rsidR="00F975B3" w:rsidRPr="007F53DD" w:rsidRDefault="007F53DD" w:rsidP="007F53DD">
            <w:pPr>
              <w:pStyle w:val="paragraph"/>
              <w:spacing w:before="0" w:beforeAutospacing="0" w:after="200" w:afterAutospacing="0"/>
              <w:textAlignment w:val="baseline"/>
              <w:rPr>
                <w:color w:val="00000A"/>
              </w:rPr>
            </w:pPr>
            <w:r>
              <w:rPr>
                <w:rStyle w:val="normaltextrun"/>
                <w:rFonts w:ascii="Calibri" w:hAnsi="Calibri" w:cs="Calibri"/>
                <w:color w:val="00000A"/>
                <w:sz w:val="20"/>
                <w:szCs w:val="20"/>
                <w:lang w:val="en-GB"/>
              </w:rPr>
              <w:t>For longer term monitoring of the site of cannulation, the NACWO assess the cannulation site on a weekly basis, with formal lesion scoring involving the NVS undertaken every 3 months. Rumen cannulae are also replaced a minimum of annually</w:t>
            </w:r>
            <w:r>
              <w:rPr>
                <w:rStyle w:val="eop"/>
                <w:rFonts w:eastAsia="Calibri" w:cs="Calibri"/>
                <w:sz w:val="20"/>
                <w:szCs w:val="20"/>
              </w:rPr>
              <w:t> </w:t>
            </w:r>
          </w:p>
        </w:tc>
      </w:tr>
      <w:tr w:rsidR="00CC7AAA" w14:paraId="33AE1608" w14:textId="77777777" w:rsidTr="139D1347">
        <w:tc>
          <w:tcPr>
            <w:tcW w:w="3188" w:type="dxa"/>
            <w:tcBorders>
              <w:left w:val="single" w:sz="4" w:space="0" w:color="auto"/>
            </w:tcBorders>
          </w:tcPr>
          <w:p w14:paraId="42C41091" w14:textId="050AFC1B" w:rsidR="00E370FA" w:rsidRPr="00E370FA" w:rsidRDefault="00CC7AAA" w:rsidP="00AF04DD">
            <w:pPr>
              <w:rPr>
                <w:b/>
                <w:bCs/>
                <w:color w:val="FF0000"/>
              </w:rPr>
            </w:pPr>
            <w:r w:rsidRPr="006069D2">
              <w:rPr>
                <w:b/>
                <w:bCs/>
                <w:color w:val="auto"/>
              </w:rPr>
              <w:t>Name of PIL holder(s) monitoring animals</w:t>
            </w:r>
            <w:r w:rsidR="00E370FA" w:rsidRPr="006069D2">
              <w:rPr>
                <w:b/>
                <w:bCs/>
                <w:color w:val="auto"/>
              </w:rPr>
              <w:t xml:space="preserve"> </w:t>
            </w:r>
            <w:r w:rsidR="00E370FA" w:rsidRPr="00C657D6">
              <w:rPr>
                <w:b/>
                <w:bCs/>
                <w:i/>
                <w:iCs/>
                <w:color w:val="auto"/>
              </w:rPr>
              <w:t>(please note that</w:t>
            </w:r>
            <w:r w:rsidR="00136A82" w:rsidRPr="00C657D6">
              <w:rPr>
                <w:b/>
                <w:bCs/>
                <w:i/>
                <w:iCs/>
                <w:color w:val="auto"/>
              </w:rPr>
              <w:t xml:space="preserve"> details of training in model and procedural monitoring should be recorded on </w:t>
            </w:r>
            <w:r w:rsidR="006C7404" w:rsidRPr="00C657D6">
              <w:rPr>
                <w:b/>
                <w:bCs/>
                <w:i/>
                <w:iCs/>
                <w:color w:val="auto"/>
              </w:rPr>
              <w:t>training records).</w:t>
            </w:r>
          </w:p>
        </w:tc>
        <w:tc>
          <w:tcPr>
            <w:tcW w:w="5884" w:type="dxa"/>
            <w:gridSpan w:val="2"/>
          </w:tcPr>
          <w:p w14:paraId="0E781B03" w14:textId="77777777" w:rsidR="007F53DD" w:rsidRDefault="007F53DD" w:rsidP="007F53DD">
            <w:pPr>
              <w:pStyle w:val="paragraph"/>
              <w:spacing w:before="0" w:beforeAutospacing="0" w:after="200" w:afterAutospacing="0"/>
              <w:textAlignment w:val="baseline"/>
              <w:rPr>
                <w:color w:val="00000A"/>
              </w:rPr>
            </w:pPr>
            <w:r>
              <w:rPr>
                <w:rStyle w:val="normaltextrun"/>
                <w:rFonts w:ascii="Calibri" w:hAnsi="Calibri" w:cs="Calibri"/>
                <w:color w:val="00000A"/>
                <w:sz w:val="20"/>
                <w:szCs w:val="20"/>
                <w:lang w:val="en-GB"/>
              </w:rPr>
              <w:t>Malcolm McColl</w:t>
            </w:r>
            <w:r>
              <w:rPr>
                <w:rStyle w:val="eop"/>
                <w:rFonts w:eastAsia="Calibri" w:cs="Calibri"/>
                <w:sz w:val="20"/>
                <w:szCs w:val="20"/>
              </w:rPr>
              <w:t> </w:t>
            </w:r>
          </w:p>
          <w:p w14:paraId="76BC5FA4" w14:textId="77777777" w:rsidR="00CC7AAA" w:rsidRDefault="00CC7AAA" w:rsidP="00A85CE5"/>
        </w:tc>
      </w:tr>
      <w:tr w:rsidR="006C7404" w14:paraId="542FB9C2" w14:textId="77777777" w:rsidTr="139D1347">
        <w:tc>
          <w:tcPr>
            <w:tcW w:w="3188" w:type="dxa"/>
            <w:tcBorders>
              <w:left w:val="single" w:sz="4" w:space="0" w:color="auto"/>
            </w:tcBorders>
          </w:tcPr>
          <w:p w14:paraId="7206E0D3" w14:textId="6B184AB3" w:rsidR="006C7404" w:rsidRPr="00B4306B" w:rsidRDefault="00B4306B" w:rsidP="00AF04DD">
            <w:pPr>
              <w:rPr>
                <w:b/>
                <w:bCs/>
                <w:color w:val="FF0000"/>
              </w:rPr>
            </w:pPr>
            <w:r w:rsidRPr="00C657D6">
              <w:rPr>
                <w:b/>
                <w:bCs/>
                <w:color w:val="auto"/>
              </w:rPr>
              <w:lastRenderedPageBreak/>
              <w:t>How frequently are the animals monitored?</w:t>
            </w:r>
          </w:p>
        </w:tc>
        <w:tc>
          <w:tcPr>
            <w:tcW w:w="5884" w:type="dxa"/>
            <w:gridSpan w:val="2"/>
          </w:tcPr>
          <w:p w14:paraId="0CEBFC03" w14:textId="2D73FF4C" w:rsidR="006C7404" w:rsidRDefault="003D5764" w:rsidP="00A85CE5">
            <w:r>
              <w:t>Weekly</w:t>
            </w:r>
          </w:p>
        </w:tc>
      </w:tr>
      <w:tr w:rsidR="00B4306B" w14:paraId="2CA2F6D8" w14:textId="77777777" w:rsidTr="139D1347">
        <w:tc>
          <w:tcPr>
            <w:tcW w:w="3188" w:type="dxa"/>
            <w:tcBorders>
              <w:left w:val="single" w:sz="4" w:space="0" w:color="auto"/>
            </w:tcBorders>
          </w:tcPr>
          <w:p w14:paraId="0C0D9640" w14:textId="0D1E3755" w:rsidR="00B4306B" w:rsidRDefault="00B4306B" w:rsidP="00AF04DD">
            <w:pPr>
              <w:rPr>
                <w:b/>
                <w:bCs/>
                <w:color w:val="FF0000"/>
              </w:rPr>
            </w:pPr>
            <w:r w:rsidRPr="00C657D6">
              <w:rPr>
                <w:b/>
                <w:bCs/>
                <w:color w:val="auto"/>
              </w:rPr>
              <w:t>How frequently are the animals weighed?</w:t>
            </w:r>
          </w:p>
        </w:tc>
        <w:tc>
          <w:tcPr>
            <w:tcW w:w="5884" w:type="dxa"/>
            <w:gridSpan w:val="2"/>
          </w:tcPr>
          <w:p w14:paraId="0049DCA9" w14:textId="68529011" w:rsidR="00B4306B" w:rsidRDefault="003D5764" w:rsidP="00A85CE5">
            <w:r>
              <w:t>Monthly</w:t>
            </w:r>
          </w:p>
        </w:tc>
      </w:tr>
      <w:tr w:rsidR="000F4EF1" w14:paraId="220FC68E" w14:textId="77777777" w:rsidTr="139D1347">
        <w:tc>
          <w:tcPr>
            <w:tcW w:w="3188" w:type="dxa"/>
            <w:tcBorders>
              <w:left w:val="single" w:sz="4" w:space="0" w:color="auto"/>
            </w:tcBorders>
          </w:tcPr>
          <w:p w14:paraId="1C1F9AC0" w14:textId="6526BFFF" w:rsidR="000F4EF1" w:rsidRPr="00C657D6" w:rsidRDefault="75944E98" w:rsidP="139D1347">
            <w:pPr>
              <w:rPr>
                <w:b/>
                <w:bCs/>
                <w:color w:val="auto"/>
              </w:rPr>
            </w:pPr>
            <w:r w:rsidRPr="00C657D6">
              <w:rPr>
                <w:b/>
                <w:bCs/>
                <w:color w:val="auto"/>
              </w:rPr>
              <w:t xml:space="preserve">Do you use a monitoring/scoring sheet? </w:t>
            </w:r>
            <w:r w:rsidR="0936DA6F" w:rsidRPr="00C657D6">
              <w:rPr>
                <w:b/>
                <w:bCs/>
                <w:color w:val="auto"/>
              </w:rPr>
              <w:t>If no, pls give details.</w:t>
            </w:r>
          </w:p>
          <w:p w14:paraId="261DE862" w14:textId="37C946F7" w:rsidR="000F4EF1" w:rsidRPr="00B4306B" w:rsidRDefault="75944E98" w:rsidP="139D1347">
            <w:pPr>
              <w:rPr>
                <w:b/>
                <w:bCs/>
                <w:color w:val="FF0000"/>
              </w:rPr>
            </w:pPr>
            <w:r w:rsidRPr="00C657D6">
              <w:rPr>
                <w:b/>
                <w:bCs/>
                <w:color w:val="auto"/>
              </w:rPr>
              <w:t>Please attach if not already incorporated in the PPL.</w:t>
            </w:r>
          </w:p>
        </w:tc>
        <w:tc>
          <w:tcPr>
            <w:tcW w:w="5884" w:type="dxa"/>
            <w:gridSpan w:val="2"/>
          </w:tcPr>
          <w:p w14:paraId="6468C30D" w14:textId="24DE6B22" w:rsidR="000F4EF1" w:rsidRPr="004556B6" w:rsidRDefault="000F4EF1" w:rsidP="004556B6">
            <w:pPr>
              <w:jc w:val="center"/>
            </w:pPr>
            <w:r>
              <w:t>Yes</w:t>
            </w:r>
          </w:p>
        </w:tc>
      </w:tr>
      <w:tr w:rsidR="000F4EF1" w14:paraId="12051D61" w14:textId="77777777" w:rsidTr="139D1347">
        <w:trPr>
          <w:trHeight w:val="882"/>
        </w:trPr>
        <w:tc>
          <w:tcPr>
            <w:tcW w:w="3188" w:type="dxa"/>
            <w:tcBorders>
              <w:left w:val="single" w:sz="4" w:space="0" w:color="auto"/>
            </w:tcBorders>
          </w:tcPr>
          <w:p w14:paraId="48B7C2BC" w14:textId="1A57A7FB" w:rsidR="000F4EF1" w:rsidRPr="004919F4" w:rsidRDefault="000F4EF1" w:rsidP="000F4EF1">
            <w:pPr>
              <w:rPr>
                <w:b/>
                <w:bCs/>
              </w:rPr>
            </w:pPr>
            <w:r w:rsidRPr="004919F4">
              <w:rPr>
                <w:b/>
                <w:bCs/>
              </w:rPr>
              <w:t>Expected adverse effects</w:t>
            </w:r>
          </w:p>
        </w:tc>
        <w:tc>
          <w:tcPr>
            <w:tcW w:w="5884" w:type="dxa"/>
            <w:gridSpan w:val="2"/>
          </w:tcPr>
          <w:p w14:paraId="4CB68B26" w14:textId="6B7F279F" w:rsidR="000F4EF1" w:rsidRPr="005C5B80" w:rsidRDefault="005C5B80" w:rsidP="005C5B80">
            <w:pPr>
              <w:pStyle w:val="paragraph"/>
              <w:spacing w:before="0" w:beforeAutospacing="0" w:after="200" w:afterAutospacing="0"/>
              <w:textAlignment w:val="baseline"/>
              <w:rPr>
                <w:color w:val="00000A"/>
              </w:rPr>
            </w:pPr>
            <w:r>
              <w:rPr>
                <w:rStyle w:val="normaltextrun"/>
                <w:rFonts w:ascii="Calibri" w:hAnsi="Calibri" w:cs="Calibri"/>
                <w:color w:val="00000A"/>
                <w:sz w:val="20"/>
                <w:szCs w:val="20"/>
                <w:lang w:val="en-GB"/>
              </w:rPr>
              <w:t>On rare occasions the rumen cannula can fall out, possibly as a result of cannula coming to the end of it's shelf-life or through the animal's own movements (typically from moving up and down from/to sternal recumbency) or through mounting behaviour from another animal. The duration of time that the cannula is out may have an adverse effect on the animal. Most effects are only transient. However, on some occasions if the animal's rumen fistula is 'exposed' for a significant period of time (a few hours) then this could lead to loss of some rumen contents coupled with the ingress of oxygen into the rumen's anaerobic environment, which in turn could lead to mild to moderate disruption of rumen function, dehydration and hypovolaemia. In the majority of cases these adverse effects will only last a few hours to a few days.</w:t>
            </w:r>
            <w:r>
              <w:rPr>
                <w:rStyle w:val="eop"/>
                <w:rFonts w:eastAsia="Calibri" w:cs="Calibri"/>
                <w:sz w:val="20"/>
                <w:szCs w:val="20"/>
              </w:rPr>
              <w:t> </w:t>
            </w:r>
          </w:p>
        </w:tc>
      </w:tr>
      <w:tr w:rsidR="000F4EF1" w14:paraId="14DB525F" w14:textId="77777777" w:rsidTr="139D1347">
        <w:trPr>
          <w:trHeight w:val="838"/>
        </w:trPr>
        <w:tc>
          <w:tcPr>
            <w:tcW w:w="3188" w:type="dxa"/>
            <w:tcBorders>
              <w:left w:val="single" w:sz="4" w:space="0" w:color="auto"/>
            </w:tcBorders>
          </w:tcPr>
          <w:p w14:paraId="5B1CAB83" w14:textId="3DA2FDD6" w:rsidR="000F4EF1" w:rsidRPr="004919F4" w:rsidRDefault="138BA663" w:rsidP="139D1347">
            <w:pPr>
              <w:rPr>
                <w:b/>
                <w:bCs/>
                <w:color w:val="FF0000"/>
              </w:rPr>
            </w:pPr>
            <w:r w:rsidRPr="00C657D6">
              <w:rPr>
                <w:b/>
                <w:bCs/>
                <w:color w:val="auto"/>
              </w:rPr>
              <w:t xml:space="preserve">Humane endpoint </w:t>
            </w:r>
            <w:r w:rsidR="004556B6" w:rsidRPr="00C657D6">
              <w:rPr>
                <w:b/>
                <w:bCs/>
                <w:color w:val="auto"/>
              </w:rPr>
              <w:t xml:space="preserve">(HEP) </w:t>
            </w:r>
            <w:r w:rsidRPr="00C657D6">
              <w:rPr>
                <w:b/>
                <w:bCs/>
                <w:color w:val="auto"/>
              </w:rPr>
              <w:t>for the protocol(s) as described in th</w:t>
            </w:r>
            <w:r w:rsidR="00C657D6">
              <w:rPr>
                <w:b/>
                <w:bCs/>
                <w:color w:val="auto"/>
              </w:rPr>
              <w:t>e PPL. Please</w:t>
            </w:r>
            <w:r w:rsidR="1E1F0B18" w:rsidRPr="00C657D6">
              <w:rPr>
                <w:b/>
                <w:bCs/>
                <w:color w:val="auto"/>
              </w:rPr>
              <w:t xml:space="preserve"> include </w:t>
            </w:r>
            <w:r w:rsidR="004556B6" w:rsidRPr="00C657D6">
              <w:rPr>
                <w:b/>
                <w:bCs/>
                <w:color w:val="auto"/>
              </w:rPr>
              <w:t>g</w:t>
            </w:r>
            <w:r w:rsidR="1E1F0B18" w:rsidRPr="00C657D6">
              <w:rPr>
                <w:b/>
                <w:bCs/>
                <w:color w:val="auto"/>
              </w:rPr>
              <w:t>eneral HEPs as well as step-specific ones</w:t>
            </w:r>
            <w:r w:rsidR="004556B6" w:rsidRPr="00C657D6">
              <w:rPr>
                <w:b/>
                <w:bCs/>
                <w:color w:val="auto"/>
              </w:rPr>
              <w:t>.</w:t>
            </w:r>
          </w:p>
        </w:tc>
        <w:tc>
          <w:tcPr>
            <w:tcW w:w="5884" w:type="dxa"/>
            <w:gridSpan w:val="2"/>
          </w:tcPr>
          <w:p w14:paraId="692D2B7E" w14:textId="77777777" w:rsidR="005C5B80" w:rsidRDefault="005C5B80" w:rsidP="005C5B80">
            <w:pPr>
              <w:pStyle w:val="paragraph"/>
              <w:spacing w:before="0" w:beforeAutospacing="0" w:after="200" w:afterAutospacing="0"/>
              <w:textAlignment w:val="baseline"/>
              <w:rPr>
                <w:color w:val="00000A"/>
              </w:rPr>
            </w:pPr>
            <w:r>
              <w:rPr>
                <w:rStyle w:val="normaltextrun"/>
                <w:rFonts w:ascii="Calibri" w:hAnsi="Calibri" w:cs="Calibri"/>
                <w:color w:val="00000A"/>
                <w:sz w:val="20"/>
                <w:szCs w:val="20"/>
                <w:lang w:val="en-GB"/>
              </w:rPr>
              <w:t>Humane endpoints will be considered to have been reached if: 1) an affected animal shows sustained and significant clinical deterioration (including deterioration in clinical pathology variables) over two days after the initial discovery and examination; and 2) if an affected animal has not returned to normal systemic clinical status, in the judgement of the attending veterinarian, within two to three weeks after the initial discovery and examination. This period of time for expected recovery is commensurate with the period of time known for the rumen microbial environment to recover and settle into a stable population. Depending on how the cannula or bung were to be dislodged, some irritation to the fistula might occur, which would be expected to take up to four weeks to heal properly. Significant, persistent irritation and failure to heal beyond two months would suggest a humane endpoint.</w:t>
            </w:r>
            <w:r>
              <w:rPr>
                <w:rStyle w:val="eop"/>
                <w:rFonts w:eastAsia="Calibri" w:cs="Calibri"/>
                <w:sz w:val="20"/>
                <w:szCs w:val="20"/>
              </w:rPr>
              <w:t> </w:t>
            </w:r>
          </w:p>
          <w:p w14:paraId="75ECB4A7" w14:textId="77777777" w:rsidR="000F4EF1" w:rsidRDefault="000F4EF1" w:rsidP="000F4EF1"/>
        </w:tc>
      </w:tr>
      <w:tr w:rsidR="000F4EF1" w14:paraId="696E2C85" w14:textId="77777777" w:rsidTr="139D1347">
        <w:trPr>
          <w:trHeight w:val="838"/>
        </w:trPr>
        <w:tc>
          <w:tcPr>
            <w:tcW w:w="3188" w:type="dxa"/>
            <w:tcBorders>
              <w:left w:val="single" w:sz="4" w:space="0" w:color="auto"/>
            </w:tcBorders>
          </w:tcPr>
          <w:p w14:paraId="028A0820" w14:textId="673A004A" w:rsidR="000F4EF1" w:rsidRPr="004919F4" w:rsidRDefault="000F4EF1" w:rsidP="000F4EF1">
            <w:pPr>
              <w:rPr>
                <w:b/>
                <w:bCs/>
              </w:rPr>
            </w:pPr>
            <w:r w:rsidRPr="004919F4">
              <w:rPr>
                <w:b/>
                <w:bCs/>
              </w:rPr>
              <w:t xml:space="preserve">Is </w:t>
            </w:r>
            <w:r w:rsidR="00C657D6">
              <w:rPr>
                <w:b/>
                <w:bCs/>
              </w:rPr>
              <w:t>each</w:t>
            </w:r>
            <w:r w:rsidRPr="004919F4">
              <w:rPr>
                <w:b/>
                <w:bCs/>
              </w:rPr>
              <w:t xml:space="preserve"> PIL holder on the Schedule 1 list for the species they are monitoring?</w:t>
            </w:r>
          </w:p>
        </w:tc>
        <w:tc>
          <w:tcPr>
            <w:tcW w:w="5884" w:type="dxa"/>
            <w:gridSpan w:val="2"/>
          </w:tcPr>
          <w:p w14:paraId="60D01EB7" w14:textId="77777777" w:rsidR="005C5B80" w:rsidRDefault="005C5B80" w:rsidP="005C5B80">
            <w:pPr>
              <w:pStyle w:val="paragraph"/>
              <w:spacing w:before="0" w:beforeAutospacing="0" w:after="200" w:afterAutospacing="0"/>
              <w:textAlignment w:val="baseline"/>
              <w:rPr>
                <w:color w:val="00000A"/>
              </w:rPr>
            </w:pPr>
            <w:r>
              <w:rPr>
                <w:rStyle w:val="normaltextrun"/>
                <w:rFonts w:ascii="Calibri" w:hAnsi="Calibri" w:cs="Calibri"/>
                <w:color w:val="00000A"/>
                <w:sz w:val="20"/>
                <w:szCs w:val="20"/>
                <w:lang w:val="en-GB"/>
              </w:rPr>
              <w:t>No. Any animals requiring euthanasia will be killed by the attending veterinary surgeons, or trained technicians from the post mortem room in the School of Biodiversity One Health and Veterinary Medicine.</w:t>
            </w:r>
            <w:r>
              <w:rPr>
                <w:rStyle w:val="eop"/>
                <w:rFonts w:eastAsia="Calibri" w:cs="Calibri"/>
                <w:sz w:val="20"/>
                <w:szCs w:val="20"/>
              </w:rPr>
              <w:t> </w:t>
            </w:r>
          </w:p>
          <w:p w14:paraId="0466739E" w14:textId="77777777" w:rsidR="000F4EF1" w:rsidRDefault="000F4EF1" w:rsidP="005C5B80"/>
        </w:tc>
      </w:tr>
      <w:tr w:rsidR="000F4EF1" w14:paraId="16EF12FF" w14:textId="77777777" w:rsidTr="139D1347">
        <w:trPr>
          <w:trHeight w:val="463"/>
        </w:trPr>
        <w:tc>
          <w:tcPr>
            <w:tcW w:w="3188" w:type="dxa"/>
            <w:tcBorders>
              <w:left w:val="single" w:sz="4" w:space="0" w:color="auto"/>
            </w:tcBorders>
          </w:tcPr>
          <w:p w14:paraId="7D4717A6" w14:textId="7C8D8807" w:rsidR="000F4EF1" w:rsidRPr="004919F4" w:rsidRDefault="000F4EF1" w:rsidP="000F4EF1">
            <w:pPr>
              <w:rPr>
                <w:b/>
                <w:bCs/>
              </w:rPr>
            </w:pPr>
            <w:r w:rsidRPr="004919F4">
              <w:rPr>
                <w:b/>
                <w:bCs/>
              </w:rPr>
              <w:t xml:space="preserve">Expected duration </w:t>
            </w:r>
            <w:r w:rsidR="0091007C">
              <w:rPr>
                <w:b/>
                <w:bCs/>
              </w:rPr>
              <w:t>animals will be</w:t>
            </w:r>
            <w:r w:rsidR="009715D7">
              <w:rPr>
                <w:b/>
                <w:bCs/>
              </w:rPr>
              <w:t xml:space="preserve"> on the </w:t>
            </w:r>
            <w:r w:rsidR="00964A90">
              <w:rPr>
                <w:b/>
                <w:bCs/>
              </w:rPr>
              <w:t>study start to finish?</w:t>
            </w:r>
          </w:p>
        </w:tc>
        <w:tc>
          <w:tcPr>
            <w:tcW w:w="5884" w:type="dxa"/>
            <w:gridSpan w:val="2"/>
          </w:tcPr>
          <w:p w14:paraId="156FBAD4" w14:textId="77777777" w:rsidR="00A6470A" w:rsidRDefault="00A6470A" w:rsidP="00A6470A">
            <w:pPr>
              <w:pStyle w:val="paragraph"/>
              <w:spacing w:before="0" w:beforeAutospacing="0" w:after="200" w:afterAutospacing="0"/>
              <w:textAlignment w:val="baseline"/>
              <w:rPr>
                <w:color w:val="00000A"/>
              </w:rPr>
            </w:pPr>
            <w:r>
              <w:rPr>
                <w:rStyle w:val="normaltextrun"/>
                <w:rFonts w:ascii="Calibri" w:hAnsi="Calibri" w:cs="Calibri"/>
                <w:color w:val="00000A"/>
                <w:sz w:val="20"/>
                <w:szCs w:val="20"/>
                <w:lang w:val="en-GB"/>
              </w:rPr>
              <w:t xml:space="preserve">General humane endpoints will typically be determined following routine health assessment and rumen lesion scoring, and decisions on termination of the animal based to a large extent on these, rather </w:t>
            </w:r>
            <w:r>
              <w:rPr>
                <w:rStyle w:val="normaltextrun"/>
                <w:rFonts w:ascii="Calibri" w:hAnsi="Calibri" w:cs="Calibri"/>
                <w:color w:val="00000A"/>
                <w:sz w:val="20"/>
                <w:szCs w:val="20"/>
                <w:lang w:val="en-GB"/>
              </w:rPr>
              <w:lastRenderedPageBreak/>
              <w:t>than age or number of years post-surgery. As a very general guide cattle are typically 'fit' for use for approximately 10 years post-surgery, but of course there is individual animal variation on this, hence why health status and lesion scoring is a more appropriate measure to determine humane endpoints rather than age or years on study. Most of these animals will reach their humane endpoint through natural wastage (production diseases) common for these species, and can typically present as ill-thrift, weight/body condition loss, poor demeanour and appetite. However, it is important to note that any signs of ill health not attributable to the protocol will receive prompt veterinary attention and will be humanely culled by a Schedule 1 method if appropriate.</w:t>
            </w:r>
            <w:r>
              <w:rPr>
                <w:rStyle w:val="eop"/>
                <w:rFonts w:eastAsia="Calibri" w:cs="Calibri"/>
                <w:sz w:val="20"/>
                <w:szCs w:val="20"/>
              </w:rPr>
              <w:t> </w:t>
            </w:r>
          </w:p>
          <w:p w14:paraId="2B632E2C" w14:textId="77777777" w:rsidR="000F4EF1" w:rsidRDefault="000F4EF1" w:rsidP="000F4EF1"/>
        </w:tc>
      </w:tr>
      <w:tr w:rsidR="00FF4FC9" w14:paraId="638D669A" w14:textId="77777777" w:rsidTr="139D1347">
        <w:trPr>
          <w:trHeight w:val="1107"/>
        </w:trPr>
        <w:tc>
          <w:tcPr>
            <w:tcW w:w="3188" w:type="dxa"/>
            <w:vMerge w:val="restart"/>
            <w:tcBorders>
              <w:left w:val="single" w:sz="4" w:space="0" w:color="auto"/>
            </w:tcBorders>
          </w:tcPr>
          <w:p w14:paraId="7CF79AEF" w14:textId="77777777" w:rsidR="00FF4FC9" w:rsidRPr="004919F4" w:rsidRDefault="00FF4FC9" w:rsidP="000F4EF1">
            <w:pPr>
              <w:rPr>
                <w:b/>
                <w:bCs/>
              </w:rPr>
            </w:pPr>
            <w:r w:rsidRPr="004919F4">
              <w:rPr>
                <w:b/>
                <w:bCs/>
              </w:rPr>
              <w:lastRenderedPageBreak/>
              <w:t>Fate of animals</w:t>
            </w:r>
          </w:p>
          <w:p w14:paraId="41FFC26D" w14:textId="77777777" w:rsidR="00FF4FC9" w:rsidRPr="004919F4" w:rsidRDefault="00FF4FC9" w:rsidP="000F4EF1">
            <w:pPr>
              <w:rPr>
                <w:b/>
                <w:bCs/>
              </w:rPr>
            </w:pPr>
            <w:r w:rsidRPr="004919F4">
              <w:rPr>
                <w:b/>
                <w:bCs/>
              </w:rPr>
              <w:t>(Please complete as appropriate)</w:t>
            </w:r>
          </w:p>
        </w:tc>
        <w:tc>
          <w:tcPr>
            <w:tcW w:w="1112" w:type="dxa"/>
          </w:tcPr>
          <w:p w14:paraId="0BD2B654" w14:textId="77777777" w:rsidR="00FF4FC9" w:rsidRDefault="00FF4FC9" w:rsidP="000F4EF1">
            <w:r>
              <w:t>Schedule 1 kill</w:t>
            </w:r>
          </w:p>
        </w:tc>
        <w:tc>
          <w:tcPr>
            <w:tcW w:w="4772" w:type="dxa"/>
          </w:tcPr>
          <w:p w14:paraId="6D0F0ED5" w14:textId="77777777" w:rsidR="00FF4FC9" w:rsidRDefault="3DCBF8D3" w:rsidP="000F4EF1">
            <w:r>
              <w:t>Method (inc. confirmation method):</w:t>
            </w:r>
          </w:p>
          <w:p w14:paraId="443FEDAA" w14:textId="38AC05E1" w:rsidR="00A6470A" w:rsidRDefault="00A6470A" w:rsidP="000F4EF1">
            <w:r>
              <w:t xml:space="preserve">Lethal injection </w:t>
            </w:r>
          </w:p>
        </w:tc>
      </w:tr>
      <w:tr w:rsidR="00FF4FC9" w14:paraId="57D140A8" w14:textId="77777777" w:rsidTr="139D1347">
        <w:trPr>
          <w:trHeight w:val="539"/>
        </w:trPr>
        <w:tc>
          <w:tcPr>
            <w:tcW w:w="3188" w:type="dxa"/>
            <w:vMerge/>
          </w:tcPr>
          <w:p w14:paraId="7F5E832E" w14:textId="77777777" w:rsidR="00FF4FC9" w:rsidRPr="004919F4" w:rsidRDefault="00FF4FC9" w:rsidP="000F4EF1">
            <w:pPr>
              <w:rPr>
                <w:b/>
                <w:bCs/>
              </w:rPr>
            </w:pPr>
          </w:p>
        </w:tc>
        <w:tc>
          <w:tcPr>
            <w:tcW w:w="1112" w:type="dxa"/>
          </w:tcPr>
          <w:p w14:paraId="67DB7BC3" w14:textId="329F01D7" w:rsidR="00FF4FC9" w:rsidRDefault="00FF4FC9" w:rsidP="000F4EF1">
            <w:r>
              <w:t>Regulated kill</w:t>
            </w:r>
          </w:p>
        </w:tc>
        <w:tc>
          <w:tcPr>
            <w:tcW w:w="4772" w:type="dxa"/>
          </w:tcPr>
          <w:p w14:paraId="14B0A5B1" w14:textId="27DC879B" w:rsidR="00FF4FC9" w:rsidRDefault="00FF4FC9" w:rsidP="000F4EF1">
            <w:r>
              <w:t>Method:</w:t>
            </w:r>
            <w:r w:rsidR="00A6470A">
              <w:t xml:space="preserve"> N/A</w:t>
            </w:r>
          </w:p>
        </w:tc>
      </w:tr>
      <w:tr w:rsidR="000F4EF1" w14:paraId="6FF08CF1" w14:textId="77777777" w:rsidTr="139D1347">
        <w:tc>
          <w:tcPr>
            <w:tcW w:w="3188" w:type="dxa"/>
            <w:vMerge/>
          </w:tcPr>
          <w:p w14:paraId="7631AEBF" w14:textId="77777777" w:rsidR="000F4EF1" w:rsidRDefault="000F4EF1" w:rsidP="000F4EF1"/>
        </w:tc>
        <w:tc>
          <w:tcPr>
            <w:tcW w:w="1112" w:type="dxa"/>
          </w:tcPr>
          <w:p w14:paraId="6B09D25D" w14:textId="6F7F45A1" w:rsidR="000F4EF1" w:rsidRDefault="000F4EF1" w:rsidP="000F4EF1">
            <w:r>
              <w:t>Transfer to designated area</w:t>
            </w:r>
          </w:p>
        </w:tc>
        <w:tc>
          <w:tcPr>
            <w:tcW w:w="4772" w:type="dxa"/>
          </w:tcPr>
          <w:p w14:paraId="2DE2C6C7" w14:textId="77777777" w:rsidR="000F4EF1" w:rsidRDefault="000F4EF1" w:rsidP="000F4EF1"/>
        </w:tc>
      </w:tr>
      <w:tr w:rsidR="000F4EF1" w14:paraId="43F8A93E" w14:textId="77777777" w:rsidTr="139D1347">
        <w:tc>
          <w:tcPr>
            <w:tcW w:w="3188" w:type="dxa"/>
            <w:vMerge/>
          </w:tcPr>
          <w:p w14:paraId="347DDEF7" w14:textId="77777777" w:rsidR="000F4EF1" w:rsidRDefault="000F4EF1" w:rsidP="000F4EF1"/>
        </w:tc>
        <w:tc>
          <w:tcPr>
            <w:tcW w:w="1112" w:type="dxa"/>
          </w:tcPr>
          <w:p w14:paraId="5BDF6A64" w14:textId="1401C06E" w:rsidR="000F4EF1" w:rsidRDefault="000F4EF1" w:rsidP="000F4EF1">
            <w:r>
              <w:t>Other</w:t>
            </w:r>
          </w:p>
        </w:tc>
        <w:tc>
          <w:tcPr>
            <w:tcW w:w="4772" w:type="dxa"/>
          </w:tcPr>
          <w:p w14:paraId="23C51AB4" w14:textId="77777777" w:rsidR="000F4EF1" w:rsidRDefault="000F4EF1" w:rsidP="000F4EF1"/>
          <w:p w14:paraId="5EA53EB4" w14:textId="77777777" w:rsidR="000F4EF1" w:rsidRDefault="000F4EF1" w:rsidP="000F4EF1"/>
          <w:p w14:paraId="2501752B" w14:textId="5B9E3006" w:rsidR="000F4EF1" w:rsidRDefault="000F4EF1" w:rsidP="000F4EF1"/>
        </w:tc>
      </w:tr>
    </w:tbl>
    <w:p w14:paraId="47E3CAE9" w14:textId="77777777" w:rsidR="00651573" w:rsidRDefault="00651573" w:rsidP="00651573"/>
    <w:p w14:paraId="60C11406" w14:textId="47DB0DDF" w:rsidR="00CC7AAA" w:rsidRPr="0037284A" w:rsidRDefault="00E6596A" w:rsidP="0037284A">
      <w:pPr>
        <w:rPr>
          <w:b/>
          <w:bCs/>
          <w:u w:val="single"/>
        </w:rPr>
      </w:pPr>
      <w:r>
        <w:rPr>
          <w:b/>
          <w:bCs/>
          <w:u w:val="single"/>
        </w:rPr>
        <w:t xml:space="preserve">SECTION 8: </w:t>
      </w:r>
      <w:r w:rsidR="00CC7AAA" w:rsidRPr="006252C4">
        <w:rPr>
          <w:b/>
          <w:bCs/>
          <w:u w:val="single"/>
        </w:rPr>
        <w:t>TRAINING AND ASSESSMENT REQUIREMENTS</w:t>
      </w:r>
    </w:p>
    <w:tbl>
      <w:tblPr>
        <w:tblStyle w:val="TableGrid"/>
        <w:tblW w:w="9511" w:type="dxa"/>
        <w:tblLook w:val="04A0" w:firstRow="1" w:lastRow="0" w:firstColumn="1" w:lastColumn="0" w:noHBand="0" w:noVBand="1"/>
      </w:tblPr>
      <w:tblGrid>
        <w:gridCol w:w="8449"/>
        <w:gridCol w:w="734"/>
        <w:gridCol w:w="222"/>
        <w:gridCol w:w="222"/>
        <w:gridCol w:w="222"/>
      </w:tblGrid>
      <w:tr w:rsidR="001D0F2D" w14:paraId="340AE908" w14:textId="77777777" w:rsidTr="00992FF7">
        <w:trPr>
          <w:trHeight w:val="2940"/>
        </w:trPr>
        <w:tc>
          <w:tcPr>
            <w:tcW w:w="8870" w:type="dxa"/>
            <w:gridSpan w:val="2"/>
            <w:tcBorders>
              <w:top w:val="nil"/>
              <w:left w:val="nil"/>
              <w:bottom w:val="nil"/>
              <w:right w:val="nil"/>
            </w:tcBorders>
          </w:tcPr>
          <w:tbl>
            <w:tblPr>
              <w:tblStyle w:val="TableGrid"/>
              <w:tblW w:w="8957" w:type="dxa"/>
              <w:tblLook w:val="04A0" w:firstRow="1" w:lastRow="0" w:firstColumn="1" w:lastColumn="0" w:noHBand="0" w:noVBand="1"/>
            </w:tblPr>
            <w:tblGrid>
              <w:gridCol w:w="3713"/>
              <w:gridCol w:w="2412"/>
              <w:gridCol w:w="1176"/>
              <w:gridCol w:w="1656"/>
            </w:tblGrid>
            <w:tr w:rsidR="004919F4" w14:paraId="2A28D6C3" w14:textId="77777777" w:rsidTr="00283A3F">
              <w:trPr>
                <w:trHeight w:val="443"/>
              </w:trPr>
              <w:tc>
                <w:tcPr>
                  <w:tcW w:w="3713" w:type="dxa"/>
                </w:tcPr>
                <w:p w14:paraId="5ADE4A1F" w14:textId="64B4B2CB" w:rsidR="001D0F2D" w:rsidRPr="009B7A05" w:rsidRDefault="38E0D69A" w:rsidP="00687C00">
                  <w:pPr>
                    <w:rPr>
                      <w:b/>
                      <w:bCs/>
                    </w:rPr>
                  </w:pPr>
                  <w:r w:rsidRPr="5776E766">
                    <w:rPr>
                      <w:b/>
                      <w:bCs/>
                    </w:rPr>
                    <w:t>Do any PILs on the study require training or assessment (</w:t>
                  </w:r>
                  <w:r w:rsidR="00257FFE">
                    <w:rPr>
                      <w:b/>
                      <w:bCs/>
                    </w:rPr>
                    <w:t>underline</w:t>
                  </w:r>
                  <w:r w:rsidRPr="5776E766">
                    <w:rPr>
                      <w:b/>
                      <w:bCs/>
                    </w:rPr>
                    <w:t xml:space="preserve"> as appropriate)</w:t>
                  </w:r>
                </w:p>
              </w:tc>
              <w:tc>
                <w:tcPr>
                  <w:tcW w:w="2412" w:type="dxa"/>
                </w:tcPr>
                <w:p w14:paraId="3413F842" w14:textId="464184A1" w:rsidR="001D0F2D" w:rsidRDefault="001D0F2D" w:rsidP="001D0F2D">
                  <w:r>
                    <w:t>Training required</w:t>
                  </w:r>
                </w:p>
              </w:tc>
              <w:tc>
                <w:tcPr>
                  <w:tcW w:w="1176" w:type="dxa"/>
                </w:tcPr>
                <w:p w14:paraId="7A081F1D" w14:textId="6CFD35D1" w:rsidR="001D0F2D" w:rsidRDefault="001D0F2D" w:rsidP="00AF04DD">
                  <w:r>
                    <w:t>Assessment required</w:t>
                  </w:r>
                </w:p>
              </w:tc>
              <w:tc>
                <w:tcPr>
                  <w:tcW w:w="1656" w:type="dxa"/>
                </w:tcPr>
                <w:p w14:paraId="72CC7EC9" w14:textId="77777777" w:rsidR="001D0F2D" w:rsidRDefault="001D0F2D" w:rsidP="001D0F2D">
                  <w:r>
                    <w:t>Not applicable</w:t>
                  </w:r>
                </w:p>
              </w:tc>
            </w:tr>
            <w:tr w:rsidR="001D0F2D" w14:paraId="22ED632A" w14:textId="77777777" w:rsidTr="00283A3F">
              <w:trPr>
                <w:trHeight w:val="407"/>
              </w:trPr>
              <w:tc>
                <w:tcPr>
                  <w:tcW w:w="3713" w:type="dxa"/>
                </w:tcPr>
                <w:p w14:paraId="7BC3C67C" w14:textId="471CD655" w:rsidR="001D0F2D" w:rsidRDefault="001D0F2D" w:rsidP="001D0F2D">
                  <w:pPr>
                    <w:rPr>
                      <w:b/>
                      <w:bCs/>
                    </w:rPr>
                  </w:pPr>
                  <w:r>
                    <w:rPr>
                      <w:b/>
                      <w:bCs/>
                    </w:rPr>
                    <w:t>State name of PIL(s)</w:t>
                  </w:r>
                  <w:r w:rsidR="004919F4">
                    <w:rPr>
                      <w:b/>
                      <w:bCs/>
                    </w:rPr>
                    <w:t xml:space="preserve"> that require training or assessment</w:t>
                  </w:r>
                </w:p>
              </w:tc>
              <w:tc>
                <w:tcPr>
                  <w:tcW w:w="5244" w:type="dxa"/>
                  <w:gridSpan w:val="3"/>
                </w:tcPr>
                <w:p w14:paraId="20A28679" w14:textId="77777777" w:rsidR="001D0F2D" w:rsidRDefault="001D0F2D" w:rsidP="001D0F2D"/>
                <w:p w14:paraId="160D9A83" w14:textId="77777777" w:rsidR="001D0F2D" w:rsidRDefault="001D0F2D" w:rsidP="001D0F2D"/>
              </w:tc>
            </w:tr>
            <w:tr w:rsidR="004919F4" w14:paraId="0D386C4E" w14:textId="77777777" w:rsidTr="00283A3F">
              <w:trPr>
                <w:trHeight w:val="416"/>
              </w:trPr>
              <w:tc>
                <w:tcPr>
                  <w:tcW w:w="3713" w:type="dxa"/>
                </w:tcPr>
                <w:p w14:paraId="0802185B" w14:textId="6AD55E42" w:rsidR="004919F4" w:rsidRDefault="004919F4" w:rsidP="001D0F2D">
                  <w:pPr>
                    <w:rPr>
                      <w:b/>
                      <w:bCs/>
                    </w:rPr>
                  </w:pPr>
                  <w:r>
                    <w:rPr>
                      <w:b/>
                      <w:bCs/>
                    </w:rPr>
                    <w:t>Method</w:t>
                  </w:r>
                  <w:r w:rsidR="0030463C">
                    <w:rPr>
                      <w:b/>
                      <w:bCs/>
                    </w:rPr>
                    <w:t>/procedure</w:t>
                  </w:r>
                  <w:r>
                    <w:rPr>
                      <w:b/>
                      <w:bCs/>
                    </w:rPr>
                    <w:t xml:space="preserve"> type training required for (delete as appropriate):</w:t>
                  </w:r>
                </w:p>
              </w:tc>
              <w:tc>
                <w:tcPr>
                  <w:tcW w:w="2412" w:type="dxa"/>
                </w:tcPr>
                <w:p w14:paraId="53DEA5F3" w14:textId="0D8AFC40" w:rsidR="004919F4" w:rsidRDefault="004919F4" w:rsidP="00AF04DD">
                  <w:r>
                    <w:t>Schedule 1</w:t>
                  </w:r>
                  <w:r w:rsidR="009C2FAE">
                    <w:t xml:space="preserve"> (provide method)</w:t>
                  </w:r>
                </w:p>
              </w:tc>
              <w:tc>
                <w:tcPr>
                  <w:tcW w:w="2832" w:type="dxa"/>
                  <w:gridSpan w:val="2"/>
                </w:tcPr>
                <w:p w14:paraId="25CB8EF7" w14:textId="411E698F" w:rsidR="004919F4" w:rsidRDefault="004919F4" w:rsidP="001D0F2D">
                  <w:r>
                    <w:t>Regulated procedure</w:t>
                  </w:r>
                  <w:r w:rsidR="009C2FAE">
                    <w:t xml:space="preserve"> (provide procedure name)</w:t>
                  </w:r>
                </w:p>
              </w:tc>
            </w:tr>
            <w:tr w:rsidR="004919F4" w14:paraId="143A2286" w14:textId="77777777" w:rsidTr="00283A3F">
              <w:trPr>
                <w:trHeight w:val="896"/>
              </w:trPr>
              <w:tc>
                <w:tcPr>
                  <w:tcW w:w="3713" w:type="dxa"/>
                </w:tcPr>
                <w:p w14:paraId="489FA641" w14:textId="2FE72E16" w:rsidR="001D0F2D" w:rsidRDefault="001D0F2D" w:rsidP="001D0F2D">
                  <w:pPr>
                    <w:rPr>
                      <w:b/>
                      <w:bCs/>
                    </w:rPr>
                  </w:pPr>
                  <w:r>
                    <w:rPr>
                      <w:b/>
                      <w:bCs/>
                    </w:rPr>
                    <w:t>If training in a regulated procedure is required, please state who will provide the training (</w:t>
                  </w:r>
                  <w:r w:rsidR="004919F4">
                    <w:rPr>
                      <w:b/>
                      <w:bCs/>
                    </w:rPr>
                    <w:t>delete</w:t>
                  </w:r>
                  <w:r>
                    <w:rPr>
                      <w:b/>
                      <w:bCs/>
                    </w:rPr>
                    <w:t xml:space="preserve"> as appropriate):</w:t>
                  </w:r>
                </w:p>
              </w:tc>
              <w:tc>
                <w:tcPr>
                  <w:tcW w:w="2412" w:type="dxa"/>
                </w:tcPr>
                <w:p w14:paraId="0BFD29C9" w14:textId="77777777" w:rsidR="001D0F2D" w:rsidRDefault="001D0F2D" w:rsidP="001D0F2D">
                  <w:r>
                    <w:t>Biological Services</w:t>
                  </w:r>
                </w:p>
              </w:tc>
              <w:tc>
                <w:tcPr>
                  <w:tcW w:w="2832" w:type="dxa"/>
                  <w:gridSpan w:val="2"/>
                </w:tcPr>
                <w:p w14:paraId="3FFAD13F" w14:textId="77777777" w:rsidR="001D0F2D" w:rsidRDefault="001D0F2D" w:rsidP="001D0F2D">
                  <w:r>
                    <w:t>Researcher (provide name)</w:t>
                  </w:r>
                </w:p>
              </w:tc>
            </w:tr>
          </w:tbl>
          <w:p w14:paraId="3E74172D" w14:textId="77777777" w:rsidR="00651573" w:rsidRPr="009B7A05" w:rsidRDefault="00651573" w:rsidP="00A85CE5">
            <w:pPr>
              <w:rPr>
                <w:b/>
                <w:bCs/>
              </w:rPr>
            </w:pPr>
          </w:p>
        </w:tc>
        <w:tc>
          <w:tcPr>
            <w:tcW w:w="214" w:type="dxa"/>
            <w:tcBorders>
              <w:top w:val="nil"/>
              <w:left w:val="nil"/>
              <w:bottom w:val="nil"/>
              <w:right w:val="nil"/>
            </w:tcBorders>
          </w:tcPr>
          <w:p w14:paraId="3E7F1CA9" w14:textId="66860F2A" w:rsidR="00651573" w:rsidRDefault="00651573" w:rsidP="00A85CE5"/>
        </w:tc>
        <w:tc>
          <w:tcPr>
            <w:tcW w:w="213" w:type="dxa"/>
            <w:tcBorders>
              <w:top w:val="nil"/>
              <w:left w:val="nil"/>
              <w:bottom w:val="nil"/>
              <w:right w:val="nil"/>
            </w:tcBorders>
          </w:tcPr>
          <w:p w14:paraId="609D2589" w14:textId="77777777" w:rsidR="00651573" w:rsidRDefault="00651573" w:rsidP="00A85CE5"/>
        </w:tc>
        <w:tc>
          <w:tcPr>
            <w:tcW w:w="214" w:type="dxa"/>
            <w:tcBorders>
              <w:top w:val="nil"/>
              <w:left w:val="nil"/>
              <w:bottom w:val="nil"/>
              <w:right w:val="nil"/>
            </w:tcBorders>
          </w:tcPr>
          <w:p w14:paraId="6A54032E" w14:textId="72014F02" w:rsidR="00651573" w:rsidRDefault="00651573" w:rsidP="00A85CE5"/>
        </w:tc>
      </w:tr>
      <w:tr w:rsidR="00651573" w14:paraId="12976E83" w14:textId="77777777" w:rsidTr="00992FF7">
        <w:trPr>
          <w:trHeight w:val="231"/>
        </w:trPr>
        <w:tc>
          <w:tcPr>
            <w:tcW w:w="8148" w:type="dxa"/>
            <w:tcBorders>
              <w:top w:val="nil"/>
              <w:left w:val="nil"/>
              <w:bottom w:val="nil"/>
              <w:right w:val="nil"/>
            </w:tcBorders>
          </w:tcPr>
          <w:p w14:paraId="5BAFF68E" w14:textId="6DCC0E5A" w:rsidR="004919F4" w:rsidRDefault="004919F4" w:rsidP="00A85CE5">
            <w:pPr>
              <w:rPr>
                <w:b/>
                <w:bCs/>
              </w:rPr>
            </w:pPr>
          </w:p>
        </w:tc>
        <w:tc>
          <w:tcPr>
            <w:tcW w:w="936" w:type="dxa"/>
            <w:gridSpan w:val="2"/>
            <w:tcBorders>
              <w:top w:val="nil"/>
              <w:left w:val="nil"/>
              <w:bottom w:val="nil"/>
              <w:right w:val="nil"/>
            </w:tcBorders>
          </w:tcPr>
          <w:p w14:paraId="76D06E89" w14:textId="09C77E78" w:rsidR="00651573" w:rsidRDefault="00651573" w:rsidP="00A85CE5"/>
        </w:tc>
        <w:tc>
          <w:tcPr>
            <w:tcW w:w="427" w:type="dxa"/>
            <w:gridSpan w:val="2"/>
            <w:tcBorders>
              <w:top w:val="nil"/>
              <w:left w:val="nil"/>
              <w:bottom w:val="nil"/>
              <w:right w:val="nil"/>
            </w:tcBorders>
          </w:tcPr>
          <w:p w14:paraId="2A978A0A" w14:textId="47D8358D" w:rsidR="00651573" w:rsidRDefault="00651573" w:rsidP="00A85CE5"/>
        </w:tc>
      </w:tr>
    </w:tbl>
    <w:p w14:paraId="3B9E44CB" w14:textId="60ACDDE2" w:rsidR="00651573" w:rsidRDefault="00651573" w:rsidP="00651573">
      <w:pPr>
        <w:pStyle w:val="ListParagraph"/>
        <w:numPr>
          <w:ilvl w:val="0"/>
          <w:numId w:val="3"/>
        </w:numPr>
        <w:suppressAutoHyphens w:val="0"/>
        <w:spacing w:after="160" w:line="259" w:lineRule="auto"/>
      </w:pPr>
      <w:r>
        <w:lastRenderedPageBreak/>
        <w:t xml:space="preserve">If training in Schedule 1 is required, please download the Schedule 1 training request form from the Biological Services website and submit your </w:t>
      </w:r>
      <w:r w:rsidR="007969DB" w:rsidRPr="004A6391">
        <w:rPr>
          <w:color w:val="auto"/>
        </w:rPr>
        <w:t>F</w:t>
      </w:r>
      <w:r w:rsidR="6A457F1C" w:rsidRPr="004A6391">
        <w:rPr>
          <w:color w:val="auto"/>
        </w:rPr>
        <w:t xml:space="preserve">acility </w:t>
      </w:r>
      <w:r w:rsidR="007969DB" w:rsidRPr="004A6391">
        <w:rPr>
          <w:color w:val="auto"/>
        </w:rPr>
        <w:t>M</w:t>
      </w:r>
      <w:r w:rsidR="6A457F1C" w:rsidRPr="004A6391">
        <w:rPr>
          <w:color w:val="auto"/>
        </w:rPr>
        <w:t xml:space="preserve">anager </w:t>
      </w:r>
      <w:r>
        <w:t xml:space="preserve">to arrange. </w:t>
      </w:r>
    </w:p>
    <w:p w14:paraId="41C1F9E3" w14:textId="1071A162" w:rsidR="00651573" w:rsidRPr="004A6391" w:rsidRDefault="00651573" w:rsidP="00651573">
      <w:pPr>
        <w:pStyle w:val="ListParagraph"/>
        <w:numPr>
          <w:ilvl w:val="0"/>
          <w:numId w:val="3"/>
        </w:numPr>
        <w:suppressAutoHyphens w:val="0"/>
        <w:spacing w:after="160" w:line="259" w:lineRule="auto"/>
        <w:rPr>
          <w:color w:val="auto"/>
        </w:rPr>
      </w:pPr>
      <w:r>
        <w:t xml:space="preserve">If you would like to request training in a regulated procedure from a Biological Services Technician, please download the procedural training request form from the Biological Services website and submit to </w:t>
      </w:r>
      <w:r w:rsidRPr="004A6391">
        <w:rPr>
          <w:color w:val="auto"/>
        </w:rPr>
        <w:t xml:space="preserve">the </w:t>
      </w:r>
      <w:r w:rsidR="1FAC2D30" w:rsidRPr="004A6391">
        <w:rPr>
          <w:color w:val="auto"/>
        </w:rPr>
        <w:t xml:space="preserve">Facility </w:t>
      </w:r>
      <w:r w:rsidR="007969DB" w:rsidRPr="004A6391">
        <w:rPr>
          <w:color w:val="auto"/>
        </w:rPr>
        <w:t>M</w:t>
      </w:r>
      <w:r w:rsidR="1FAC2D30" w:rsidRPr="004A6391">
        <w:rPr>
          <w:color w:val="auto"/>
        </w:rPr>
        <w:t>anager</w:t>
      </w:r>
      <w:r w:rsidRPr="004A6391">
        <w:rPr>
          <w:color w:val="auto"/>
        </w:rPr>
        <w:t xml:space="preserve"> </w:t>
      </w:r>
      <w:r w:rsidRPr="004A6391">
        <w:rPr>
          <w:i/>
          <w:iCs/>
          <w:color w:val="auto"/>
        </w:rPr>
        <w:t xml:space="preserve">(please note that you do not have to submit a procedural training request form to the </w:t>
      </w:r>
      <w:r w:rsidR="475EBDDC" w:rsidRPr="004A6391">
        <w:rPr>
          <w:i/>
          <w:iCs/>
          <w:color w:val="auto"/>
        </w:rPr>
        <w:t xml:space="preserve">Facility </w:t>
      </w:r>
      <w:r w:rsidR="007969DB" w:rsidRPr="004A6391">
        <w:rPr>
          <w:i/>
          <w:iCs/>
          <w:color w:val="auto"/>
        </w:rPr>
        <w:t>M</w:t>
      </w:r>
      <w:r w:rsidR="475EBDDC" w:rsidRPr="004A6391">
        <w:rPr>
          <w:i/>
          <w:iCs/>
          <w:color w:val="auto"/>
        </w:rPr>
        <w:t>anager</w:t>
      </w:r>
      <w:r w:rsidRPr="004A6391">
        <w:rPr>
          <w:i/>
          <w:iCs/>
          <w:color w:val="auto"/>
        </w:rPr>
        <w:t xml:space="preserve"> if you have arranged for a researcher to train you).</w:t>
      </w:r>
      <w:r w:rsidRPr="004A6391">
        <w:rPr>
          <w:color w:val="auto"/>
        </w:rPr>
        <w:t xml:space="preserve">  </w:t>
      </w:r>
    </w:p>
    <w:p w14:paraId="499C40A5" w14:textId="77777777" w:rsidR="00651573" w:rsidRDefault="00651573" w:rsidP="00651573">
      <w:pPr>
        <w:pStyle w:val="ListParagraph"/>
        <w:numPr>
          <w:ilvl w:val="0"/>
          <w:numId w:val="3"/>
        </w:numPr>
        <w:suppressAutoHyphens w:val="0"/>
        <w:spacing w:after="160" w:line="259" w:lineRule="auto"/>
      </w:pPr>
      <w:r>
        <w:t>If you would like to arrange an assessment, then please download the competency assessment request form from the Biological Services website and submit to the NTCO (Lesley.Gilmour@glasgow.ac.uk).</w:t>
      </w:r>
    </w:p>
    <w:p w14:paraId="30DF27DB" w14:textId="77777777" w:rsidR="004F7330" w:rsidRDefault="004F7330" w:rsidP="1AEBE1DD">
      <w:pPr>
        <w:rPr>
          <w:b/>
          <w:bCs/>
          <w:u w:val="single"/>
        </w:rPr>
      </w:pPr>
    </w:p>
    <w:p w14:paraId="046C8B62" w14:textId="77777777" w:rsidR="00F213B5" w:rsidRDefault="00F213B5">
      <w:pPr>
        <w:suppressAutoHyphens w:val="0"/>
        <w:spacing w:after="160" w:line="259" w:lineRule="auto"/>
        <w:rPr>
          <w:b/>
          <w:bCs/>
          <w:color w:val="FF0000"/>
          <w:sz w:val="24"/>
          <w:szCs w:val="24"/>
          <w:u w:val="single"/>
        </w:rPr>
      </w:pPr>
      <w:r>
        <w:rPr>
          <w:b/>
          <w:bCs/>
          <w:color w:val="FF0000"/>
          <w:sz w:val="24"/>
          <w:szCs w:val="24"/>
          <w:u w:val="single"/>
        </w:rPr>
        <w:br w:type="page"/>
      </w:r>
    </w:p>
    <w:p w14:paraId="1503A72A" w14:textId="7DAD824C" w:rsidR="009F732D" w:rsidRPr="009F732D" w:rsidRDefault="009F732D" w:rsidP="28B1B691">
      <w:pPr>
        <w:rPr>
          <w:b/>
          <w:bCs/>
          <w:color w:val="FF0000"/>
          <w:sz w:val="24"/>
          <w:szCs w:val="24"/>
        </w:rPr>
      </w:pPr>
      <w:r w:rsidRPr="21232822">
        <w:rPr>
          <w:b/>
          <w:bCs/>
          <w:color w:val="FF0000"/>
          <w:sz w:val="24"/>
          <w:szCs w:val="24"/>
          <w:u w:val="single"/>
        </w:rPr>
        <w:lastRenderedPageBreak/>
        <w:t>U</w:t>
      </w:r>
      <w:r w:rsidR="23D6E2B7" w:rsidRPr="21232822">
        <w:rPr>
          <w:b/>
          <w:bCs/>
          <w:color w:val="FF0000"/>
          <w:sz w:val="24"/>
          <w:szCs w:val="24"/>
          <w:u w:val="single"/>
        </w:rPr>
        <w:t>NEXPECTED EVENTS</w:t>
      </w:r>
      <w:r w:rsidRPr="21232822">
        <w:rPr>
          <w:b/>
          <w:bCs/>
          <w:color w:val="FF0000"/>
          <w:sz w:val="24"/>
          <w:szCs w:val="24"/>
        </w:rPr>
        <w:t>:</w:t>
      </w:r>
    </w:p>
    <w:p w14:paraId="4830AC35" w14:textId="6EFA0D9E" w:rsidR="009F732D" w:rsidRPr="009F732D" w:rsidRDefault="009F732D" w:rsidP="21232822">
      <w:pPr>
        <w:rPr>
          <w:i/>
          <w:iCs/>
          <w:color w:val="FF0000"/>
          <w:sz w:val="24"/>
          <w:szCs w:val="24"/>
        </w:rPr>
      </w:pPr>
      <w:r w:rsidRPr="21232822">
        <w:rPr>
          <w:i/>
          <w:iCs/>
          <w:color w:val="FF0000"/>
          <w:sz w:val="24"/>
          <w:szCs w:val="24"/>
        </w:rPr>
        <w:t xml:space="preserve">These events </w:t>
      </w:r>
      <w:r w:rsidRPr="21232822">
        <w:rPr>
          <w:b/>
          <w:bCs/>
          <w:i/>
          <w:iCs/>
          <w:color w:val="FF0000"/>
          <w:sz w:val="24"/>
          <w:szCs w:val="24"/>
          <w:u w:val="single"/>
        </w:rPr>
        <w:t>MUST</w:t>
      </w:r>
      <w:r w:rsidRPr="21232822">
        <w:rPr>
          <w:i/>
          <w:iCs/>
          <w:color w:val="FF0000"/>
          <w:sz w:val="24"/>
          <w:szCs w:val="24"/>
        </w:rPr>
        <w:t xml:space="preserve"> be reported to the </w:t>
      </w:r>
      <w:r w:rsidR="4DA13C1F" w:rsidRPr="21232822">
        <w:rPr>
          <w:i/>
          <w:iCs/>
          <w:color w:val="FF0000"/>
          <w:sz w:val="24"/>
          <w:szCs w:val="24"/>
        </w:rPr>
        <w:t xml:space="preserve">PPL holder, </w:t>
      </w:r>
      <w:r w:rsidRPr="21232822">
        <w:rPr>
          <w:i/>
          <w:iCs/>
          <w:color w:val="FF0000"/>
          <w:sz w:val="24"/>
          <w:szCs w:val="24"/>
        </w:rPr>
        <w:t xml:space="preserve">NVS and NACWO </w:t>
      </w:r>
      <w:r w:rsidRPr="21232822">
        <w:rPr>
          <w:i/>
          <w:iCs/>
          <w:color w:val="FF0000"/>
          <w:sz w:val="24"/>
          <w:szCs w:val="24"/>
          <w:u w:val="single"/>
        </w:rPr>
        <w:t>as soon as they are observed, and not just at the end of the study</w:t>
      </w:r>
      <w:r w:rsidR="3701BB3F" w:rsidRPr="21232822">
        <w:rPr>
          <w:i/>
          <w:iCs/>
          <w:color w:val="FF0000"/>
          <w:sz w:val="24"/>
          <w:szCs w:val="24"/>
          <w:u w:val="single"/>
        </w:rPr>
        <w:t xml:space="preserve">, even if only one animal is affected, </w:t>
      </w:r>
      <w:r w:rsidR="353E806E" w:rsidRPr="21232822">
        <w:rPr>
          <w:i/>
          <w:iCs/>
          <w:color w:val="FF0000"/>
          <w:sz w:val="24"/>
          <w:szCs w:val="24"/>
          <w:u w:val="single"/>
        </w:rPr>
        <w:t xml:space="preserve">for </w:t>
      </w:r>
      <w:r w:rsidR="00967E02" w:rsidRPr="21232822">
        <w:rPr>
          <w:i/>
          <w:iCs/>
          <w:color w:val="FF0000"/>
          <w:sz w:val="24"/>
          <w:szCs w:val="24"/>
          <w:u w:val="single"/>
        </w:rPr>
        <w:t>example: -</w:t>
      </w:r>
    </w:p>
    <w:p w14:paraId="596AE9BC" w14:textId="305409F9" w:rsidR="009F732D" w:rsidRDefault="2ABA7ADF" w:rsidP="21232822">
      <w:pPr>
        <w:rPr>
          <w:b/>
          <w:bCs/>
          <w:i/>
          <w:iCs/>
          <w:color w:val="FF0000"/>
          <w:sz w:val="24"/>
          <w:szCs w:val="24"/>
          <w:u w:val="single"/>
        </w:rPr>
      </w:pPr>
      <w:r w:rsidRPr="21232822">
        <w:rPr>
          <w:b/>
          <w:bCs/>
          <w:i/>
          <w:iCs/>
          <w:color w:val="FF0000"/>
          <w:sz w:val="24"/>
          <w:szCs w:val="24"/>
          <w:u w:val="single"/>
        </w:rPr>
        <w:t>Animals found dead</w:t>
      </w:r>
      <w:r w:rsidR="1D298CE6" w:rsidRPr="21232822">
        <w:rPr>
          <w:b/>
          <w:bCs/>
          <w:i/>
          <w:iCs/>
          <w:color w:val="FF0000"/>
          <w:sz w:val="24"/>
          <w:szCs w:val="24"/>
          <w:u w:val="single"/>
        </w:rPr>
        <w:t xml:space="preserve"> where death is not stated on the PPL</w:t>
      </w:r>
    </w:p>
    <w:p w14:paraId="4AC511A4" w14:textId="1D8AAF4F" w:rsidR="009F732D" w:rsidRDefault="2ABA7ADF" w:rsidP="21232822">
      <w:pPr>
        <w:rPr>
          <w:b/>
          <w:bCs/>
          <w:i/>
          <w:iCs/>
          <w:color w:val="FF0000"/>
          <w:sz w:val="24"/>
          <w:szCs w:val="24"/>
          <w:u w:val="single"/>
        </w:rPr>
      </w:pPr>
      <w:r w:rsidRPr="21232822">
        <w:rPr>
          <w:b/>
          <w:bCs/>
          <w:i/>
          <w:iCs/>
          <w:color w:val="FF0000"/>
          <w:sz w:val="24"/>
          <w:szCs w:val="24"/>
          <w:u w:val="single"/>
        </w:rPr>
        <w:t xml:space="preserve">Animals that experience adverse effects that are </w:t>
      </w:r>
      <w:r w:rsidR="16C2F682" w:rsidRPr="21232822">
        <w:rPr>
          <w:b/>
          <w:bCs/>
          <w:i/>
          <w:iCs/>
          <w:color w:val="FF0000"/>
          <w:sz w:val="24"/>
          <w:szCs w:val="24"/>
          <w:u w:val="single"/>
        </w:rPr>
        <w:t>un</w:t>
      </w:r>
      <w:r w:rsidRPr="21232822">
        <w:rPr>
          <w:b/>
          <w:bCs/>
          <w:i/>
          <w:iCs/>
          <w:color w:val="FF0000"/>
          <w:sz w:val="24"/>
          <w:szCs w:val="24"/>
          <w:u w:val="single"/>
        </w:rPr>
        <w:t>expected</w:t>
      </w:r>
      <w:r w:rsidR="377083E9" w:rsidRPr="21232822">
        <w:rPr>
          <w:b/>
          <w:bCs/>
          <w:i/>
          <w:iCs/>
          <w:color w:val="FF0000"/>
          <w:sz w:val="24"/>
          <w:szCs w:val="24"/>
          <w:u w:val="single"/>
        </w:rPr>
        <w:t xml:space="preserve"> and/or unauthorised</w:t>
      </w:r>
    </w:p>
    <w:p w14:paraId="44E3A9C9" w14:textId="6D2F00D7" w:rsidR="009F732D" w:rsidRDefault="2ABA7ADF" w:rsidP="21232822">
      <w:pPr>
        <w:rPr>
          <w:b/>
          <w:bCs/>
          <w:i/>
          <w:iCs/>
          <w:color w:val="FF0000"/>
          <w:sz w:val="24"/>
          <w:szCs w:val="24"/>
          <w:u w:val="single"/>
        </w:rPr>
      </w:pPr>
      <w:r w:rsidRPr="21232822">
        <w:rPr>
          <w:b/>
          <w:bCs/>
          <w:i/>
          <w:iCs/>
          <w:color w:val="FF0000"/>
          <w:sz w:val="24"/>
          <w:szCs w:val="24"/>
          <w:u w:val="single"/>
        </w:rPr>
        <w:t>Animals that exceed the severity limit of the associated protocol</w:t>
      </w:r>
    </w:p>
    <w:p w14:paraId="3F403C0E" w14:textId="77777777" w:rsidR="00DB53BB" w:rsidRPr="004B4875" w:rsidRDefault="00DB53BB" w:rsidP="28B1B691">
      <w:pPr>
        <w:rPr>
          <w:b/>
          <w:bCs/>
          <w:i/>
          <w:iCs/>
          <w:color w:val="FF0000"/>
          <w:sz w:val="24"/>
          <w:szCs w:val="24"/>
          <w:u w:val="single"/>
        </w:rPr>
      </w:pPr>
    </w:p>
    <w:tbl>
      <w:tblPr>
        <w:tblStyle w:val="TableGrid"/>
        <w:tblW w:w="9121" w:type="dxa"/>
        <w:tblLook w:val="04A0" w:firstRow="1" w:lastRow="0" w:firstColumn="1" w:lastColumn="0" w:noHBand="0" w:noVBand="1"/>
      </w:tblPr>
      <w:tblGrid>
        <w:gridCol w:w="7891"/>
        <w:gridCol w:w="1230"/>
      </w:tblGrid>
      <w:tr w:rsidR="009F732D" w14:paraId="6199DC85" w14:textId="77777777" w:rsidTr="007F1EB6">
        <w:tc>
          <w:tcPr>
            <w:tcW w:w="7891" w:type="dxa"/>
          </w:tcPr>
          <w:p w14:paraId="1805B7C1" w14:textId="77777777" w:rsidR="009F732D" w:rsidRDefault="009F732D">
            <w:pPr>
              <w:rPr>
                <w:b/>
                <w:bCs/>
                <w:sz w:val="28"/>
                <w:szCs w:val="28"/>
              </w:rPr>
            </w:pPr>
            <w:r w:rsidRPr="009F732D">
              <w:rPr>
                <w:b/>
                <w:bCs/>
                <w:sz w:val="28"/>
                <w:szCs w:val="28"/>
              </w:rPr>
              <w:t>DECLARATION</w:t>
            </w:r>
          </w:p>
          <w:p w14:paraId="5F8BBB25" w14:textId="35266FA3" w:rsidR="009F732D" w:rsidRPr="007A4873" w:rsidRDefault="780D354F">
            <w:pPr>
              <w:rPr>
                <w:b/>
                <w:bCs/>
                <w:sz w:val="24"/>
                <w:szCs w:val="24"/>
              </w:rPr>
            </w:pPr>
            <w:r w:rsidRPr="1AEBE1DD">
              <w:rPr>
                <w:b/>
                <w:bCs/>
                <w:sz w:val="24"/>
                <w:szCs w:val="24"/>
              </w:rPr>
              <w:t xml:space="preserve">I have checked the current version of the PPL </w:t>
            </w:r>
            <w:r w:rsidR="52449126" w:rsidRPr="1AEBE1DD">
              <w:rPr>
                <w:b/>
                <w:bCs/>
                <w:sz w:val="24"/>
                <w:szCs w:val="24"/>
              </w:rPr>
              <w:t xml:space="preserve">on ASPeL </w:t>
            </w:r>
            <w:r w:rsidRPr="1AEBE1DD">
              <w:rPr>
                <w:b/>
                <w:bCs/>
                <w:sz w:val="24"/>
                <w:szCs w:val="24"/>
              </w:rPr>
              <w:t xml:space="preserve">and I am satisfied that the proposed work is authorised. I am familiar with the adverse effects and humane </w:t>
            </w:r>
            <w:r w:rsidR="150006BC" w:rsidRPr="1AEBE1DD">
              <w:rPr>
                <w:b/>
                <w:bCs/>
                <w:sz w:val="24"/>
                <w:szCs w:val="24"/>
              </w:rPr>
              <w:t>endpoints</w:t>
            </w:r>
            <w:r w:rsidRPr="1AEBE1DD">
              <w:rPr>
                <w:b/>
                <w:bCs/>
                <w:sz w:val="24"/>
                <w:szCs w:val="24"/>
              </w:rPr>
              <w:t xml:space="preserve"> described. The PPL holder is aware of this proposed study and will be copied in when this form is submitted.  All individuals involved have the correct PIL authority (species and category).</w:t>
            </w:r>
          </w:p>
        </w:tc>
        <w:tc>
          <w:tcPr>
            <w:tcW w:w="1230" w:type="dxa"/>
          </w:tcPr>
          <w:p w14:paraId="1CC49F77" w14:textId="77777777" w:rsidR="009F732D" w:rsidRDefault="009F732D"/>
          <w:p w14:paraId="6194697F" w14:textId="77777777" w:rsidR="007A4873" w:rsidRDefault="007A4873"/>
          <w:p w14:paraId="0E9768BD" w14:textId="232B2B16" w:rsidR="007A4873" w:rsidRPr="007A4873" w:rsidRDefault="007A4873">
            <w:pPr>
              <w:rPr>
                <w:b/>
                <w:bCs/>
                <w:sz w:val="28"/>
                <w:szCs w:val="28"/>
              </w:rPr>
            </w:pPr>
            <w:r w:rsidRPr="007A4873">
              <w:rPr>
                <w:b/>
                <w:bCs/>
                <w:sz w:val="28"/>
                <w:szCs w:val="28"/>
              </w:rPr>
              <w:t>YES</w:t>
            </w:r>
          </w:p>
        </w:tc>
      </w:tr>
    </w:tbl>
    <w:p w14:paraId="6F283F0B" w14:textId="2979ADBF" w:rsidR="1AEBE1DD" w:rsidRDefault="1AEBE1DD" w:rsidP="1AEBE1DD"/>
    <w:p w14:paraId="499F10D6" w14:textId="77777777" w:rsidR="00257FFE" w:rsidRDefault="005F6C4E" w:rsidP="139D1347">
      <w:pPr>
        <w:rPr>
          <w:b/>
          <w:bCs/>
          <w:u w:val="single"/>
        </w:rPr>
      </w:pPr>
      <w:r w:rsidRPr="139D1347">
        <w:rPr>
          <w:b/>
          <w:bCs/>
        </w:rPr>
        <w:t xml:space="preserve">Please </w:t>
      </w:r>
      <w:r w:rsidR="0019344A" w:rsidRPr="139D1347">
        <w:rPr>
          <w:b/>
          <w:bCs/>
        </w:rPr>
        <w:t xml:space="preserve">complete in full and </w:t>
      </w:r>
      <w:r w:rsidR="00041218" w:rsidRPr="139D1347">
        <w:rPr>
          <w:b/>
          <w:bCs/>
        </w:rPr>
        <w:t xml:space="preserve">return </w:t>
      </w:r>
      <w:r w:rsidR="001B5DA0" w:rsidRPr="139D1347">
        <w:rPr>
          <w:b/>
          <w:bCs/>
        </w:rPr>
        <w:t xml:space="preserve">this form to </w:t>
      </w:r>
      <w:hyperlink r:id="rId12">
        <w:r w:rsidR="00082926" w:rsidRPr="139D1347">
          <w:rPr>
            <w:rStyle w:val="Hyperlink"/>
            <w:b/>
            <w:bCs/>
          </w:rPr>
          <w:t>Biologicalservices-gerf@glasgow.ac.uk</w:t>
        </w:r>
      </w:hyperlink>
      <w:r w:rsidR="00082926" w:rsidRPr="139D1347">
        <w:rPr>
          <w:b/>
          <w:bCs/>
        </w:rPr>
        <w:t xml:space="preserve"> </w:t>
      </w:r>
      <w:r w:rsidR="001B5DA0" w:rsidRPr="139D1347">
        <w:rPr>
          <w:b/>
          <w:bCs/>
          <w:u w:val="single"/>
        </w:rPr>
        <w:t xml:space="preserve">with </w:t>
      </w:r>
      <w:r w:rsidR="008419A0" w:rsidRPr="139D1347">
        <w:rPr>
          <w:b/>
          <w:bCs/>
          <w:u w:val="single"/>
        </w:rPr>
        <w:t>a title from the below list, depending on where the study will take place and cc PPL holder.</w:t>
      </w:r>
      <w:r w:rsidR="00BA0AEB" w:rsidRPr="139D1347">
        <w:rPr>
          <w:b/>
          <w:bCs/>
          <w:u w:val="single"/>
        </w:rPr>
        <w:t xml:space="preserve">  </w:t>
      </w:r>
    </w:p>
    <w:p w14:paraId="7AA3A34A" w14:textId="433B00EB" w:rsidR="008419A0" w:rsidRPr="00BA0AEB" w:rsidRDefault="00BA0AEB" w:rsidP="139D1347">
      <w:pPr>
        <w:rPr>
          <w:highlight w:val="yellow"/>
        </w:rPr>
      </w:pPr>
      <w:r w:rsidRPr="00257FFE">
        <w:t xml:space="preserve">Please </w:t>
      </w:r>
      <w:r w:rsidRPr="00257FFE">
        <w:rPr>
          <w:b/>
          <w:bCs/>
          <w:u w:val="single"/>
        </w:rPr>
        <w:t>do not</w:t>
      </w:r>
      <w:r w:rsidRPr="00257FFE">
        <w:t xml:space="preserve"> proceed until you have received approval via email and a GERF number has been allocated.</w:t>
      </w:r>
    </w:p>
    <w:p w14:paraId="5D612EF2" w14:textId="77777777" w:rsidR="008419A0" w:rsidRPr="00BB3664" w:rsidRDefault="001B5DA0" w:rsidP="00041218">
      <w:pPr>
        <w:spacing w:after="0"/>
        <w:rPr>
          <w:b/>
          <w:bCs/>
        </w:rPr>
      </w:pPr>
      <w:r w:rsidRPr="00BB3664">
        <w:rPr>
          <w:b/>
          <w:bCs/>
        </w:rPr>
        <w:t>GERF CRF</w:t>
      </w:r>
    </w:p>
    <w:p w14:paraId="2A3611E8" w14:textId="77777777" w:rsidR="008419A0" w:rsidRPr="00BB3664" w:rsidRDefault="001B5DA0" w:rsidP="00041218">
      <w:pPr>
        <w:spacing w:after="0"/>
        <w:rPr>
          <w:b/>
          <w:bCs/>
        </w:rPr>
      </w:pPr>
      <w:r w:rsidRPr="00BB3664">
        <w:rPr>
          <w:b/>
          <w:bCs/>
        </w:rPr>
        <w:t xml:space="preserve">GERF CVRU </w:t>
      </w:r>
    </w:p>
    <w:p w14:paraId="769CEB69" w14:textId="77777777" w:rsidR="008419A0" w:rsidRPr="00BB3664" w:rsidRDefault="008419A0" w:rsidP="00041218">
      <w:pPr>
        <w:spacing w:after="0"/>
        <w:rPr>
          <w:b/>
          <w:bCs/>
        </w:rPr>
      </w:pPr>
      <w:r w:rsidRPr="00BB3664">
        <w:rPr>
          <w:b/>
          <w:bCs/>
        </w:rPr>
        <w:t>GERF VRF</w:t>
      </w:r>
    </w:p>
    <w:p w14:paraId="575B4463" w14:textId="77777777" w:rsidR="008419A0" w:rsidRPr="00BB3664" w:rsidRDefault="008419A0" w:rsidP="00041218">
      <w:pPr>
        <w:spacing w:after="0"/>
        <w:rPr>
          <w:b/>
          <w:bCs/>
        </w:rPr>
      </w:pPr>
      <w:r w:rsidRPr="00BB3664">
        <w:rPr>
          <w:b/>
          <w:bCs/>
        </w:rPr>
        <w:t>GERF WRF</w:t>
      </w:r>
    </w:p>
    <w:p w14:paraId="159A41ED" w14:textId="43BA7AE9" w:rsidR="008419A0" w:rsidRPr="00BB3664" w:rsidRDefault="008419A0" w:rsidP="00041218">
      <w:pPr>
        <w:spacing w:after="0"/>
        <w:rPr>
          <w:b/>
          <w:bCs/>
        </w:rPr>
      </w:pPr>
      <w:r w:rsidRPr="139D1347">
        <w:rPr>
          <w:b/>
          <w:bCs/>
        </w:rPr>
        <w:t xml:space="preserve">GERF </w:t>
      </w:r>
      <w:r w:rsidR="5EFDB85C" w:rsidRPr="139D1347">
        <w:rPr>
          <w:b/>
          <w:bCs/>
        </w:rPr>
        <w:t>ZRF</w:t>
      </w:r>
    </w:p>
    <w:p w14:paraId="3B44B227" w14:textId="77777777" w:rsidR="008419A0" w:rsidRPr="00BB3664" w:rsidRDefault="008419A0" w:rsidP="00041218">
      <w:pPr>
        <w:spacing w:after="0"/>
        <w:rPr>
          <w:b/>
          <w:bCs/>
        </w:rPr>
      </w:pPr>
      <w:r w:rsidRPr="00BB3664">
        <w:rPr>
          <w:b/>
          <w:bCs/>
        </w:rPr>
        <w:t>GERF SCENE</w:t>
      </w:r>
    </w:p>
    <w:p w14:paraId="423B0621" w14:textId="1FFF41CB" w:rsidR="00041218" w:rsidRPr="00BB3664" w:rsidRDefault="008419A0" w:rsidP="00041218">
      <w:pPr>
        <w:spacing w:after="0"/>
        <w:rPr>
          <w:b/>
          <w:bCs/>
        </w:rPr>
      </w:pPr>
      <w:r w:rsidRPr="139D1347">
        <w:rPr>
          <w:b/>
          <w:bCs/>
        </w:rPr>
        <w:t>GERF COCHNO</w:t>
      </w:r>
    </w:p>
    <w:p w14:paraId="4E6CC7C2" w14:textId="7241E6DD" w:rsidR="58B4FEFC" w:rsidRDefault="007969DB" w:rsidP="139D1347">
      <w:pPr>
        <w:spacing w:after="0"/>
        <w:rPr>
          <w:b/>
          <w:bCs/>
        </w:rPr>
      </w:pPr>
      <w:r>
        <w:rPr>
          <w:b/>
          <w:bCs/>
        </w:rPr>
        <w:t xml:space="preserve">GERF </w:t>
      </w:r>
      <w:r w:rsidR="58B4FEFC" w:rsidRPr="139D1347">
        <w:rPr>
          <w:b/>
          <w:bCs/>
        </w:rPr>
        <w:t>SAH</w:t>
      </w:r>
    </w:p>
    <w:p w14:paraId="23A37114" w14:textId="24B4AB54" w:rsidR="58B4FEFC" w:rsidRDefault="007969DB" w:rsidP="139D1347">
      <w:pPr>
        <w:spacing w:after="0"/>
        <w:rPr>
          <w:b/>
          <w:bCs/>
        </w:rPr>
      </w:pPr>
      <w:r w:rsidRPr="21232822">
        <w:rPr>
          <w:b/>
          <w:bCs/>
        </w:rPr>
        <w:t xml:space="preserve">GERF </w:t>
      </w:r>
      <w:r w:rsidR="58B4FEFC" w:rsidRPr="21232822">
        <w:rPr>
          <w:b/>
          <w:bCs/>
        </w:rPr>
        <w:t>CVR</w:t>
      </w:r>
    </w:p>
    <w:p w14:paraId="075C2FFA" w14:textId="69AF71A1" w:rsidR="21232822" w:rsidRDefault="21232822" w:rsidP="21232822">
      <w:pPr>
        <w:spacing w:after="0"/>
        <w:rPr>
          <w:b/>
          <w:bCs/>
        </w:rPr>
      </w:pPr>
    </w:p>
    <w:p w14:paraId="79C9368A" w14:textId="451A00C9" w:rsidR="139D1347" w:rsidRDefault="139D1347" w:rsidP="139D1347">
      <w:pPr>
        <w:spacing w:after="0"/>
        <w:rPr>
          <w:b/>
          <w:bCs/>
        </w:rPr>
      </w:pPr>
    </w:p>
    <w:sectPr w:rsidR="139D1347" w:rsidSect="00687C00">
      <w:headerReference w:type="default" r:id="rId13"/>
      <w:footerReference w:type="default" r:id="rId14"/>
      <w:pgSz w:w="11906" w:h="16838"/>
      <w:pgMar w:top="1440" w:right="1440" w:bottom="1440" w:left="1440" w:header="284"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8BAD" w14:textId="77777777" w:rsidR="006437C0" w:rsidRDefault="006437C0" w:rsidP="0008039A">
      <w:pPr>
        <w:spacing w:after="0" w:line="240" w:lineRule="auto"/>
      </w:pPr>
      <w:r>
        <w:separator/>
      </w:r>
    </w:p>
  </w:endnote>
  <w:endnote w:type="continuationSeparator" w:id="0">
    <w:p w14:paraId="34E49FE5" w14:textId="77777777" w:rsidR="006437C0" w:rsidRDefault="006437C0" w:rsidP="0008039A">
      <w:pPr>
        <w:spacing w:after="0" w:line="240" w:lineRule="auto"/>
      </w:pPr>
      <w:r>
        <w:continuationSeparator/>
      </w:r>
    </w:p>
  </w:endnote>
  <w:endnote w:type="continuationNotice" w:id="1">
    <w:p w14:paraId="6BECAC4B" w14:textId="77777777" w:rsidR="006437C0" w:rsidRDefault="00643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1207" w14:textId="0BE134F0" w:rsidR="0008039A" w:rsidRDefault="00B71651" w:rsidP="00B71651">
    <w:pPr>
      <w:pStyle w:val="Footer"/>
    </w:pPr>
    <w:r>
      <w:t xml:space="preserve">GERF </w:t>
    </w:r>
    <w:r w:rsidR="0008039A">
      <w:t xml:space="preserve">Version </w:t>
    </w:r>
    <w:r w:rsidR="00443DC1">
      <w:t>4</w:t>
    </w:r>
    <w:r w:rsidR="005D7F16">
      <w:t xml:space="preserve"> </w:t>
    </w:r>
    <w:r w:rsidR="00443DC1">
      <w:t>April</w:t>
    </w:r>
    <w:r w:rsidR="005D7F16">
      <w:t xml:space="preserve"> 202</w:t>
    </w:r>
    <w:r w:rsidR="00443DC1">
      <w:t>3</w:t>
    </w:r>
    <w:r w:rsidR="007E554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B7C5" w14:textId="77777777" w:rsidR="006437C0" w:rsidRDefault="006437C0" w:rsidP="0008039A">
      <w:pPr>
        <w:spacing w:after="0" w:line="240" w:lineRule="auto"/>
      </w:pPr>
      <w:r>
        <w:separator/>
      </w:r>
    </w:p>
  </w:footnote>
  <w:footnote w:type="continuationSeparator" w:id="0">
    <w:p w14:paraId="337A6D2C" w14:textId="77777777" w:rsidR="006437C0" w:rsidRDefault="006437C0" w:rsidP="0008039A">
      <w:pPr>
        <w:spacing w:after="0" w:line="240" w:lineRule="auto"/>
      </w:pPr>
      <w:r>
        <w:continuationSeparator/>
      </w:r>
    </w:p>
  </w:footnote>
  <w:footnote w:type="continuationNotice" w:id="1">
    <w:p w14:paraId="73D4BB3F" w14:textId="77777777" w:rsidR="006437C0" w:rsidRDefault="00643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372B" w14:textId="6C20B620" w:rsidR="0008039A" w:rsidRPr="00706630" w:rsidRDefault="0008039A">
    <w:pPr>
      <w:pStyle w:val="Header"/>
      <w:rPr>
        <w:b/>
        <w:bCs/>
        <w:sz w:val="20"/>
        <w:szCs w:val="20"/>
      </w:rPr>
    </w:pPr>
    <w:r w:rsidRPr="00706630">
      <w:rPr>
        <w:b/>
        <w:bCs/>
        <w:sz w:val="20"/>
        <w:szCs w:val="20"/>
      </w:rPr>
      <w:t>For Biological Services use only</w:t>
    </w:r>
  </w:p>
  <w:p w14:paraId="3DF7C94F" w14:textId="3914087C" w:rsidR="0008039A" w:rsidRPr="00D13E57" w:rsidRDefault="0008039A">
    <w:pPr>
      <w:pStyle w:val="Header"/>
      <w:rPr>
        <w:sz w:val="20"/>
        <w:szCs w:val="20"/>
      </w:rPr>
    </w:pPr>
    <w:r w:rsidRPr="00D13E57">
      <w:rPr>
        <w:sz w:val="20"/>
        <w:szCs w:val="20"/>
      </w:rPr>
      <w:t>GERF number:</w:t>
    </w:r>
  </w:p>
  <w:p w14:paraId="2AF5569A" w14:textId="1AA7B05F" w:rsidR="0008039A" w:rsidRDefault="0008039A">
    <w:pPr>
      <w:pStyle w:val="Header"/>
      <w:rPr>
        <w:sz w:val="20"/>
        <w:szCs w:val="20"/>
      </w:rPr>
    </w:pPr>
    <w:r w:rsidRPr="00D13E57">
      <w:rPr>
        <w:sz w:val="20"/>
        <w:szCs w:val="20"/>
      </w:rPr>
      <w:t xml:space="preserve">Approval </w:t>
    </w:r>
    <w:r w:rsidR="00D13E57">
      <w:rPr>
        <w:sz w:val="20"/>
        <w:szCs w:val="20"/>
      </w:rPr>
      <w:t>d</w:t>
    </w:r>
    <w:r w:rsidRPr="00D13E57">
      <w:rPr>
        <w:sz w:val="20"/>
        <w:szCs w:val="20"/>
      </w:rPr>
      <w:t>ate:</w:t>
    </w:r>
  </w:p>
  <w:p w14:paraId="2BA23887" w14:textId="1B0DB98E" w:rsidR="00787D1A" w:rsidRPr="00D13E57" w:rsidRDefault="00787D1A">
    <w:pPr>
      <w:pStyle w:val="Header"/>
      <w:rPr>
        <w:sz w:val="20"/>
        <w:szCs w:val="20"/>
      </w:rPr>
    </w:pPr>
    <w:r>
      <w:rPr>
        <w:sz w:val="20"/>
        <w:szCs w:val="20"/>
      </w:rPr>
      <w:t>Expiry date:</w:t>
    </w:r>
  </w:p>
  <w:p w14:paraId="4708C3B1" w14:textId="2BB307D3" w:rsidR="007E5547" w:rsidRPr="00D13E57" w:rsidRDefault="00D13E57">
    <w:pPr>
      <w:pStyle w:val="Header"/>
      <w:rPr>
        <w:sz w:val="20"/>
        <w:szCs w:val="20"/>
      </w:rPr>
    </w:pPr>
    <w:r w:rsidRPr="00D13E57">
      <w:rPr>
        <w:sz w:val="20"/>
        <w:szCs w:val="20"/>
      </w:rPr>
      <w:t xml:space="preserve">NVS approved:                 </w:t>
    </w:r>
  </w:p>
  <w:p w14:paraId="57ABA12C" w14:textId="0B6A09DC" w:rsidR="00D13E57" w:rsidRPr="00D13E57" w:rsidRDefault="00D13E57">
    <w:pPr>
      <w:pStyle w:val="Header"/>
      <w:rPr>
        <w:sz w:val="20"/>
        <w:szCs w:val="20"/>
      </w:rPr>
    </w:pPr>
    <w:r w:rsidRPr="00D13E57">
      <w:rPr>
        <w:sz w:val="20"/>
        <w:szCs w:val="20"/>
      </w:rPr>
      <w:t>NTCO approved:</w:t>
    </w:r>
  </w:p>
  <w:p w14:paraId="4EA75276" w14:textId="77777777" w:rsidR="0008039A" w:rsidRDefault="0008039A">
    <w:pPr>
      <w:pStyle w:val="Header"/>
    </w:pPr>
  </w:p>
  <w:p w14:paraId="45B958BD" w14:textId="77777777" w:rsidR="0008039A" w:rsidRDefault="0008039A">
    <w:pPr>
      <w:pStyle w:val="Header"/>
    </w:pPr>
  </w:p>
</w:hdr>
</file>

<file path=word/intelligence.xml><?xml version="1.0" encoding="utf-8"?>
<int:Intelligence xmlns:int="http://schemas.microsoft.com/office/intelligence/2019/intelligence">
  <int:IntelligenceSettings/>
  <int:Manifest>
    <int:WordHash hashCode="QVxGTgnT+tH03I" id="MEffx1iG"/>
  </int:Manifest>
  <int:Observations>
    <int:Content id="MEffx1i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16DD"/>
    <w:multiLevelType w:val="hybridMultilevel"/>
    <w:tmpl w:val="8ED2B93C"/>
    <w:lvl w:ilvl="0" w:tplc="63B46D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DF2907"/>
    <w:multiLevelType w:val="hybridMultilevel"/>
    <w:tmpl w:val="5D22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3B7966"/>
    <w:multiLevelType w:val="hybridMultilevel"/>
    <w:tmpl w:val="B58E8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092390">
    <w:abstractNumId w:val="2"/>
  </w:num>
  <w:num w:numId="2" w16cid:durableId="873227387">
    <w:abstractNumId w:val="0"/>
  </w:num>
  <w:num w:numId="3" w16cid:durableId="95055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9A"/>
    <w:rsid w:val="00002E42"/>
    <w:rsid w:val="00013840"/>
    <w:rsid w:val="00014879"/>
    <w:rsid w:val="00022292"/>
    <w:rsid w:val="000235ED"/>
    <w:rsid w:val="00031D2E"/>
    <w:rsid w:val="00035EA6"/>
    <w:rsid w:val="00041218"/>
    <w:rsid w:val="00041E1F"/>
    <w:rsid w:val="000517ED"/>
    <w:rsid w:val="00057046"/>
    <w:rsid w:val="00057B39"/>
    <w:rsid w:val="00061E51"/>
    <w:rsid w:val="000650F7"/>
    <w:rsid w:val="00070314"/>
    <w:rsid w:val="0007572C"/>
    <w:rsid w:val="0008039A"/>
    <w:rsid w:val="00082926"/>
    <w:rsid w:val="000A2290"/>
    <w:rsid w:val="000A6E86"/>
    <w:rsid w:val="000B161A"/>
    <w:rsid w:val="000B2FF2"/>
    <w:rsid w:val="000B6616"/>
    <w:rsid w:val="000C5240"/>
    <w:rsid w:val="000D44BD"/>
    <w:rsid w:val="000D4F1A"/>
    <w:rsid w:val="000F2143"/>
    <w:rsid w:val="000F25E0"/>
    <w:rsid w:val="000F4EF1"/>
    <w:rsid w:val="000F5C22"/>
    <w:rsid w:val="00101525"/>
    <w:rsid w:val="001066AD"/>
    <w:rsid w:val="00122B13"/>
    <w:rsid w:val="0012426E"/>
    <w:rsid w:val="00136A82"/>
    <w:rsid w:val="00140DAC"/>
    <w:rsid w:val="00146D8E"/>
    <w:rsid w:val="0015065D"/>
    <w:rsid w:val="00151489"/>
    <w:rsid w:val="001559A0"/>
    <w:rsid w:val="00157541"/>
    <w:rsid w:val="00166323"/>
    <w:rsid w:val="00166A2F"/>
    <w:rsid w:val="00167524"/>
    <w:rsid w:val="0019344A"/>
    <w:rsid w:val="001A1A27"/>
    <w:rsid w:val="001A6DEE"/>
    <w:rsid w:val="001B5DA0"/>
    <w:rsid w:val="001B6BC4"/>
    <w:rsid w:val="001C3814"/>
    <w:rsid w:val="001C3908"/>
    <w:rsid w:val="001C3CEB"/>
    <w:rsid w:val="001C6F66"/>
    <w:rsid w:val="001D0F2D"/>
    <w:rsid w:val="001D1641"/>
    <w:rsid w:val="001E19EB"/>
    <w:rsid w:val="001E5145"/>
    <w:rsid w:val="001E5D7B"/>
    <w:rsid w:val="001F7F3C"/>
    <w:rsid w:val="002029B4"/>
    <w:rsid w:val="0020715C"/>
    <w:rsid w:val="00207786"/>
    <w:rsid w:val="00226327"/>
    <w:rsid w:val="00231ED2"/>
    <w:rsid w:val="0024827F"/>
    <w:rsid w:val="0025325A"/>
    <w:rsid w:val="0025751A"/>
    <w:rsid w:val="00257FFE"/>
    <w:rsid w:val="00262B82"/>
    <w:rsid w:val="002752C2"/>
    <w:rsid w:val="00276FC9"/>
    <w:rsid w:val="00280ACF"/>
    <w:rsid w:val="00281C82"/>
    <w:rsid w:val="00282B70"/>
    <w:rsid w:val="00283A3F"/>
    <w:rsid w:val="00290DBD"/>
    <w:rsid w:val="00292D2A"/>
    <w:rsid w:val="0029429E"/>
    <w:rsid w:val="002944D9"/>
    <w:rsid w:val="002954B1"/>
    <w:rsid w:val="00296408"/>
    <w:rsid w:val="002A1ADD"/>
    <w:rsid w:val="002A3008"/>
    <w:rsid w:val="002A729E"/>
    <w:rsid w:val="002B5332"/>
    <w:rsid w:val="002B6EC1"/>
    <w:rsid w:val="002B7CB0"/>
    <w:rsid w:val="002C4437"/>
    <w:rsid w:val="002C4675"/>
    <w:rsid w:val="002C4697"/>
    <w:rsid w:val="002D34A1"/>
    <w:rsid w:val="002D74A5"/>
    <w:rsid w:val="002F1DB4"/>
    <w:rsid w:val="002F765D"/>
    <w:rsid w:val="0030463C"/>
    <w:rsid w:val="00320030"/>
    <w:rsid w:val="0032247E"/>
    <w:rsid w:val="00324BD9"/>
    <w:rsid w:val="00324EB8"/>
    <w:rsid w:val="003318DC"/>
    <w:rsid w:val="003563FF"/>
    <w:rsid w:val="003564A3"/>
    <w:rsid w:val="0037284A"/>
    <w:rsid w:val="00380E64"/>
    <w:rsid w:val="00382ACD"/>
    <w:rsid w:val="00390CE5"/>
    <w:rsid w:val="003A15BC"/>
    <w:rsid w:val="003B2C6A"/>
    <w:rsid w:val="003B4BE1"/>
    <w:rsid w:val="003B642C"/>
    <w:rsid w:val="003B6DCE"/>
    <w:rsid w:val="003D34AD"/>
    <w:rsid w:val="003D5764"/>
    <w:rsid w:val="003D6197"/>
    <w:rsid w:val="003E57B6"/>
    <w:rsid w:val="003F4D76"/>
    <w:rsid w:val="003F79B7"/>
    <w:rsid w:val="0040126E"/>
    <w:rsid w:val="00412508"/>
    <w:rsid w:val="0041750E"/>
    <w:rsid w:val="004216B3"/>
    <w:rsid w:val="00430AD0"/>
    <w:rsid w:val="004341B9"/>
    <w:rsid w:val="00443DC1"/>
    <w:rsid w:val="00445D6B"/>
    <w:rsid w:val="00450544"/>
    <w:rsid w:val="00454589"/>
    <w:rsid w:val="00454A80"/>
    <w:rsid w:val="004556B6"/>
    <w:rsid w:val="00455914"/>
    <w:rsid w:val="00460442"/>
    <w:rsid w:val="00474139"/>
    <w:rsid w:val="004844B9"/>
    <w:rsid w:val="004870EB"/>
    <w:rsid w:val="004919F4"/>
    <w:rsid w:val="0049662E"/>
    <w:rsid w:val="004A6391"/>
    <w:rsid w:val="004A6EB5"/>
    <w:rsid w:val="004B0E1A"/>
    <w:rsid w:val="004B4875"/>
    <w:rsid w:val="004C7F5C"/>
    <w:rsid w:val="004D0F13"/>
    <w:rsid w:val="004E101E"/>
    <w:rsid w:val="004E3862"/>
    <w:rsid w:val="004E7AAB"/>
    <w:rsid w:val="004F0ADD"/>
    <w:rsid w:val="004F7330"/>
    <w:rsid w:val="004F7418"/>
    <w:rsid w:val="005011B1"/>
    <w:rsid w:val="00504CD1"/>
    <w:rsid w:val="00510CEE"/>
    <w:rsid w:val="00516DF8"/>
    <w:rsid w:val="005177DB"/>
    <w:rsid w:val="00520989"/>
    <w:rsid w:val="00521BFF"/>
    <w:rsid w:val="005239EC"/>
    <w:rsid w:val="00524165"/>
    <w:rsid w:val="00525D3C"/>
    <w:rsid w:val="00531D47"/>
    <w:rsid w:val="00535F09"/>
    <w:rsid w:val="00536ECA"/>
    <w:rsid w:val="005411FB"/>
    <w:rsid w:val="005515E3"/>
    <w:rsid w:val="005537B4"/>
    <w:rsid w:val="00555F81"/>
    <w:rsid w:val="00560B15"/>
    <w:rsid w:val="00567982"/>
    <w:rsid w:val="00570BAE"/>
    <w:rsid w:val="00575B61"/>
    <w:rsid w:val="00585CDB"/>
    <w:rsid w:val="005938D3"/>
    <w:rsid w:val="00595517"/>
    <w:rsid w:val="00596B29"/>
    <w:rsid w:val="005A0F3A"/>
    <w:rsid w:val="005A7CCE"/>
    <w:rsid w:val="005C5B80"/>
    <w:rsid w:val="005C705C"/>
    <w:rsid w:val="005D15C3"/>
    <w:rsid w:val="005D264F"/>
    <w:rsid w:val="005D7F16"/>
    <w:rsid w:val="005E5683"/>
    <w:rsid w:val="005F1ABB"/>
    <w:rsid w:val="005F55F1"/>
    <w:rsid w:val="005F6C4E"/>
    <w:rsid w:val="00602CB6"/>
    <w:rsid w:val="006069D2"/>
    <w:rsid w:val="006104F4"/>
    <w:rsid w:val="00612371"/>
    <w:rsid w:val="006252C4"/>
    <w:rsid w:val="006269DD"/>
    <w:rsid w:val="00632430"/>
    <w:rsid w:val="00633872"/>
    <w:rsid w:val="00634A48"/>
    <w:rsid w:val="0063647D"/>
    <w:rsid w:val="006374A3"/>
    <w:rsid w:val="00642A83"/>
    <w:rsid w:val="006437C0"/>
    <w:rsid w:val="00651573"/>
    <w:rsid w:val="00654A53"/>
    <w:rsid w:val="00665FFE"/>
    <w:rsid w:val="006661CE"/>
    <w:rsid w:val="0067171F"/>
    <w:rsid w:val="006767EB"/>
    <w:rsid w:val="0068248E"/>
    <w:rsid w:val="00687C00"/>
    <w:rsid w:val="00691C5A"/>
    <w:rsid w:val="00692AF0"/>
    <w:rsid w:val="00693A06"/>
    <w:rsid w:val="006A1DFB"/>
    <w:rsid w:val="006A34E0"/>
    <w:rsid w:val="006A4336"/>
    <w:rsid w:val="006A6976"/>
    <w:rsid w:val="006B50D0"/>
    <w:rsid w:val="006B5ECB"/>
    <w:rsid w:val="006C7404"/>
    <w:rsid w:val="006D5BA1"/>
    <w:rsid w:val="006D7AB4"/>
    <w:rsid w:val="006E01DC"/>
    <w:rsid w:val="006E3BB4"/>
    <w:rsid w:val="006E66F2"/>
    <w:rsid w:val="006F2B0E"/>
    <w:rsid w:val="006F6D7D"/>
    <w:rsid w:val="00706630"/>
    <w:rsid w:val="00706E59"/>
    <w:rsid w:val="00713015"/>
    <w:rsid w:val="007133EE"/>
    <w:rsid w:val="00713A24"/>
    <w:rsid w:val="007141E8"/>
    <w:rsid w:val="00714EEA"/>
    <w:rsid w:val="0071507F"/>
    <w:rsid w:val="00727009"/>
    <w:rsid w:val="00732307"/>
    <w:rsid w:val="00740249"/>
    <w:rsid w:val="0074244A"/>
    <w:rsid w:val="007424C8"/>
    <w:rsid w:val="00742891"/>
    <w:rsid w:val="00743A26"/>
    <w:rsid w:val="00744D55"/>
    <w:rsid w:val="0075518C"/>
    <w:rsid w:val="00763991"/>
    <w:rsid w:val="00764658"/>
    <w:rsid w:val="007706A1"/>
    <w:rsid w:val="007712FF"/>
    <w:rsid w:val="00780921"/>
    <w:rsid w:val="007812AD"/>
    <w:rsid w:val="00781563"/>
    <w:rsid w:val="00781B80"/>
    <w:rsid w:val="00787729"/>
    <w:rsid w:val="00787D1A"/>
    <w:rsid w:val="007887E5"/>
    <w:rsid w:val="00793023"/>
    <w:rsid w:val="00795681"/>
    <w:rsid w:val="00795CC4"/>
    <w:rsid w:val="007969DB"/>
    <w:rsid w:val="00796D48"/>
    <w:rsid w:val="007A4873"/>
    <w:rsid w:val="007A7405"/>
    <w:rsid w:val="007A7B4B"/>
    <w:rsid w:val="007B107B"/>
    <w:rsid w:val="007D2435"/>
    <w:rsid w:val="007D464C"/>
    <w:rsid w:val="007D47B9"/>
    <w:rsid w:val="007D7EF3"/>
    <w:rsid w:val="007E2AF5"/>
    <w:rsid w:val="007E5547"/>
    <w:rsid w:val="007F023D"/>
    <w:rsid w:val="007F1EB6"/>
    <w:rsid w:val="007F2CD2"/>
    <w:rsid w:val="007F48FF"/>
    <w:rsid w:val="007F53DD"/>
    <w:rsid w:val="008120D9"/>
    <w:rsid w:val="008215CC"/>
    <w:rsid w:val="008270CE"/>
    <w:rsid w:val="008418BA"/>
    <w:rsid w:val="008419A0"/>
    <w:rsid w:val="0084310E"/>
    <w:rsid w:val="00852557"/>
    <w:rsid w:val="008534F0"/>
    <w:rsid w:val="0085355F"/>
    <w:rsid w:val="00854CC4"/>
    <w:rsid w:val="008559A1"/>
    <w:rsid w:val="0085606B"/>
    <w:rsid w:val="0086797B"/>
    <w:rsid w:val="00870B27"/>
    <w:rsid w:val="00870F28"/>
    <w:rsid w:val="008717E6"/>
    <w:rsid w:val="008759BF"/>
    <w:rsid w:val="00882663"/>
    <w:rsid w:val="008836A6"/>
    <w:rsid w:val="00886827"/>
    <w:rsid w:val="008922B3"/>
    <w:rsid w:val="008954A1"/>
    <w:rsid w:val="00895994"/>
    <w:rsid w:val="008A165E"/>
    <w:rsid w:val="008B4736"/>
    <w:rsid w:val="008B73EB"/>
    <w:rsid w:val="008C5ADA"/>
    <w:rsid w:val="008D3367"/>
    <w:rsid w:val="008D3B4A"/>
    <w:rsid w:val="008D3B6D"/>
    <w:rsid w:val="008D5076"/>
    <w:rsid w:val="008D6A25"/>
    <w:rsid w:val="008F3894"/>
    <w:rsid w:val="008F7D3C"/>
    <w:rsid w:val="00907EDB"/>
    <w:rsid w:val="0091007C"/>
    <w:rsid w:val="00910A48"/>
    <w:rsid w:val="00912338"/>
    <w:rsid w:val="00913308"/>
    <w:rsid w:val="00924A5F"/>
    <w:rsid w:val="00933BA2"/>
    <w:rsid w:val="009361DA"/>
    <w:rsid w:val="0094593D"/>
    <w:rsid w:val="00951B52"/>
    <w:rsid w:val="00962426"/>
    <w:rsid w:val="00962FDD"/>
    <w:rsid w:val="00964A90"/>
    <w:rsid w:val="009662C0"/>
    <w:rsid w:val="00967E02"/>
    <w:rsid w:val="009715D7"/>
    <w:rsid w:val="00990FAE"/>
    <w:rsid w:val="00992FF7"/>
    <w:rsid w:val="009944C4"/>
    <w:rsid w:val="00997336"/>
    <w:rsid w:val="009A027D"/>
    <w:rsid w:val="009A25D5"/>
    <w:rsid w:val="009A4CFA"/>
    <w:rsid w:val="009A6B3C"/>
    <w:rsid w:val="009B1870"/>
    <w:rsid w:val="009B4A65"/>
    <w:rsid w:val="009C2FAE"/>
    <w:rsid w:val="009C4E88"/>
    <w:rsid w:val="009C5C14"/>
    <w:rsid w:val="009C672D"/>
    <w:rsid w:val="009C6AFD"/>
    <w:rsid w:val="009E06FB"/>
    <w:rsid w:val="009E5EA4"/>
    <w:rsid w:val="009E7100"/>
    <w:rsid w:val="009E77B8"/>
    <w:rsid w:val="009F39A4"/>
    <w:rsid w:val="009F5CB7"/>
    <w:rsid w:val="009F732D"/>
    <w:rsid w:val="00A010FE"/>
    <w:rsid w:val="00A051D8"/>
    <w:rsid w:val="00A05BB9"/>
    <w:rsid w:val="00A14314"/>
    <w:rsid w:val="00A15760"/>
    <w:rsid w:val="00A165B8"/>
    <w:rsid w:val="00A166B0"/>
    <w:rsid w:val="00A26CA6"/>
    <w:rsid w:val="00A33512"/>
    <w:rsid w:val="00A417B4"/>
    <w:rsid w:val="00A4370E"/>
    <w:rsid w:val="00A46AAE"/>
    <w:rsid w:val="00A51A0C"/>
    <w:rsid w:val="00A54782"/>
    <w:rsid w:val="00A63F2E"/>
    <w:rsid w:val="00A6470A"/>
    <w:rsid w:val="00A8685D"/>
    <w:rsid w:val="00A87031"/>
    <w:rsid w:val="00A93D95"/>
    <w:rsid w:val="00A94364"/>
    <w:rsid w:val="00AA5C98"/>
    <w:rsid w:val="00AA7476"/>
    <w:rsid w:val="00AB0D04"/>
    <w:rsid w:val="00AB787A"/>
    <w:rsid w:val="00AC23F1"/>
    <w:rsid w:val="00AD0A86"/>
    <w:rsid w:val="00AD2856"/>
    <w:rsid w:val="00AD46D3"/>
    <w:rsid w:val="00AD593E"/>
    <w:rsid w:val="00AD7757"/>
    <w:rsid w:val="00AE1C2D"/>
    <w:rsid w:val="00AE31F2"/>
    <w:rsid w:val="00AE378F"/>
    <w:rsid w:val="00AF04DD"/>
    <w:rsid w:val="00B01FD4"/>
    <w:rsid w:val="00B15DAE"/>
    <w:rsid w:val="00B22676"/>
    <w:rsid w:val="00B257F9"/>
    <w:rsid w:val="00B308FA"/>
    <w:rsid w:val="00B405F7"/>
    <w:rsid w:val="00B4306B"/>
    <w:rsid w:val="00B4776B"/>
    <w:rsid w:val="00B604BF"/>
    <w:rsid w:val="00B6335C"/>
    <w:rsid w:val="00B6712E"/>
    <w:rsid w:val="00B71651"/>
    <w:rsid w:val="00B83377"/>
    <w:rsid w:val="00B91BCF"/>
    <w:rsid w:val="00B950E5"/>
    <w:rsid w:val="00BA0AEB"/>
    <w:rsid w:val="00BA1DAC"/>
    <w:rsid w:val="00BB1979"/>
    <w:rsid w:val="00BB3664"/>
    <w:rsid w:val="00BC1F81"/>
    <w:rsid w:val="00BC3BEF"/>
    <w:rsid w:val="00BD62B9"/>
    <w:rsid w:val="00BE4B6B"/>
    <w:rsid w:val="00BF16F6"/>
    <w:rsid w:val="00C03772"/>
    <w:rsid w:val="00C06925"/>
    <w:rsid w:val="00C14968"/>
    <w:rsid w:val="00C24CCE"/>
    <w:rsid w:val="00C27F6F"/>
    <w:rsid w:val="00C429C1"/>
    <w:rsid w:val="00C43691"/>
    <w:rsid w:val="00C44E91"/>
    <w:rsid w:val="00C510BD"/>
    <w:rsid w:val="00C525CB"/>
    <w:rsid w:val="00C52A04"/>
    <w:rsid w:val="00C55C73"/>
    <w:rsid w:val="00C55D5A"/>
    <w:rsid w:val="00C657D6"/>
    <w:rsid w:val="00C70555"/>
    <w:rsid w:val="00C71AD8"/>
    <w:rsid w:val="00C72A10"/>
    <w:rsid w:val="00C7330F"/>
    <w:rsid w:val="00C765B9"/>
    <w:rsid w:val="00C87975"/>
    <w:rsid w:val="00CA0015"/>
    <w:rsid w:val="00CC2885"/>
    <w:rsid w:val="00CC5474"/>
    <w:rsid w:val="00CC5ACA"/>
    <w:rsid w:val="00CC623D"/>
    <w:rsid w:val="00CC7AAA"/>
    <w:rsid w:val="00CD0EFF"/>
    <w:rsid w:val="00CD169A"/>
    <w:rsid w:val="00CD45C8"/>
    <w:rsid w:val="00CD7442"/>
    <w:rsid w:val="00CE215D"/>
    <w:rsid w:val="00CE2846"/>
    <w:rsid w:val="00CF125E"/>
    <w:rsid w:val="00CF6DBD"/>
    <w:rsid w:val="00D10588"/>
    <w:rsid w:val="00D13E57"/>
    <w:rsid w:val="00D231A4"/>
    <w:rsid w:val="00D302DF"/>
    <w:rsid w:val="00D31BB6"/>
    <w:rsid w:val="00D32D37"/>
    <w:rsid w:val="00D34479"/>
    <w:rsid w:val="00D43EC8"/>
    <w:rsid w:val="00D52943"/>
    <w:rsid w:val="00D55890"/>
    <w:rsid w:val="00D55A76"/>
    <w:rsid w:val="00D603B9"/>
    <w:rsid w:val="00D61F97"/>
    <w:rsid w:val="00D841B3"/>
    <w:rsid w:val="00D84933"/>
    <w:rsid w:val="00D850AC"/>
    <w:rsid w:val="00D90888"/>
    <w:rsid w:val="00D916B9"/>
    <w:rsid w:val="00DA1DA3"/>
    <w:rsid w:val="00DA619D"/>
    <w:rsid w:val="00DA704D"/>
    <w:rsid w:val="00DB354D"/>
    <w:rsid w:val="00DB47A4"/>
    <w:rsid w:val="00DB53BB"/>
    <w:rsid w:val="00DB7C44"/>
    <w:rsid w:val="00DC083E"/>
    <w:rsid w:val="00DC35C5"/>
    <w:rsid w:val="00DC58C5"/>
    <w:rsid w:val="00DC6D73"/>
    <w:rsid w:val="00DD27F3"/>
    <w:rsid w:val="00DD3C12"/>
    <w:rsid w:val="00DD6D93"/>
    <w:rsid w:val="00DE14D2"/>
    <w:rsid w:val="00DF523A"/>
    <w:rsid w:val="00DF61E5"/>
    <w:rsid w:val="00DF758B"/>
    <w:rsid w:val="00E00E56"/>
    <w:rsid w:val="00E02D26"/>
    <w:rsid w:val="00E03D2A"/>
    <w:rsid w:val="00E05532"/>
    <w:rsid w:val="00E062AD"/>
    <w:rsid w:val="00E10C96"/>
    <w:rsid w:val="00E16192"/>
    <w:rsid w:val="00E21F0F"/>
    <w:rsid w:val="00E22969"/>
    <w:rsid w:val="00E2763A"/>
    <w:rsid w:val="00E35927"/>
    <w:rsid w:val="00E36CF3"/>
    <w:rsid w:val="00E370FA"/>
    <w:rsid w:val="00E41CDD"/>
    <w:rsid w:val="00E44AC0"/>
    <w:rsid w:val="00E54DD0"/>
    <w:rsid w:val="00E55379"/>
    <w:rsid w:val="00E55D45"/>
    <w:rsid w:val="00E6104F"/>
    <w:rsid w:val="00E614C9"/>
    <w:rsid w:val="00E616FA"/>
    <w:rsid w:val="00E6596A"/>
    <w:rsid w:val="00E70DB9"/>
    <w:rsid w:val="00E75186"/>
    <w:rsid w:val="00E76A07"/>
    <w:rsid w:val="00E81267"/>
    <w:rsid w:val="00E92E5E"/>
    <w:rsid w:val="00E93628"/>
    <w:rsid w:val="00E937D7"/>
    <w:rsid w:val="00EA0025"/>
    <w:rsid w:val="00EA022D"/>
    <w:rsid w:val="00EA0989"/>
    <w:rsid w:val="00EB4760"/>
    <w:rsid w:val="00ED250F"/>
    <w:rsid w:val="00ED43C3"/>
    <w:rsid w:val="00ED7FEA"/>
    <w:rsid w:val="00EE0250"/>
    <w:rsid w:val="00EE25F1"/>
    <w:rsid w:val="00EE2743"/>
    <w:rsid w:val="00EF49DF"/>
    <w:rsid w:val="00EF6513"/>
    <w:rsid w:val="00F01E56"/>
    <w:rsid w:val="00F06BBB"/>
    <w:rsid w:val="00F075C8"/>
    <w:rsid w:val="00F10AF3"/>
    <w:rsid w:val="00F11FB0"/>
    <w:rsid w:val="00F15AD2"/>
    <w:rsid w:val="00F213B5"/>
    <w:rsid w:val="00F2165E"/>
    <w:rsid w:val="00F21766"/>
    <w:rsid w:val="00F22266"/>
    <w:rsid w:val="00F268BF"/>
    <w:rsid w:val="00F26B0E"/>
    <w:rsid w:val="00F3455A"/>
    <w:rsid w:val="00F41B5E"/>
    <w:rsid w:val="00F423F6"/>
    <w:rsid w:val="00F46C4C"/>
    <w:rsid w:val="00F50C1C"/>
    <w:rsid w:val="00F5707F"/>
    <w:rsid w:val="00F60F26"/>
    <w:rsid w:val="00F75C29"/>
    <w:rsid w:val="00F76A0D"/>
    <w:rsid w:val="00F80FD4"/>
    <w:rsid w:val="00F85733"/>
    <w:rsid w:val="00F9035E"/>
    <w:rsid w:val="00F9039C"/>
    <w:rsid w:val="00F975B3"/>
    <w:rsid w:val="00FA02C6"/>
    <w:rsid w:val="00FA1E24"/>
    <w:rsid w:val="00FA5376"/>
    <w:rsid w:val="00FB73BD"/>
    <w:rsid w:val="00FC07E1"/>
    <w:rsid w:val="00FC0B94"/>
    <w:rsid w:val="00FC23CB"/>
    <w:rsid w:val="00FC314F"/>
    <w:rsid w:val="00FC4170"/>
    <w:rsid w:val="00FC5190"/>
    <w:rsid w:val="00FE67F0"/>
    <w:rsid w:val="00FF4FC9"/>
    <w:rsid w:val="015C0EEB"/>
    <w:rsid w:val="016203F9"/>
    <w:rsid w:val="02D6F489"/>
    <w:rsid w:val="02FD3470"/>
    <w:rsid w:val="0427ACBE"/>
    <w:rsid w:val="0440D51B"/>
    <w:rsid w:val="04A9C1EF"/>
    <w:rsid w:val="04E941AB"/>
    <w:rsid w:val="058C0261"/>
    <w:rsid w:val="064ED175"/>
    <w:rsid w:val="06E7C969"/>
    <w:rsid w:val="08B7B28A"/>
    <w:rsid w:val="08C4FA25"/>
    <w:rsid w:val="090153A6"/>
    <w:rsid w:val="0936DA6F"/>
    <w:rsid w:val="09376052"/>
    <w:rsid w:val="09416579"/>
    <w:rsid w:val="0963F9B6"/>
    <w:rsid w:val="0A8A6B9E"/>
    <w:rsid w:val="0A96F789"/>
    <w:rsid w:val="0BF82705"/>
    <w:rsid w:val="0C3487D6"/>
    <w:rsid w:val="0C3C12A1"/>
    <w:rsid w:val="0D1E9410"/>
    <w:rsid w:val="0DFD90B2"/>
    <w:rsid w:val="0E3846AA"/>
    <w:rsid w:val="0EC251F7"/>
    <w:rsid w:val="10CA39CE"/>
    <w:rsid w:val="113DC29A"/>
    <w:rsid w:val="119A955B"/>
    <w:rsid w:val="11FC7252"/>
    <w:rsid w:val="1267FB7D"/>
    <w:rsid w:val="12A20027"/>
    <w:rsid w:val="13096ADB"/>
    <w:rsid w:val="13203A75"/>
    <w:rsid w:val="138BA663"/>
    <w:rsid w:val="139D1347"/>
    <w:rsid w:val="139E2A6A"/>
    <w:rsid w:val="13A7379F"/>
    <w:rsid w:val="14BC34EE"/>
    <w:rsid w:val="150006BC"/>
    <w:rsid w:val="150FF15D"/>
    <w:rsid w:val="1578DCE4"/>
    <w:rsid w:val="163CB768"/>
    <w:rsid w:val="164F3422"/>
    <w:rsid w:val="16C2F682"/>
    <w:rsid w:val="1794F0CD"/>
    <w:rsid w:val="1865AB45"/>
    <w:rsid w:val="1891F2C2"/>
    <w:rsid w:val="19207F5E"/>
    <w:rsid w:val="19899BE1"/>
    <w:rsid w:val="1A078ECF"/>
    <w:rsid w:val="1A7703B7"/>
    <w:rsid w:val="1AEBE1DD"/>
    <w:rsid w:val="1D298CE6"/>
    <w:rsid w:val="1D3E6E93"/>
    <w:rsid w:val="1D5E196A"/>
    <w:rsid w:val="1D823437"/>
    <w:rsid w:val="1E0AE19D"/>
    <w:rsid w:val="1E1F0B18"/>
    <w:rsid w:val="1E47C94D"/>
    <w:rsid w:val="1FA0717A"/>
    <w:rsid w:val="1FAC2D30"/>
    <w:rsid w:val="1FCA3F19"/>
    <w:rsid w:val="1FD5F159"/>
    <w:rsid w:val="2028EF9A"/>
    <w:rsid w:val="212320B4"/>
    <w:rsid w:val="21232822"/>
    <w:rsid w:val="216A88AE"/>
    <w:rsid w:val="21DB97A2"/>
    <w:rsid w:val="23D6E2B7"/>
    <w:rsid w:val="23D87A00"/>
    <w:rsid w:val="24828945"/>
    <w:rsid w:val="25690436"/>
    <w:rsid w:val="26434DA4"/>
    <w:rsid w:val="26627FAA"/>
    <w:rsid w:val="26E56FC7"/>
    <w:rsid w:val="28590D72"/>
    <w:rsid w:val="28B1B691"/>
    <w:rsid w:val="29313B1C"/>
    <w:rsid w:val="29434DF1"/>
    <w:rsid w:val="2973D669"/>
    <w:rsid w:val="29EB9B30"/>
    <w:rsid w:val="2A537226"/>
    <w:rsid w:val="2ABA7ADF"/>
    <w:rsid w:val="2B63E8AC"/>
    <w:rsid w:val="2BCF9A9A"/>
    <w:rsid w:val="2CFFB90D"/>
    <w:rsid w:val="2E77971D"/>
    <w:rsid w:val="2E85D037"/>
    <w:rsid w:val="2ED5712E"/>
    <w:rsid w:val="2F24EB0B"/>
    <w:rsid w:val="3071418F"/>
    <w:rsid w:val="309434D0"/>
    <w:rsid w:val="30C6DD48"/>
    <w:rsid w:val="31154BC3"/>
    <w:rsid w:val="31AC4DEB"/>
    <w:rsid w:val="3290A26A"/>
    <w:rsid w:val="33928AA8"/>
    <w:rsid w:val="33B0CFD7"/>
    <w:rsid w:val="34383137"/>
    <w:rsid w:val="34522461"/>
    <w:rsid w:val="34BA4E4C"/>
    <w:rsid w:val="34CCCDBA"/>
    <w:rsid w:val="35279BAE"/>
    <w:rsid w:val="353E806E"/>
    <w:rsid w:val="355658DD"/>
    <w:rsid w:val="3641B789"/>
    <w:rsid w:val="36EA39CC"/>
    <w:rsid w:val="3701BB3F"/>
    <w:rsid w:val="377083E9"/>
    <w:rsid w:val="3789C523"/>
    <w:rsid w:val="3862D14C"/>
    <w:rsid w:val="388440FA"/>
    <w:rsid w:val="38860A2D"/>
    <w:rsid w:val="38B56C61"/>
    <w:rsid w:val="38B848C7"/>
    <w:rsid w:val="38E0D69A"/>
    <w:rsid w:val="392B3AB6"/>
    <w:rsid w:val="39C997AD"/>
    <w:rsid w:val="3A047BFC"/>
    <w:rsid w:val="3A20115B"/>
    <w:rsid w:val="3A5A555A"/>
    <w:rsid w:val="3A784111"/>
    <w:rsid w:val="3AA44515"/>
    <w:rsid w:val="3AF8B3D1"/>
    <w:rsid w:val="3BBBE1BC"/>
    <w:rsid w:val="3BBE6BED"/>
    <w:rsid w:val="3CD46B1F"/>
    <w:rsid w:val="3DAFE1D3"/>
    <w:rsid w:val="3DCBF8D3"/>
    <w:rsid w:val="3EF3827E"/>
    <w:rsid w:val="3FEA88A4"/>
    <w:rsid w:val="40822E70"/>
    <w:rsid w:val="40E78295"/>
    <w:rsid w:val="43C8DBC2"/>
    <w:rsid w:val="43EFFAC6"/>
    <w:rsid w:val="4564AC23"/>
    <w:rsid w:val="45C8000B"/>
    <w:rsid w:val="46066B35"/>
    <w:rsid w:val="463D5E98"/>
    <w:rsid w:val="46FE9463"/>
    <w:rsid w:val="473AA5BB"/>
    <w:rsid w:val="475EBDDC"/>
    <w:rsid w:val="489A64C4"/>
    <w:rsid w:val="48FD7B43"/>
    <w:rsid w:val="49160A15"/>
    <w:rsid w:val="4974FF5A"/>
    <w:rsid w:val="49F0DB58"/>
    <w:rsid w:val="4A994BA4"/>
    <w:rsid w:val="4B5FD8BF"/>
    <w:rsid w:val="4BD20586"/>
    <w:rsid w:val="4C37418F"/>
    <w:rsid w:val="4C936C31"/>
    <w:rsid w:val="4CD287E9"/>
    <w:rsid w:val="4CEC6FE6"/>
    <w:rsid w:val="4D1D09FD"/>
    <w:rsid w:val="4D6E3509"/>
    <w:rsid w:val="4DA13C1F"/>
    <w:rsid w:val="4DA9F84C"/>
    <w:rsid w:val="4E42DBE7"/>
    <w:rsid w:val="4E48707D"/>
    <w:rsid w:val="4EC204C3"/>
    <w:rsid w:val="4ECFD1DD"/>
    <w:rsid w:val="4EE1D0A2"/>
    <w:rsid w:val="4F4EB60A"/>
    <w:rsid w:val="4F6CBCC7"/>
    <w:rsid w:val="4FE440DE"/>
    <w:rsid w:val="5035B2F9"/>
    <w:rsid w:val="5056B457"/>
    <w:rsid w:val="5072E2A7"/>
    <w:rsid w:val="50A08913"/>
    <w:rsid w:val="51174F40"/>
    <w:rsid w:val="514EB8B9"/>
    <w:rsid w:val="515A5913"/>
    <w:rsid w:val="517ADBD5"/>
    <w:rsid w:val="518F4EF2"/>
    <w:rsid w:val="51BAADA6"/>
    <w:rsid w:val="520C1C05"/>
    <w:rsid w:val="52449126"/>
    <w:rsid w:val="524C1CD0"/>
    <w:rsid w:val="52CE07B3"/>
    <w:rsid w:val="5513615F"/>
    <w:rsid w:val="562E099D"/>
    <w:rsid w:val="56376182"/>
    <w:rsid w:val="5662C015"/>
    <w:rsid w:val="568E1EC9"/>
    <w:rsid w:val="56AF31C0"/>
    <w:rsid w:val="56C1A810"/>
    <w:rsid w:val="570BB993"/>
    <w:rsid w:val="5776E766"/>
    <w:rsid w:val="5781E1BC"/>
    <w:rsid w:val="5787B110"/>
    <w:rsid w:val="57D3C9A2"/>
    <w:rsid w:val="57EE8047"/>
    <w:rsid w:val="5873867D"/>
    <w:rsid w:val="5875F13A"/>
    <w:rsid w:val="58B4FEFC"/>
    <w:rsid w:val="5912ACE4"/>
    <w:rsid w:val="595B95EC"/>
    <w:rsid w:val="5973C3FA"/>
    <w:rsid w:val="599A60D7"/>
    <w:rsid w:val="59C5BF8B"/>
    <w:rsid w:val="5A772514"/>
    <w:rsid w:val="5A79277A"/>
    <w:rsid w:val="5C679A9E"/>
    <w:rsid w:val="5C9336AE"/>
    <w:rsid w:val="5C9FA722"/>
    <w:rsid w:val="5DB59041"/>
    <w:rsid w:val="5E6DD1FA"/>
    <w:rsid w:val="5EB40377"/>
    <w:rsid w:val="5EB58AD1"/>
    <w:rsid w:val="5EEDE32D"/>
    <w:rsid w:val="5EFDB85C"/>
    <w:rsid w:val="5FCAD770"/>
    <w:rsid w:val="5FE3057E"/>
    <w:rsid w:val="5FEA9049"/>
    <w:rsid w:val="6089B38E"/>
    <w:rsid w:val="62651CA1"/>
    <w:rsid w:val="6332056A"/>
    <w:rsid w:val="636B1E57"/>
    <w:rsid w:val="63D22BFF"/>
    <w:rsid w:val="64A9FC17"/>
    <w:rsid w:val="651D0CBA"/>
    <w:rsid w:val="655D24B1"/>
    <w:rsid w:val="656EA98C"/>
    <w:rsid w:val="6662E115"/>
    <w:rsid w:val="66F8F512"/>
    <w:rsid w:val="6712E83C"/>
    <w:rsid w:val="67C1DD98"/>
    <w:rsid w:val="67DA1254"/>
    <w:rsid w:val="68AEB89D"/>
    <w:rsid w:val="69DCDE36"/>
    <w:rsid w:val="6A2D682E"/>
    <w:rsid w:val="6A457F1C"/>
    <w:rsid w:val="6ACEF137"/>
    <w:rsid w:val="6B573646"/>
    <w:rsid w:val="6C26EF98"/>
    <w:rsid w:val="6C559519"/>
    <w:rsid w:val="6C9E03D1"/>
    <w:rsid w:val="6D3904EC"/>
    <w:rsid w:val="6D7D1909"/>
    <w:rsid w:val="6DC2BFF9"/>
    <w:rsid w:val="6E0A31A4"/>
    <w:rsid w:val="6ED6C943"/>
    <w:rsid w:val="6FE99416"/>
    <w:rsid w:val="70307902"/>
    <w:rsid w:val="703CC08B"/>
    <w:rsid w:val="7070A5AE"/>
    <w:rsid w:val="7135879B"/>
    <w:rsid w:val="71AD8D75"/>
    <w:rsid w:val="71EC9017"/>
    <w:rsid w:val="71EE7AEB"/>
    <w:rsid w:val="720C760F"/>
    <w:rsid w:val="73B32D39"/>
    <w:rsid w:val="73BE4FBD"/>
    <w:rsid w:val="73BE60CB"/>
    <w:rsid w:val="73CB7172"/>
    <w:rsid w:val="73EBBD38"/>
    <w:rsid w:val="73F33692"/>
    <w:rsid w:val="742E975B"/>
    <w:rsid w:val="7432017D"/>
    <w:rsid w:val="749F6CFF"/>
    <w:rsid w:val="74C53178"/>
    <w:rsid w:val="75944E98"/>
    <w:rsid w:val="75C9014A"/>
    <w:rsid w:val="75E84678"/>
    <w:rsid w:val="75EFA398"/>
    <w:rsid w:val="772AD754"/>
    <w:rsid w:val="7792AE4A"/>
    <w:rsid w:val="77E3BB62"/>
    <w:rsid w:val="780D354F"/>
    <w:rsid w:val="784D21AB"/>
    <w:rsid w:val="78C422BA"/>
    <w:rsid w:val="792E7EAB"/>
    <w:rsid w:val="799D9902"/>
    <w:rsid w:val="799F76FD"/>
    <w:rsid w:val="79F7A1FC"/>
    <w:rsid w:val="7A45A73E"/>
    <w:rsid w:val="7AA3AB79"/>
    <w:rsid w:val="7B035748"/>
    <w:rsid w:val="7C042CA7"/>
    <w:rsid w:val="7CB9F6EF"/>
    <w:rsid w:val="7D96B441"/>
    <w:rsid w:val="7DB7830E"/>
    <w:rsid w:val="7E8BD2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E2BDE"/>
  <w15:chartTrackingRefBased/>
  <w15:docId w15:val="{7A1BA900-D895-4582-9276-0809C544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F1A"/>
    <w:pPr>
      <w:suppressAutoHyphens/>
      <w:spacing w:after="200" w:line="276" w:lineRule="auto"/>
    </w:pPr>
    <w:rPr>
      <w:rFonts w:ascii="Calibri" w:eastAsia="Calibri" w:hAnsi="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39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0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39A"/>
    <w:rPr>
      <w:rFonts w:ascii="Calibri" w:eastAsia="Calibri" w:hAnsi="Calibri"/>
      <w:color w:val="00000A"/>
    </w:rPr>
  </w:style>
  <w:style w:type="paragraph" w:styleId="Footer">
    <w:name w:val="footer"/>
    <w:basedOn w:val="Normal"/>
    <w:link w:val="FooterChar"/>
    <w:uiPriority w:val="99"/>
    <w:unhideWhenUsed/>
    <w:rsid w:val="00080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39A"/>
    <w:rPr>
      <w:rFonts w:ascii="Calibri" w:eastAsia="Calibri" w:hAnsi="Calibri"/>
      <w:color w:val="00000A"/>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olor w:val="00000A"/>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1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EB6"/>
    <w:rPr>
      <w:rFonts w:ascii="Segoe UI" w:eastAsia="Calibri" w:hAnsi="Segoe UI" w:cs="Segoe UI"/>
      <w:color w:val="00000A"/>
      <w:sz w:val="18"/>
      <w:szCs w:val="18"/>
    </w:rPr>
  </w:style>
  <w:style w:type="character" w:styleId="Hyperlink">
    <w:name w:val="Hyperlink"/>
    <w:basedOn w:val="DefaultParagraphFont"/>
    <w:uiPriority w:val="99"/>
    <w:unhideWhenUsed/>
    <w:rsid w:val="001B5DA0"/>
    <w:rPr>
      <w:color w:val="0563C1" w:themeColor="hyperlink"/>
      <w:u w:val="single"/>
    </w:rPr>
  </w:style>
  <w:style w:type="character" w:customStyle="1" w:styleId="UnresolvedMention1">
    <w:name w:val="Unresolved Mention1"/>
    <w:basedOn w:val="DefaultParagraphFont"/>
    <w:uiPriority w:val="99"/>
    <w:semiHidden/>
    <w:unhideWhenUsed/>
    <w:rsid w:val="001B5D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35F09"/>
    <w:rPr>
      <w:b/>
      <w:bCs/>
    </w:rPr>
  </w:style>
  <w:style w:type="character" w:customStyle="1" w:styleId="CommentSubjectChar">
    <w:name w:val="Comment Subject Char"/>
    <w:basedOn w:val="CommentTextChar"/>
    <w:link w:val="CommentSubject"/>
    <w:uiPriority w:val="99"/>
    <w:semiHidden/>
    <w:rsid w:val="00535F09"/>
    <w:rPr>
      <w:rFonts w:ascii="Calibri" w:eastAsia="Calibri" w:hAnsi="Calibri"/>
      <w:b/>
      <w:bCs/>
      <w:color w:val="00000A"/>
      <w:sz w:val="20"/>
      <w:szCs w:val="20"/>
    </w:rPr>
  </w:style>
  <w:style w:type="paragraph" w:styleId="ListParagraph">
    <w:name w:val="List Paragraph"/>
    <w:basedOn w:val="Normal"/>
    <w:uiPriority w:val="34"/>
    <w:qFormat/>
    <w:rsid w:val="0049662E"/>
    <w:pPr>
      <w:ind w:left="720"/>
      <w:contextualSpacing/>
    </w:pPr>
  </w:style>
  <w:style w:type="character" w:customStyle="1" w:styleId="normaltextrun">
    <w:name w:val="normaltextrun"/>
    <w:basedOn w:val="DefaultParagraphFont"/>
    <w:rsid w:val="00912338"/>
  </w:style>
  <w:style w:type="character" w:customStyle="1" w:styleId="eop">
    <w:name w:val="eop"/>
    <w:basedOn w:val="DefaultParagraphFont"/>
    <w:rsid w:val="00912338"/>
  </w:style>
  <w:style w:type="character" w:styleId="UnresolvedMention">
    <w:name w:val="Unresolved Mention"/>
    <w:basedOn w:val="DefaultParagraphFont"/>
    <w:uiPriority w:val="99"/>
    <w:semiHidden/>
    <w:unhideWhenUsed/>
    <w:rsid w:val="004216B3"/>
    <w:rPr>
      <w:color w:val="605E5C"/>
      <w:shd w:val="clear" w:color="auto" w:fill="E1DFDD"/>
    </w:rPr>
  </w:style>
  <w:style w:type="paragraph" w:styleId="Revision">
    <w:name w:val="Revision"/>
    <w:hidden/>
    <w:uiPriority w:val="99"/>
    <w:semiHidden/>
    <w:rsid w:val="004F7418"/>
    <w:pPr>
      <w:spacing w:after="0" w:line="240" w:lineRule="auto"/>
    </w:pPr>
    <w:rPr>
      <w:rFonts w:ascii="Calibri" w:eastAsia="Calibri" w:hAnsi="Calibri"/>
      <w:color w:val="00000A"/>
    </w:rPr>
  </w:style>
  <w:style w:type="paragraph" w:customStyle="1" w:styleId="paragraph">
    <w:name w:val="paragraph"/>
    <w:basedOn w:val="Normal"/>
    <w:rsid w:val="00732307"/>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 w:type="character" w:customStyle="1" w:styleId="m07mm">
    <w:name w:val="m07mm"/>
    <w:basedOn w:val="DefaultParagraphFont"/>
    <w:rsid w:val="0078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223">
      <w:bodyDiv w:val="1"/>
      <w:marLeft w:val="0"/>
      <w:marRight w:val="0"/>
      <w:marTop w:val="0"/>
      <w:marBottom w:val="0"/>
      <w:divBdr>
        <w:top w:val="none" w:sz="0" w:space="0" w:color="auto"/>
        <w:left w:val="none" w:sz="0" w:space="0" w:color="auto"/>
        <w:bottom w:val="none" w:sz="0" w:space="0" w:color="auto"/>
        <w:right w:val="none" w:sz="0" w:space="0" w:color="auto"/>
      </w:divBdr>
      <w:divsChild>
        <w:div w:id="410006952">
          <w:marLeft w:val="0"/>
          <w:marRight w:val="0"/>
          <w:marTop w:val="0"/>
          <w:marBottom w:val="0"/>
          <w:divBdr>
            <w:top w:val="none" w:sz="0" w:space="0" w:color="auto"/>
            <w:left w:val="none" w:sz="0" w:space="0" w:color="auto"/>
            <w:bottom w:val="none" w:sz="0" w:space="0" w:color="auto"/>
            <w:right w:val="none" w:sz="0" w:space="0" w:color="auto"/>
          </w:divBdr>
          <w:divsChild>
            <w:div w:id="6870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3383">
      <w:bodyDiv w:val="1"/>
      <w:marLeft w:val="0"/>
      <w:marRight w:val="0"/>
      <w:marTop w:val="0"/>
      <w:marBottom w:val="0"/>
      <w:divBdr>
        <w:top w:val="none" w:sz="0" w:space="0" w:color="auto"/>
        <w:left w:val="none" w:sz="0" w:space="0" w:color="auto"/>
        <w:bottom w:val="none" w:sz="0" w:space="0" w:color="auto"/>
        <w:right w:val="none" w:sz="0" w:space="0" w:color="auto"/>
      </w:divBdr>
      <w:divsChild>
        <w:div w:id="1998459862">
          <w:marLeft w:val="0"/>
          <w:marRight w:val="0"/>
          <w:marTop w:val="0"/>
          <w:marBottom w:val="0"/>
          <w:divBdr>
            <w:top w:val="none" w:sz="0" w:space="0" w:color="auto"/>
            <w:left w:val="none" w:sz="0" w:space="0" w:color="auto"/>
            <w:bottom w:val="none" w:sz="0" w:space="0" w:color="auto"/>
            <w:right w:val="none" w:sz="0" w:space="0" w:color="auto"/>
          </w:divBdr>
          <w:divsChild>
            <w:div w:id="7548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94691">
      <w:bodyDiv w:val="1"/>
      <w:marLeft w:val="0"/>
      <w:marRight w:val="0"/>
      <w:marTop w:val="0"/>
      <w:marBottom w:val="0"/>
      <w:divBdr>
        <w:top w:val="none" w:sz="0" w:space="0" w:color="auto"/>
        <w:left w:val="none" w:sz="0" w:space="0" w:color="auto"/>
        <w:bottom w:val="none" w:sz="0" w:space="0" w:color="auto"/>
        <w:right w:val="none" w:sz="0" w:space="0" w:color="auto"/>
      </w:divBdr>
      <w:divsChild>
        <w:div w:id="481704697">
          <w:marLeft w:val="0"/>
          <w:marRight w:val="0"/>
          <w:marTop w:val="0"/>
          <w:marBottom w:val="0"/>
          <w:divBdr>
            <w:top w:val="none" w:sz="0" w:space="0" w:color="auto"/>
            <w:left w:val="none" w:sz="0" w:space="0" w:color="auto"/>
            <w:bottom w:val="none" w:sz="0" w:space="0" w:color="auto"/>
            <w:right w:val="none" w:sz="0" w:space="0" w:color="auto"/>
          </w:divBdr>
          <w:divsChild>
            <w:div w:id="5244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3422">
      <w:bodyDiv w:val="1"/>
      <w:marLeft w:val="0"/>
      <w:marRight w:val="0"/>
      <w:marTop w:val="0"/>
      <w:marBottom w:val="0"/>
      <w:divBdr>
        <w:top w:val="none" w:sz="0" w:space="0" w:color="auto"/>
        <w:left w:val="none" w:sz="0" w:space="0" w:color="auto"/>
        <w:bottom w:val="none" w:sz="0" w:space="0" w:color="auto"/>
        <w:right w:val="none" w:sz="0" w:space="0" w:color="auto"/>
      </w:divBdr>
      <w:divsChild>
        <w:div w:id="1192960512">
          <w:marLeft w:val="0"/>
          <w:marRight w:val="0"/>
          <w:marTop w:val="0"/>
          <w:marBottom w:val="0"/>
          <w:divBdr>
            <w:top w:val="none" w:sz="0" w:space="0" w:color="auto"/>
            <w:left w:val="none" w:sz="0" w:space="0" w:color="auto"/>
            <w:bottom w:val="none" w:sz="0" w:space="0" w:color="auto"/>
            <w:right w:val="none" w:sz="0" w:space="0" w:color="auto"/>
          </w:divBdr>
        </w:div>
        <w:div w:id="1995336431">
          <w:marLeft w:val="0"/>
          <w:marRight w:val="0"/>
          <w:marTop w:val="0"/>
          <w:marBottom w:val="0"/>
          <w:divBdr>
            <w:top w:val="none" w:sz="0" w:space="0" w:color="auto"/>
            <w:left w:val="none" w:sz="0" w:space="0" w:color="auto"/>
            <w:bottom w:val="none" w:sz="0" w:space="0" w:color="auto"/>
            <w:right w:val="none" w:sz="0" w:space="0" w:color="auto"/>
          </w:divBdr>
        </w:div>
        <w:div w:id="2049792477">
          <w:marLeft w:val="0"/>
          <w:marRight w:val="0"/>
          <w:marTop w:val="0"/>
          <w:marBottom w:val="0"/>
          <w:divBdr>
            <w:top w:val="none" w:sz="0" w:space="0" w:color="auto"/>
            <w:left w:val="none" w:sz="0" w:space="0" w:color="auto"/>
            <w:bottom w:val="none" w:sz="0" w:space="0" w:color="auto"/>
            <w:right w:val="none" w:sz="0" w:space="0" w:color="auto"/>
          </w:divBdr>
        </w:div>
        <w:div w:id="313459505">
          <w:marLeft w:val="0"/>
          <w:marRight w:val="0"/>
          <w:marTop w:val="0"/>
          <w:marBottom w:val="0"/>
          <w:divBdr>
            <w:top w:val="none" w:sz="0" w:space="0" w:color="auto"/>
            <w:left w:val="none" w:sz="0" w:space="0" w:color="auto"/>
            <w:bottom w:val="none" w:sz="0" w:space="0" w:color="auto"/>
            <w:right w:val="none" w:sz="0" w:space="0" w:color="auto"/>
          </w:divBdr>
        </w:div>
        <w:div w:id="2109961735">
          <w:marLeft w:val="0"/>
          <w:marRight w:val="0"/>
          <w:marTop w:val="0"/>
          <w:marBottom w:val="0"/>
          <w:divBdr>
            <w:top w:val="none" w:sz="0" w:space="0" w:color="auto"/>
            <w:left w:val="none" w:sz="0" w:space="0" w:color="auto"/>
            <w:bottom w:val="none" w:sz="0" w:space="0" w:color="auto"/>
            <w:right w:val="none" w:sz="0" w:space="0" w:color="auto"/>
          </w:divBdr>
        </w:div>
      </w:divsChild>
    </w:div>
    <w:div w:id="420681267">
      <w:bodyDiv w:val="1"/>
      <w:marLeft w:val="0"/>
      <w:marRight w:val="0"/>
      <w:marTop w:val="0"/>
      <w:marBottom w:val="0"/>
      <w:divBdr>
        <w:top w:val="none" w:sz="0" w:space="0" w:color="auto"/>
        <w:left w:val="none" w:sz="0" w:space="0" w:color="auto"/>
        <w:bottom w:val="none" w:sz="0" w:space="0" w:color="auto"/>
        <w:right w:val="none" w:sz="0" w:space="0" w:color="auto"/>
      </w:divBdr>
      <w:divsChild>
        <w:div w:id="593124836">
          <w:marLeft w:val="0"/>
          <w:marRight w:val="0"/>
          <w:marTop w:val="0"/>
          <w:marBottom w:val="0"/>
          <w:divBdr>
            <w:top w:val="none" w:sz="0" w:space="0" w:color="auto"/>
            <w:left w:val="none" w:sz="0" w:space="0" w:color="auto"/>
            <w:bottom w:val="none" w:sz="0" w:space="0" w:color="auto"/>
            <w:right w:val="none" w:sz="0" w:space="0" w:color="auto"/>
          </w:divBdr>
          <w:divsChild>
            <w:div w:id="19858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39649">
      <w:bodyDiv w:val="1"/>
      <w:marLeft w:val="0"/>
      <w:marRight w:val="0"/>
      <w:marTop w:val="0"/>
      <w:marBottom w:val="0"/>
      <w:divBdr>
        <w:top w:val="none" w:sz="0" w:space="0" w:color="auto"/>
        <w:left w:val="none" w:sz="0" w:space="0" w:color="auto"/>
        <w:bottom w:val="none" w:sz="0" w:space="0" w:color="auto"/>
        <w:right w:val="none" w:sz="0" w:space="0" w:color="auto"/>
      </w:divBdr>
      <w:divsChild>
        <w:div w:id="1592741457">
          <w:marLeft w:val="0"/>
          <w:marRight w:val="0"/>
          <w:marTop w:val="0"/>
          <w:marBottom w:val="0"/>
          <w:divBdr>
            <w:top w:val="none" w:sz="0" w:space="0" w:color="auto"/>
            <w:left w:val="none" w:sz="0" w:space="0" w:color="auto"/>
            <w:bottom w:val="none" w:sz="0" w:space="0" w:color="auto"/>
            <w:right w:val="none" w:sz="0" w:space="0" w:color="auto"/>
          </w:divBdr>
          <w:divsChild>
            <w:div w:id="212954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8771">
      <w:bodyDiv w:val="1"/>
      <w:marLeft w:val="0"/>
      <w:marRight w:val="0"/>
      <w:marTop w:val="0"/>
      <w:marBottom w:val="0"/>
      <w:divBdr>
        <w:top w:val="none" w:sz="0" w:space="0" w:color="auto"/>
        <w:left w:val="none" w:sz="0" w:space="0" w:color="auto"/>
        <w:bottom w:val="none" w:sz="0" w:space="0" w:color="auto"/>
        <w:right w:val="none" w:sz="0" w:space="0" w:color="auto"/>
      </w:divBdr>
      <w:divsChild>
        <w:div w:id="961424469">
          <w:marLeft w:val="0"/>
          <w:marRight w:val="0"/>
          <w:marTop w:val="0"/>
          <w:marBottom w:val="0"/>
          <w:divBdr>
            <w:top w:val="none" w:sz="0" w:space="0" w:color="auto"/>
            <w:left w:val="none" w:sz="0" w:space="0" w:color="auto"/>
            <w:bottom w:val="none" w:sz="0" w:space="0" w:color="auto"/>
            <w:right w:val="none" w:sz="0" w:space="0" w:color="auto"/>
          </w:divBdr>
          <w:divsChild>
            <w:div w:id="472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7157">
      <w:bodyDiv w:val="1"/>
      <w:marLeft w:val="0"/>
      <w:marRight w:val="0"/>
      <w:marTop w:val="0"/>
      <w:marBottom w:val="0"/>
      <w:divBdr>
        <w:top w:val="none" w:sz="0" w:space="0" w:color="auto"/>
        <w:left w:val="none" w:sz="0" w:space="0" w:color="auto"/>
        <w:bottom w:val="none" w:sz="0" w:space="0" w:color="auto"/>
        <w:right w:val="none" w:sz="0" w:space="0" w:color="auto"/>
      </w:divBdr>
      <w:divsChild>
        <w:div w:id="1073577955">
          <w:marLeft w:val="0"/>
          <w:marRight w:val="0"/>
          <w:marTop w:val="0"/>
          <w:marBottom w:val="0"/>
          <w:divBdr>
            <w:top w:val="none" w:sz="0" w:space="0" w:color="auto"/>
            <w:left w:val="none" w:sz="0" w:space="0" w:color="auto"/>
            <w:bottom w:val="none" w:sz="0" w:space="0" w:color="auto"/>
            <w:right w:val="none" w:sz="0" w:space="0" w:color="auto"/>
          </w:divBdr>
          <w:divsChild>
            <w:div w:id="15262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4597">
      <w:bodyDiv w:val="1"/>
      <w:marLeft w:val="0"/>
      <w:marRight w:val="0"/>
      <w:marTop w:val="0"/>
      <w:marBottom w:val="0"/>
      <w:divBdr>
        <w:top w:val="none" w:sz="0" w:space="0" w:color="auto"/>
        <w:left w:val="none" w:sz="0" w:space="0" w:color="auto"/>
        <w:bottom w:val="none" w:sz="0" w:space="0" w:color="auto"/>
        <w:right w:val="none" w:sz="0" w:space="0" w:color="auto"/>
      </w:divBdr>
      <w:divsChild>
        <w:div w:id="49964061">
          <w:marLeft w:val="0"/>
          <w:marRight w:val="0"/>
          <w:marTop w:val="0"/>
          <w:marBottom w:val="0"/>
          <w:divBdr>
            <w:top w:val="none" w:sz="0" w:space="0" w:color="auto"/>
            <w:left w:val="none" w:sz="0" w:space="0" w:color="auto"/>
            <w:bottom w:val="none" w:sz="0" w:space="0" w:color="auto"/>
            <w:right w:val="none" w:sz="0" w:space="0" w:color="auto"/>
          </w:divBdr>
          <w:divsChild>
            <w:div w:id="10494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99745">
      <w:bodyDiv w:val="1"/>
      <w:marLeft w:val="0"/>
      <w:marRight w:val="0"/>
      <w:marTop w:val="0"/>
      <w:marBottom w:val="0"/>
      <w:divBdr>
        <w:top w:val="none" w:sz="0" w:space="0" w:color="auto"/>
        <w:left w:val="none" w:sz="0" w:space="0" w:color="auto"/>
        <w:bottom w:val="none" w:sz="0" w:space="0" w:color="auto"/>
        <w:right w:val="none" w:sz="0" w:space="0" w:color="auto"/>
      </w:divBdr>
      <w:divsChild>
        <w:div w:id="60756736">
          <w:marLeft w:val="0"/>
          <w:marRight w:val="0"/>
          <w:marTop w:val="0"/>
          <w:marBottom w:val="0"/>
          <w:divBdr>
            <w:top w:val="none" w:sz="0" w:space="0" w:color="auto"/>
            <w:left w:val="none" w:sz="0" w:space="0" w:color="auto"/>
            <w:bottom w:val="none" w:sz="0" w:space="0" w:color="auto"/>
            <w:right w:val="none" w:sz="0" w:space="0" w:color="auto"/>
          </w:divBdr>
          <w:divsChild>
            <w:div w:id="19364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3278">
      <w:bodyDiv w:val="1"/>
      <w:marLeft w:val="0"/>
      <w:marRight w:val="0"/>
      <w:marTop w:val="0"/>
      <w:marBottom w:val="0"/>
      <w:divBdr>
        <w:top w:val="none" w:sz="0" w:space="0" w:color="auto"/>
        <w:left w:val="none" w:sz="0" w:space="0" w:color="auto"/>
        <w:bottom w:val="none" w:sz="0" w:space="0" w:color="auto"/>
        <w:right w:val="none" w:sz="0" w:space="0" w:color="auto"/>
      </w:divBdr>
      <w:divsChild>
        <w:div w:id="1223718439">
          <w:marLeft w:val="0"/>
          <w:marRight w:val="0"/>
          <w:marTop w:val="0"/>
          <w:marBottom w:val="0"/>
          <w:divBdr>
            <w:top w:val="none" w:sz="0" w:space="0" w:color="auto"/>
            <w:left w:val="none" w:sz="0" w:space="0" w:color="auto"/>
            <w:bottom w:val="none" w:sz="0" w:space="0" w:color="auto"/>
            <w:right w:val="none" w:sz="0" w:space="0" w:color="auto"/>
          </w:divBdr>
          <w:divsChild>
            <w:div w:id="8442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9632">
      <w:bodyDiv w:val="1"/>
      <w:marLeft w:val="0"/>
      <w:marRight w:val="0"/>
      <w:marTop w:val="0"/>
      <w:marBottom w:val="0"/>
      <w:divBdr>
        <w:top w:val="none" w:sz="0" w:space="0" w:color="auto"/>
        <w:left w:val="none" w:sz="0" w:space="0" w:color="auto"/>
        <w:bottom w:val="none" w:sz="0" w:space="0" w:color="auto"/>
        <w:right w:val="none" w:sz="0" w:space="0" w:color="auto"/>
      </w:divBdr>
    </w:div>
    <w:div w:id="2086874981">
      <w:bodyDiv w:val="1"/>
      <w:marLeft w:val="0"/>
      <w:marRight w:val="0"/>
      <w:marTop w:val="0"/>
      <w:marBottom w:val="0"/>
      <w:divBdr>
        <w:top w:val="none" w:sz="0" w:space="0" w:color="auto"/>
        <w:left w:val="none" w:sz="0" w:space="0" w:color="auto"/>
        <w:bottom w:val="none" w:sz="0" w:space="0" w:color="auto"/>
        <w:right w:val="none" w:sz="0" w:space="0" w:color="auto"/>
      </w:divBdr>
      <w:divsChild>
        <w:div w:id="981737788">
          <w:marLeft w:val="0"/>
          <w:marRight w:val="0"/>
          <w:marTop w:val="0"/>
          <w:marBottom w:val="0"/>
          <w:divBdr>
            <w:top w:val="none" w:sz="0" w:space="0" w:color="auto"/>
            <w:left w:val="none" w:sz="0" w:space="0" w:color="auto"/>
            <w:bottom w:val="none" w:sz="0" w:space="0" w:color="auto"/>
            <w:right w:val="none" w:sz="0" w:space="0" w:color="auto"/>
          </w:divBdr>
          <w:divsChild>
            <w:div w:id="19094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7005">
      <w:bodyDiv w:val="1"/>
      <w:marLeft w:val="0"/>
      <w:marRight w:val="0"/>
      <w:marTop w:val="0"/>
      <w:marBottom w:val="0"/>
      <w:divBdr>
        <w:top w:val="none" w:sz="0" w:space="0" w:color="auto"/>
        <w:left w:val="none" w:sz="0" w:space="0" w:color="auto"/>
        <w:bottom w:val="none" w:sz="0" w:space="0" w:color="auto"/>
        <w:right w:val="none" w:sz="0" w:space="0" w:color="auto"/>
      </w:divBdr>
      <w:divsChild>
        <w:div w:id="860165468">
          <w:marLeft w:val="0"/>
          <w:marRight w:val="0"/>
          <w:marTop w:val="0"/>
          <w:marBottom w:val="0"/>
          <w:divBdr>
            <w:top w:val="none" w:sz="0" w:space="0" w:color="auto"/>
            <w:left w:val="none" w:sz="0" w:space="0" w:color="auto"/>
            <w:bottom w:val="none" w:sz="0" w:space="0" w:color="auto"/>
            <w:right w:val="none" w:sz="0" w:space="0" w:color="auto"/>
          </w:divBdr>
          <w:divsChild>
            <w:div w:id="9010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ologicalservices-gerf@glasgow.ac.uk" TargetMode="External"/><Relationship Id="rId2" Type="http://schemas.openxmlformats.org/officeDocument/2006/relationships/customXml" Target="../customXml/item2.xml"/><Relationship Id="rId16" Type="http://schemas.openxmlformats.org/officeDocument/2006/relationships/theme" Target="theme/theme1.xml"/><Relationship Id="R29f9f6f69bfc48f3"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myglasgow/biologicalservices/for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834FBDA8A844D91F7D186442C2542" ma:contentTypeVersion="6" ma:contentTypeDescription="Create a new document." ma:contentTypeScope="" ma:versionID="89211490ad48fa633bee92ddf88f2704">
  <xsd:schema xmlns:xsd="http://www.w3.org/2001/XMLSchema" xmlns:xs="http://www.w3.org/2001/XMLSchema" xmlns:p="http://schemas.microsoft.com/office/2006/metadata/properties" xmlns:ns2="8e1c2065-e6b5-486c-a218-033a47d00d45" xmlns:ns3="c016f104-6bb7-4aa7-9025-f46f83d2c779" targetNamespace="http://schemas.microsoft.com/office/2006/metadata/properties" ma:root="true" ma:fieldsID="84a61611257e89967c0bf24915f52983" ns2:_="" ns3:_="">
    <xsd:import namespace="8e1c2065-e6b5-486c-a218-033a47d00d45"/>
    <xsd:import namespace="c016f104-6bb7-4aa7-9025-f46f83d2c7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c2065-e6b5-486c-a218-033a47d00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16f104-6bb7-4aa7-9025-f46f83d2c7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016f104-6bb7-4aa7-9025-f46f83d2c779">
      <UserInfo>
        <DisplayName/>
        <AccountId xsi:nil="true"/>
        <AccountType/>
      </UserInfo>
    </SharedWithUsers>
  </documentManagement>
</p:properties>
</file>

<file path=customXml/itemProps1.xml><?xml version="1.0" encoding="utf-8"?>
<ds:datastoreItem xmlns:ds="http://schemas.openxmlformats.org/officeDocument/2006/customXml" ds:itemID="{3A10AF7B-6B88-4CED-8D89-0F3D7D11F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c2065-e6b5-486c-a218-033a47d00d45"/>
    <ds:schemaRef ds:uri="c016f104-6bb7-4aa7-9025-f46f83d2c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E27BB-6E94-4210-97D8-CA6A0630E400}">
  <ds:schemaRefs>
    <ds:schemaRef ds:uri="http://schemas.microsoft.com/sharepoint/v3/contenttype/forms"/>
  </ds:schemaRefs>
</ds:datastoreItem>
</file>

<file path=customXml/itemProps3.xml><?xml version="1.0" encoding="utf-8"?>
<ds:datastoreItem xmlns:ds="http://schemas.openxmlformats.org/officeDocument/2006/customXml" ds:itemID="{AA7E3DF4-266C-4FFF-B226-47F8DBC023AE}">
  <ds:schemaRefs>
    <ds:schemaRef ds:uri="http://schemas.microsoft.com/office/2006/metadata/properties"/>
    <ds:schemaRef ds:uri="http://schemas.microsoft.com/office/infopath/2007/PartnerControls"/>
    <ds:schemaRef ds:uri="c016f104-6bb7-4aa7-9025-f46f83d2c779"/>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1898</Words>
  <Characters>10820</Characters>
  <Application>Microsoft Office Word</Application>
  <DocSecurity>0</DocSecurity>
  <Lines>90</Lines>
  <Paragraphs>25</Paragraphs>
  <ScaleCrop>false</ScaleCrop>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Brown</dc:creator>
  <cp:keywords/>
  <dc:description/>
  <cp:lastModifiedBy>stefan yerby</cp:lastModifiedBy>
  <cp:revision>28</cp:revision>
  <dcterms:created xsi:type="dcterms:W3CDTF">2023-11-22T18:14:00Z</dcterms:created>
  <dcterms:modified xsi:type="dcterms:W3CDTF">2023-12-13T15:43:00Z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0x01010087F834FBDA8A844D91F7D186442C2542</vt:lpwstr>
  </property>
  <property fmtid="{D5CDD505-2E9C-101B-9397-08002B2CF9AE}" pid="3" name="Order">
    <vt:r8>412500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