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6917" w14:textId="77777777" w:rsidR="00FA7AE3" w:rsidRPr="007B1A9D" w:rsidRDefault="007B1A9D">
      <w:pPr>
        <w:rPr>
          <w:b/>
          <w:bCs/>
          <w:sz w:val="28"/>
          <w:szCs w:val="28"/>
        </w:rPr>
      </w:pPr>
      <w:r w:rsidRPr="007B1A9D">
        <w:rPr>
          <w:b/>
          <w:bCs/>
          <w:sz w:val="28"/>
          <w:szCs w:val="28"/>
        </w:rPr>
        <w:t>EMERGE study set-up guide</w:t>
      </w:r>
    </w:p>
    <w:p w14:paraId="0A246955" w14:textId="77777777" w:rsidR="007B1A9D" w:rsidRDefault="007B1A9D" w:rsidP="007B1A9D"/>
    <w:p w14:paraId="31E98A6B" w14:textId="77777777" w:rsidR="00223569" w:rsidRPr="00223569" w:rsidRDefault="007B1A9D" w:rsidP="00223569">
      <w:pPr>
        <w:rPr>
          <w:b/>
          <w:bCs/>
        </w:rPr>
      </w:pPr>
      <w:r w:rsidRPr="007B1A9D">
        <w:rPr>
          <w:b/>
          <w:bCs/>
        </w:rPr>
        <w:t>Before participant arrives</w:t>
      </w:r>
    </w:p>
    <w:p w14:paraId="5C91328C" w14:textId="4CEC5E9C" w:rsidR="00E06F5B" w:rsidRDefault="007B1A9D" w:rsidP="007B1A9D">
      <w:r>
        <w:t xml:space="preserve">- </w:t>
      </w:r>
      <w:r w:rsidR="00E06F5B">
        <w:t>Replace water in cold pressor. Set to 2 degrees and turn on.</w:t>
      </w:r>
    </w:p>
    <w:p w14:paraId="676FE89C" w14:textId="368B09F1" w:rsidR="007B1A9D" w:rsidRDefault="00E06F5B" w:rsidP="007B1A9D">
      <w:r>
        <w:t xml:space="preserve">- </w:t>
      </w:r>
      <w:r w:rsidR="007B1A9D">
        <w:t>Turn on main computer and laptop</w:t>
      </w:r>
    </w:p>
    <w:p w14:paraId="4B3B9C49" w14:textId="77777777" w:rsidR="007B1A9D" w:rsidRDefault="007B1A9D" w:rsidP="007B1A9D">
      <w:r>
        <w:t>- Access EMERGE folder on</w:t>
      </w:r>
      <w:r w:rsidR="00C26925">
        <w:t xml:space="preserve"> computer</w:t>
      </w:r>
      <w:r>
        <w:t xml:space="preserve"> desktop</w:t>
      </w:r>
    </w:p>
    <w:p w14:paraId="48E780C6" w14:textId="77777777" w:rsidR="007B1A9D" w:rsidRDefault="007B1A9D" w:rsidP="00223569">
      <w:r>
        <w:t>- Open word document with links to study surveys. Open demographics survey</w:t>
      </w:r>
      <w:r w:rsidR="00C26925">
        <w:t xml:space="preserve"> and </w:t>
      </w:r>
      <w:r w:rsidR="00223569">
        <w:t>IAPS rating survey</w:t>
      </w:r>
    </w:p>
    <w:p w14:paraId="7444071D" w14:textId="77777777" w:rsidR="007B1A9D" w:rsidRDefault="007B1A9D" w:rsidP="00C26925">
      <w:r>
        <w:t xml:space="preserve">- </w:t>
      </w:r>
      <w:r w:rsidR="00C26925">
        <w:t>Access</w:t>
      </w:r>
      <w:r>
        <w:t xml:space="preserve"> Tones</w:t>
      </w:r>
      <w:r w:rsidR="00C26925">
        <w:t xml:space="preserve"> folder and open</w:t>
      </w:r>
      <w:r>
        <w:t xml:space="preserve"> task (Tones task final) in </w:t>
      </w:r>
      <w:proofErr w:type="spellStart"/>
      <w:r>
        <w:t>EPrime</w:t>
      </w:r>
      <w:proofErr w:type="spellEnd"/>
    </w:p>
    <w:p w14:paraId="70D1E5E8" w14:textId="33593E56" w:rsidR="007B1A9D" w:rsidRDefault="007B1A9D" w:rsidP="007B1A9D">
      <w:r>
        <w:t>- Access TTL module configuration in the start menu – once loaded press</w:t>
      </w:r>
      <w:r w:rsidR="00C26925">
        <w:t xml:space="preserve"> output</w:t>
      </w:r>
      <w:r>
        <w:t xml:space="preserve"> channel 8</w:t>
      </w:r>
      <w:r w:rsidR="00C26925">
        <w:t xml:space="preserve"> (red)</w:t>
      </w:r>
      <w:r w:rsidR="00BA1FD1">
        <w:t xml:space="preserve"> – should set output to 80 </w:t>
      </w:r>
      <w:proofErr w:type="gramStart"/>
      <w:r w:rsidR="00BA1FD1">
        <w:t>hex</w:t>
      </w:r>
      <w:proofErr w:type="gramEnd"/>
    </w:p>
    <w:p w14:paraId="3F6DF795" w14:textId="77777777" w:rsidR="00C26925" w:rsidRDefault="007B1A9D" w:rsidP="007B1A9D">
      <w:r>
        <w:t xml:space="preserve">- </w:t>
      </w:r>
      <w:r w:rsidR="00C26925">
        <w:t>Make sure the red light goes</w:t>
      </w:r>
      <w:r>
        <w:t xml:space="preserve"> on in the TTL module. </w:t>
      </w:r>
      <w:proofErr w:type="gramStart"/>
      <w:r>
        <w:t>This red lights</w:t>
      </w:r>
      <w:proofErr w:type="gramEnd"/>
      <w:r>
        <w:t xml:space="preserve"> should stay on for the EDA to be able to access the </w:t>
      </w:r>
      <w:proofErr w:type="spellStart"/>
      <w:r>
        <w:t>Biopac</w:t>
      </w:r>
      <w:proofErr w:type="spellEnd"/>
      <w:r>
        <w:t xml:space="preserve"> at the same time</w:t>
      </w:r>
    </w:p>
    <w:p w14:paraId="78BFE42B" w14:textId="77777777" w:rsidR="007B1A9D" w:rsidRDefault="00C26925" w:rsidP="00C26925">
      <w:r>
        <w:t xml:space="preserve">- If at any time the EDA channel disconnects – open the configuration module and press 8 for the red light, the configuration cannot run at the same time as </w:t>
      </w:r>
      <w:proofErr w:type="spellStart"/>
      <w:r>
        <w:t>Eprime</w:t>
      </w:r>
      <w:proofErr w:type="spellEnd"/>
      <w:r>
        <w:t xml:space="preserve"> (they cannot access the serial port COM 4 at the same time). Press quit. The red light should stay on.</w:t>
      </w:r>
    </w:p>
    <w:p w14:paraId="74A14C0A" w14:textId="77777777" w:rsidR="00C26925" w:rsidRDefault="00C26925" w:rsidP="00C26925">
      <w:r>
        <w:t xml:space="preserve">- On the laptop, open </w:t>
      </w:r>
      <w:proofErr w:type="spellStart"/>
      <w:r>
        <w:t>Acqknowledge</w:t>
      </w:r>
      <w:proofErr w:type="spellEnd"/>
      <w:r>
        <w:t>.</w:t>
      </w:r>
    </w:p>
    <w:p w14:paraId="6AEF16BD" w14:textId="2FBE4B95" w:rsidR="00C26925" w:rsidRDefault="00C26925" w:rsidP="00315A9D">
      <w:r>
        <w:t>-</w:t>
      </w:r>
      <w:r w:rsidR="00315A9D">
        <w:t xml:space="preserve"> Select Graph template: </w:t>
      </w:r>
      <w:proofErr w:type="spellStart"/>
      <w:r w:rsidR="00315A9D">
        <w:t>EMERGE_baseline</w:t>
      </w:r>
      <w:r>
        <w:t>_template</w:t>
      </w:r>
      <w:proofErr w:type="spellEnd"/>
    </w:p>
    <w:p w14:paraId="71483B48" w14:textId="77777777" w:rsidR="00C26925" w:rsidRDefault="00C26925" w:rsidP="00C26925">
      <w:r>
        <w:t>- Check that the EDA Smart amp is connected –</w:t>
      </w:r>
      <w:r w:rsidR="00223569">
        <w:t xml:space="preserve"> MP160</w:t>
      </w:r>
      <w:r>
        <w:t xml:space="preserve"> &gt; data </w:t>
      </w:r>
      <w:r w:rsidR="00223569">
        <w:t>acquisition settings &gt; Smart amp &gt; EDA channel should be green. If at any point the signal cuts out, check this setting</w:t>
      </w:r>
    </w:p>
    <w:p w14:paraId="7B172546" w14:textId="77777777" w:rsidR="00223569" w:rsidRDefault="00223569" w:rsidP="00C26925"/>
    <w:p w14:paraId="41FDF2D4" w14:textId="77777777" w:rsidR="00223569" w:rsidRPr="00223569" w:rsidRDefault="00223569" w:rsidP="00C26925">
      <w:pPr>
        <w:rPr>
          <w:b/>
          <w:bCs/>
        </w:rPr>
      </w:pPr>
      <w:r w:rsidRPr="00223569">
        <w:rPr>
          <w:b/>
          <w:bCs/>
        </w:rPr>
        <w:t>Participant arrival</w:t>
      </w:r>
    </w:p>
    <w:p w14:paraId="4659875B" w14:textId="77777777" w:rsidR="00223569" w:rsidRDefault="00223569" w:rsidP="00223569">
      <w:r>
        <w:t>- Participant pack (info sheet, consent form</w:t>
      </w:r>
      <w:r w:rsidR="00A772B2">
        <w:t xml:space="preserve"> x2</w:t>
      </w:r>
      <w:r>
        <w:t xml:space="preserve"> and SITBI) and assign a participant ID</w:t>
      </w:r>
    </w:p>
    <w:p w14:paraId="73AA8DD0" w14:textId="77777777" w:rsidR="00223569" w:rsidRDefault="00223569" w:rsidP="00223569">
      <w:r>
        <w:t xml:space="preserve">- </w:t>
      </w:r>
      <w:r w:rsidR="00A772B2">
        <w:t>Bring participant to lab and explain the study. Go through the information sheet and sign 2 versions of the consent form</w:t>
      </w:r>
    </w:p>
    <w:p w14:paraId="710F6A02" w14:textId="77777777" w:rsidR="00A772B2" w:rsidRDefault="00A772B2" w:rsidP="00223569">
      <w:r>
        <w:t>- On the computer, access the survey. Ensure the participant puts in their PID</w:t>
      </w:r>
    </w:p>
    <w:p w14:paraId="7762BBE5" w14:textId="66F2F207" w:rsidR="00A772B2" w:rsidRDefault="00D52C60" w:rsidP="00223569">
      <w:r>
        <w:t>- Once demographics have been completed, set the participant up with the EDA electrodes. Ensure the participants hands are clean and dry, provide a tissue to wipe, but not an alcohol wipe.</w:t>
      </w:r>
    </w:p>
    <w:p w14:paraId="4184B0F1" w14:textId="2D80752E" w:rsidR="00315A9D" w:rsidRDefault="00315A9D" w:rsidP="00315A9D">
      <w:r>
        <w:t xml:space="preserve">- Place electrodes on the distal phalanges of the middle and index fingers of the non-dominant hand, as in picture provided. Ensure they feel firmly </w:t>
      </w:r>
      <w:proofErr w:type="gramStart"/>
      <w:r>
        <w:t>on</w:t>
      </w:r>
      <w:proofErr w:type="gramEnd"/>
      <w:r>
        <w:t xml:space="preserve"> and the lead is not pulling too much. Ask the participant does it feel ok. </w:t>
      </w:r>
    </w:p>
    <w:p w14:paraId="341C385C" w14:textId="70BD4209" w:rsidR="00457B55" w:rsidRDefault="00457B55" w:rsidP="00315A9D">
      <w:r>
        <w:t>- Tell the participant to try to keep their hand relatively still during the study, with their hand resting on the desk.</w:t>
      </w:r>
    </w:p>
    <w:p w14:paraId="113BE31E" w14:textId="77777777" w:rsidR="00315A9D" w:rsidRDefault="00315A9D" w:rsidP="00223569"/>
    <w:p w14:paraId="40F31FE8" w14:textId="323E51D6" w:rsidR="00315A9D" w:rsidRDefault="00315A9D" w:rsidP="00223569">
      <w:r w:rsidRPr="00D52C60">
        <w:rPr>
          <w:noProof/>
          <w:lang w:eastAsia="en-GB" w:bidi="he-IL"/>
        </w:rPr>
        <w:lastRenderedPageBreak/>
        <w:drawing>
          <wp:inline distT="0" distB="0" distL="0" distR="0" wp14:anchorId="1BD63A63" wp14:editId="7AC3EAC5">
            <wp:extent cx="3218676" cy="20383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71" cy="205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13034" w14:textId="77777777" w:rsidR="00315A9D" w:rsidRDefault="00315A9D" w:rsidP="00D52C60">
      <w:pPr>
        <w:rPr>
          <w:b/>
          <w:bCs/>
        </w:rPr>
      </w:pPr>
    </w:p>
    <w:p w14:paraId="748CADC8" w14:textId="1A84EC7D" w:rsidR="00315A9D" w:rsidRPr="00315A9D" w:rsidRDefault="00315A9D" w:rsidP="00D52C60">
      <w:pPr>
        <w:rPr>
          <w:b/>
          <w:bCs/>
        </w:rPr>
      </w:pPr>
      <w:r w:rsidRPr="00315A9D">
        <w:rPr>
          <w:b/>
          <w:bCs/>
        </w:rPr>
        <w:t>Baseline measurement</w:t>
      </w:r>
    </w:p>
    <w:p w14:paraId="60ECC6B8" w14:textId="276FF5CF" w:rsidR="006C5F34" w:rsidRDefault="00567DBA" w:rsidP="00D52C60">
      <w:r>
        <w:t xml:space="preserve">- </w:t>
      </w:r>
      <w:r w:rsidR="00315A9D">
        <w:t xml:space="preserve">Once attached, on the laptop open </w:t>
      </w:r>
      <w:proofErr w:type="spellStart"/>
      <w:r w:rsidR="00315A9D">
        <w:t>acqknowledge</w:t>
      </w:r>
      <w:proofErr w:type="spellEnd"/>
      <w:r w:rsidR="00315A9D">
        <w:t xml:space="preserve"> where the baseline template should be open. Press ‘Start’</w:t>
      </w:r>
    </w:p>
    <w:p w14:paraId="24E68B76" w14:textId="1D940B44" w:rsidR="00D52C60" w:rsidRDefault="00D52C60" w:rsidP="00315A9D">
      <w:r>
        <w:t xml:space="preserve">- </w:t>
      </w:r>
      <w:r w:rsidR="00315A9D">
        <w:t>Let readings settle for around 2-3</w:t>
      </w:r>
      <w:r>
        <w:t xml:space="preserve"> minutes. Use this time to explain that the electrodes are recording sweat responses in t</w:t>
      </w:r>
      <w:r w:rsidR="00E87123">
        <w:t>he hand that is generated by our</w:t>
      </w:r>
      <w:r>
        <w:t xml:space="preserve"> physiological systems.</w:t>
      </w:r>
    </w:p>
    <w:p w14:paraId="2B3EE3F5" w14:textId="13C0164D" w:rsidR="003B5C78" w:rsidRDefault="003C4441" w:rsidP="00D52C60">
      <w:r>
        <w:t xml:space="preserve">- Check data quality by asking them to take a deep breath.  A clean signal should be between 2- 20 </w:t>
      </w:r>
      <w:proofErr w:type="spellStart"/>
      <w:r>
        <w:t>mS</w:t>
      </w:r>
      <w:r w:rsidR="003B5C78">
        <w:t>em</w:t>
      </w:r>
      <w:proofErr w:type="spellEnd"/>
      <w:r w:rsidR="003B5C78">
        <w:t xml:space="preserve"> and the onset </w:t>
      </w:r>
      <w:r w:rsidR="00315A9D">
        <w:t>between</w:t>
      </w:r>
      <w:r w:rsidR="003B5C78">
        <w:t xml:space="preserve"> 1-3 secs</w:t>
      </w:r>
      <w:r>
        <w:t xml:space="preserve">. </w:t>
      </w:r>
    </w:p>
    <w:p w14:paraId="3C0714AD" w14:textId="738E341A" w:rsidR="00D52C60" w:rsidRDefault="003B5C78" w:rsidP="00D52C60">
      <w:r>
        <w:t xml:space="preserve">- </w:t>
      </w:r>
      <w:r w:rsidR="003C4441">
        <w:t>If there is no response</w:t>
      </w:r>
      <w:r>
        <w:t xml:space="preserve"> (below 2 </w:t>
      </w:r>
      <w:proofErr w:type="spellStart"/>
      <w:r>
        <w:t>mSem</w:t>
      </w:r>
      <w:proofErr w:type="spellEnd"/>
      <w:r>
        <w:t>)</w:t>
      </w:r>
      <w:r w:rsidR="003C4441">
        <w:t xml:space="preserve"> at this stage they may be a non-responder. Wait a few minutes and ask them to take another breath</w:t>
      </w:r>
      <w:r>
        <w:t>.</w:t>
      </w:r>
    </w:p>
    <w:p w14:paraId="58FB0C93" w14:textId="0D0C1CED" w:rsidR="000C2A58" w:rsidRDefault="003B5C78" w:rsidP="00315A9D">
      <w:r>
        <w:t xml:space="preserve">- </w:t>
      </w:r>
      <w:r w:rsidR="00315A9D">
        <w:t xml:space="preserve">To take </w:t>
      </w:r>
      <w:r w:rsidR="000C2A58">
        <w:t>an initial baseline recording the participant’s tonic electrodermal activity in t</w:t>
      </w:r>
      <w:r w:rsidR="00315A9D">
        <w:t>he presence of limited stimuli, a</w:t>
      </w:r>
      <w:r w:rsidR="000C2A58">
        <w:t xml:space="preserve">sk the participant to look at the X on the wall for </w:t>
      </w:r>
      <w:r w:rsidR="006C76A4">
        <w:t>3</w:t>
      </w:r>
      <w:r w:rsidR="000C2A58">
        <w:t xml:space="preserve"> minutes. </w:t>
      </w:r>
    </w:p>
    <w:p w14:paraId="042A9AB8" w14:textId="009CFC28" w:rsidR="000C2A58" w:rsidRDefault="000C2A58" w:rsidP="00457B55">
      <w:r>
        <w:t xml:space="preserve">- Press F1 when they start looking and put the </w:t>
      </w:r>
      <w:r w:rsidR="00457B55">
        <w:t>timer on for 3 minutes. Press F2</w:t>
      </w:r>
      <w:r>
        <w:t xml:space="preserve"> </w:t>
      </w:r>
      <w:r w:rsidR="00457B55">
        <w:t>at the end of 3</w:t>
      </w:r>
      <w:r>
        <w:t xml:space="preserve"> minutes.</w:t>
      </w:r>
    </w:p>
    <w:p w14:paraId="0126B37D" w14:textId="1DD8B946" w:rsidR="00315A9D" w:rsidRDefault="000C2A58" w:rsidP="00315A9D">
      <w:r>
        <w:t>- Press ‘Stop’.</w:t>
      </w:r>
      <w:r w:rsidR="00315A9D">
        <w:t xml:space="preserve"> Save this recording by creating a folder for the PID in documents, and save the file as </w:t>
      </w:r>
      <w:proofErr w:type="spellStart"/>
      <w:r w:rsidR="00315A9D">
        <w:t>PID_baseline</w:t>
      </w:r>
      <w:proofErr w:type="spellEnd"/>
    </w:p>
    <w:p w14:paraId="798B78D0" w14:textId="69C68D46" w:rsidR="000C2A58" w:rsidRDefault="000C2A58" w:rsidP="00315A9D"/>
    <w:p w14:paraId="323DCF6E" w14:textId="56AFACF6" w:rsidR="003B5C78" w:rsidRDefault="003B5C78" w:rsidP="00D52C60">
      <w:pPr>
        <w:rPr>
          <w:b/>
          <w:bCs/>
        </w:rPr>
      </w:pPr>
      <w:r w:rsidRPr="000C2A58">
        <w:rPr>
          <w:b/>
          <w:bCs/>
        </w:rPr>
        <w:t>Tones task</w:t>
      </w:r>
    </w:p>
    <w:p w14:paraId="3301985E" w14:textId="767125E2" w:rsidR="00315A9D" w:rsidRDefault="00315A9D" w:rsidP="00E04E52">
      <w:r>
        <w:t>- In Acknowledge, open the Tones task template.</w:t>
      </w:r>
    </w:p>
    <w:p w14:paraId="3066051E" w14:textId="628AFA8E" w:rsidR="007812D9" w:rsidRPr="007812D9" w:rsidRDefault="000C2A58" w:rsidP="000C2A58">
      <w:r w:rsidRPr="000C2A58">
        <w:t xml:space="preserve">- Explain that the first task will involve listening to </w:t>
      </w:r>
      <w:r w:rsidRPr="007812D9">
        <w:t>some tones</w:t>
      </w:r>
      <w:r w:rsidR="007812D9" w:rsidRPr="007812D9">
        <w:t>, and that they don’t have to do anyt</w:t>
      </w:r>
      <w:r w:rsidR="007812D9">
        <w:t>hing except listen out for them</w:t>
      </w:r>
      <w:r w:rsidR="00457B55">
        <w:t xml:space="preserve"> and watch the screen</w:t>
      </w:r>
    </w:p>
    <w:p w14:paraId="2C8B3767" w14:textId="6A9AED9E" w:rsidR="000C2A58" w:rsidRDefault="007812D9" w:rsidP="000C2A58">
      <w:pPr>
        <w:rPr>
          <w:b/>
          <w:bCs/>
        </w:rPr>
      </w:pPr>
      <w:r>
        <w:rPr>
          <w:b/>
          <w:bCs/>
        </w:rPr>
        <w:t xml:space="preserve">- </w:t>
      </w:r>
      <w:r w:rsidR="000C2A58">
        <w:t>Instruct the participant to put the headphones on</w:t>
      </w:r>
      <w:r w:rsidR="00457B55">
        <w:t>, make sure they are comfortable</w:t>
      </w:r>
      <w:r w:rsidR="000C2A58">
        <w:rPr>
          <w:b/>
          <w:bCs/>
        </w:rPr>
        <w:t>.</w:t>
      </w:r>
    </w:p>
    <w:p w14:paraId="0DAC5910" w14:textId="6DC73EF8" w:rsidR="007812D9" w:rsidRPr="007812D9" w:rsidRDefault="007812D9" w:rsidP="00E04E52">
      <w:r>
        <w:rPr>
          <w:b/>
          <w:bCs/>
        </w:rPr>
        <w:t xml:space="preserve">- </w:t>
      </w:r>
      <w:r>
        <w:t xml:space="preserve">Press ‘Start’ again on the </w:t>
      </w:r>
      <w:proofErr w:type="spellStart"/>
      <w:r>
        <w:t>Acqknowledge</w:t>
      </w:r>
      <w:proofErr w:type="spellEnd"/>
      <w:r>
        <w:t xml:space="preserve"> programme. </w:t>
      </w:r>
    </w:p>
    <w:p w14:paraId="189EF7B3" w14:textId="74F9D62E" w:rsidR="000C2A58" w:rsidRDefault="000C2A58" w:rsidP="000C2A58">
      <w:r>
        <w:t xml:space="preserve">- Press the </w:t>
      </w:r>
      <w:r w:rsidR="00E04E52">
        <w:t xml:space="preserve">blue </w:t>
      </w:r>
      <w:r>
        <w:t xml:space="preserve">running man on the </w:t>
      </w:r>
      <w:proofErr w:type="spellStart"/>
      <w:r>
        <w:t>Eprime</w:t>
      </w:r>
      <w:proofErr w:type="spellEnd"/>
      <w:r>
        <w:t xml:space="preserve"> experiment, ensuring that it runs ok</w:t>
      </w:r>
      <w:r w:rsidR="007812D9">
        <w:t>. Check that the red light remains on (except briefly when the lines are cleared)</w:t>
      </w:r>
    </w:p>
    <w:p w14:paraId="61984508" w14:textId="1EE73208" w:rsidR="007812D9" w:rsidRDefault="007812D9" w:rsidP="000C2A58">
      <w:r>
        <w:t>- Check that the signals are being received in the digital input (TONES) and that the EDA signal is still recording (Smart amp should stay green)</w:t>
      </w:r>
    </w:p>
    <w:p w14:paraId="7124EC27" w14:textId="505613B6" w:rsidR="007812D9" w:rsidRDefault="007812D9" w:rsidP="000C2A58">
      <w:r>
        <w:lastRenderedPageBreak/>
        <w:t xml:space="preserve">- When the participant informs </w:t>
      </w:r>
      <w:proofErr w:type="gramStart"/>
      <w:r>
        <w:t>you</w:t>
      </w:r>
      <w:proofErr w:type="gramEnd"/>
      <w:r>
        <w:t xml:space="preserve"> they are finished, press ‘Stop’ on the recording. </w:t>
      </w:r>
    </w:p>
    <w:p w14:paraId="113F09CF" w14:textId="08683936" w:rsidR="007812D9" w:rsidRDefault="007812D9" w:rsidP="00315A9D">
      <w:r>
        <w:t xml:space="preserve">- Save this recording </w:t>
      </w:r>
      <w:r w:rsidR="00315A9D">
        <w:t xml:space="preserve">in the PID folder </w:t>
      </w:r>
      <w:r>
        <w:t xml:space="preserve">as </w:t>
      </w:r>
      <w:proofErr w:type="spellStart"/>
      <w:r>
        <w:t>PID_tones</w:t>
      </w:r>
      <w:proofErr w:type="spellEnd"/>
    </w:p>
    <w:p w14:paraId="56377730" w14:textId="28E45530" w:rsidR="007812D9" w:rsidRDefault="007812D9" w:rsidP="007812D9"/>
    <w:p w14:paraId="5AA4E9BA" w14:textId="37DDA9AE" w:rsidR="007812D9" w:rsidRDefault="007812D9" w:rsidP="007812D9">
      <w:pPr>
        <w:rPr>
          <w:b/>
          <w:bCs/>
        </w:rPr>
      </w:pPr>
      <w:r>
        <w:rPr>
          <w:b/>
          <w:bCs/>
        </w:rPr>
        <w:t>IAPS task</w:t>
      </w:r>
      <w:r w:rsidR="00E82E07">
        <w:rPr>
          <w:b/>
          <w:bCs/>
        </w:rPr>
        <w:t xml:space="preserve"> 1</w:t>
      </w:r>
    </w:p>
    <w:p w14:paraId="04777E43" w14:textId="2C51106A" w:rsidR="007812D9" w:rsidRDefault="007812D9" w:rsidP="007812D9">
      <w:r>
        <w:t xml:space="preserve">- Explain the next task will involve looking at some images. </w:t>
      </w:r>
      <w:proofErr w:type="gramStart"/>
      <w:r>
        <w:t>Again</w:t>
      </w:r>
      <w:proofErr w:type="gramEnd"/>
      <w:r>
        <w:t xml:space="preserve"> they don’t have to res</w:t>
      </w:r>
      <w:r w:rsidR="00BA1FD1">
        <w:t>pond to these images right away, simply look at the screen as they are presented.</w:t>
      </w:r>
    </w:p>
    <w:p w14:paraId="3CEF73D9" w14:textId="37D7C752" w:rsidR="00BA1FD1" w:rsidRDefault="00D42F7D" w:rsidP="007812D9">
      <w:r>
        <w:t xml:space="preserve">- On </w:t>
      </w:r>
      <w:proofErr w:type="spellStart"/>
      <w:r>
        <w:t>Acq</w:t>
      </w:r>
      <w:r w:rsidR="00BA1FD1">
        <w:t>knowledge</w:t>
      </w:r>
      <w:proofErr w:type="spellEnd"/>
      <w:r w:rsidR="00BA1FD1">
        <w:t>, open the graph template for IAPS</w:t>
      </w:r>
    </w:p>
    <w:p w14:paraId="6F4FD9E2" w14:textId="6C065A52" w:rsidR="007812D9" w:rsidRDefault="007812D9" w:rsidP="00D42F7D">
      <w:r>
        <w:t xml:space="preserve">- </w:t>
      </w:r>
      <w:r w:rsidR="00BA1FD1">
        <w:t xml:space="preserve">On </w:t>
      </w:r>
      <w:proofErr w:type="spellStart"/>
      <w:r w:rsidR="00BA1FD1">
        <w:t>Eprime</w:t>
      </w:r>
      <w:proofErr w:type="spellEnd"/>
      <w:r w:rsidR="00BA1FD1">
        <w:t>, open the IAPS experiment</w:t>
      </w:r>
    </w:p>
    <w:p w14:paraId="68EB5975" w14:textId="5F7CB351" w:rsidR="00BA1FD1" w:rsidRDefault="00BA1FD1" w:rsidP="007812D9">
      <w:r>
        <w:t xml:space="preserve">- Check that the red light is on – if not open the configuration and reset to 80 </w:t>
      </w:r>
      <w:proofErr w:type="gramStart"/>
      <w:r>
        <w:t>hex</w:t>
      </w:r>
      <w:proofErr w:type="gramEnd"/>
      <w:r>
        <w:t xml:space="preserve"> (before running the experiment)</w:t>
      </w:r>
    </w:p>
    <w:p w14:paraId="4DF826E2" w14:textId="015A1DB5" w:rsidR="00BA1FD1" w:rsidRDefault="00BA1FD1" w:rsidP="007812D9">
      <w:r>
        <w:t>- Check the participant’s electrodes are still secure</w:t>
      </w:r>
    </w:p>
    <w:p w14:paraId="79324AFE" w14:textId="7C49F6B1" w:rsidR="00BA1FD1" w:rsidRDefault="00BA1FD1" w:rsidP="007812D9">
      <w:r>
        <w:t xml:space="preserve">- Press ‘Start’ on </w:t>
      </w:r>
      <w:proofErr w:type="spellStart"/>
      <w:r>
        <w:t>Acqknowledge</w:t>
      </w:r>
      <w:proofErr w:type="spellEnd"/>
    </w:p>
    <w:p w14:paraId="3C89E2A1" w14:textId="78030C4F" w:rsidR="00BA1FD1" w:rsidRDefault="00BA1FD1" w:rsidP="007812D9">
      <w:r>
        <w:t xml:space="preserve">- Press the running man on IAPS </w:t>
      </w:r>
      <w:proofErr w:type="spellStart"/>
      <w:r>
        <w:t>Eprime</w:t>
      </w:r>
      <w:proofErr w:type="spellEnd"/>
      <w:r>
        <w:t xml:space="preserve"> and ask the participant to follow the instructions</w:t>
      </w:r>
    </w:p>
    <w:p w14:paraId="27FC335A" w14:textId="4009E547" w:rsidR="00BA1FD1" w:rsidRDefault="00BA1FD1" w:rsidP="007812D9">
      <w:r>
        <w:t xml:space="preserve">- Check that the image event marks are being sent through and recognised in the </w:t>
      </w:r>
      <w:proofErr w:type="spellStart"/>
      <w:r>
        <w:t>Aqc</w:t>
      </w:r>
      <w:proofErr w:type="spellEnd"/>
      <w:r>
        <w:t xml:space="preserve"> software, and that the Smart amp is still green</w:t>
      </w:r>
    </w:p>
    <w:p w14:paraId="56ADB048" w14:textId="6CD0C843" w:rsidR="00BA1FD1" w:rsidRDefault="0075354A" w:rsidP="007812D9">
      <w:r>
        <w:t>- When the participant says they are finished, stop the data recording.</w:t>
      </w:r>
    </w:p>
    <w:p w14:paraId="209F92DA" w14:textId="47B68C8F" w:rsidR="00A6336B" w:rsidRDefault="00A6336B" w:rsidP="007812D9">
      <w:r>
        <w:t>- Save the graph in the PID folder on the laptop, named PID_IAPS</w:t>
      </w:r>
      <w:r w:rsidR="006922A9">
        <w:t>1</w:t>
      </w:r>
    </w:p>
    <w:p w14:paraId="0DC007A7" w14:textId="2AA7290A" w:rsidR="0075354A" w:rsidRDefault="0075354A" w:rsidP="00CC33D6">
      <w:r>
        <w:t>- O</w:t>
      </w:r>
      <w:r w:rsidR="00A6336B">
        <w:t>n the computer, o</w:t>
      </w:r>
      <w:r>
        <w:t xml:space="preserve">pen the </w:t>
      </w:r>
      <w:r w:rsidR="001656A9">
        <w:t xml:space="preserve">first </w:t>
      </w:r>
      <w:r>
        <w:t>IAPS rating survey</w:t>
      </w:r>
      <w:r w:rsidR="00CC33D6">
        <w:t xml:space="preserve"> (A or B depending on counterbalancing)</w:t>
      </w:r>
      <w:r>
        <w:t xml:space="preserve"> and ask the participant to complete it,</w:t>
      </w:r>
      <w:r w:rsidR="001656A9">
        <w:t xml:space="preserve"> explain the </w:t>
      </w:r>
      <w:r w:rsidR="00CC33D6">
        <w:t>rating attributes. Ensure</w:t>
      </w:r>
      <w:r>
        <w:t xml:space="preserve"> they use their dominant hand</w:t>
      </w:r>
      <w:r w:rsidR="001656A9">
        <w:t xml:space="preserve"> </w:t>
      </w:r>
      <w:r w:rsidR="00CC33D6">
        <w:t>for</w:t>
      </w:r>
      <w:r w:rsidR="001656A9">
        <w:t xml:space="preserve"> the keyboard</w:t>
      </w:r>
      <w:r w:rsidR="00CC33D6">
        <w:t>.</w:t>
      </w:r>
    </w:p>
    <w:p w14:paraId="77206AE5" w14:textId="31B1C1A3" w:rsidR="00CC33D6" w:rsidRDefault="00CC33D6" w:rsidP="00CC33D6"/>
    <w:p w14:paraId="0B5E5A2B" w14:textId="65828494" w:rsidR="00CC33D6" w:rsidRPr="00CC33D6" w:rsidRDefault="00CC33D6" w:rsidP="00CC33D6">
      <w:pPr>
        <w:rPr>
          <w:b/>
          <w:bCs/>
        </w:rPr>
      </w:pPr>
      <w:r w:rsidRPr="00CC33D6">
        <w:rPr>
          <w:b/>
          <w:bCs/>
        </w:rPr>
        <w:t>MAST task</w:t>
      </w:r>
    </w:p>
    <w:p w14:paraId="6FA6EF0A" w14:textId="2AED3F02" w:rsidR="0075354A" w:rsidRDefault="00CC33D6" w:rsidP="007812D9">
      <w:r>
        <w:t xml:space="preserve">- </w:t>
      </w:r>
      <w:r w:rsidR="00A6336B">
        <w:t xml:space="preserve">When </w:t>
      </w:r>
      <w:proofErr w:type="gramStart"/>
      <w:r w:rsidR="00A6336B">
        <w:t>closing down</w:t>
      </w:r>
      <w:proofErr w:type="gramEnd"/>
      <w:r w:rsidR="00A6336B">
        <w:t xml:space="preserve"> the rating survey, open the MAST experiment on </w:t>
      </w:r>
      <w:proofErr w:type="spellStart"/>
      <w:r w:rsidR="00A6336B">
        <w:t>Eprime</w:t>
      </w:r>
      <w:proofErr w:type="spellEnd"/>
      <w:r w:rsidR="00A6336B">
        <w:t>.</w:t>
      </w:r>
    </w:p>
    <w:p w14:paraId="6A96FFF9" w14:textId="2CA0B505" w:rsidR="00A6336B" w:rsidRDefault="00A6336B" w:rsidP="007812D9">
      <w:r>
        <w:t xml:space="preserve">- Open the MAST graph template on </w:t>
      </w:r>
      <w:proofErr w:type="spellStart"/>
      <w:r>
        <w:t>Acqknowledge</w:t>
      </w:r>
      <w:proofErr w:type="spellEnd"/>
      <w:r w:rsidR="006922A9">
        <w:t>. Check that the light is red, and if not open the configuration unit and press 8 (80 hex) on the output.</w:t>
      </w:r>
    </w:p>
    <w:p w14:paraId="6C86454F" w14:textId="77777777" w:rsidR="00242972" w:rsidRDefault="00A6336B" w:rsidP="007812D9">
      <w:r>
        <w:t xml:space="preserve">- Explain that the next task will involve some more challenging tasks. </w:t>
      </w:r>
    </w:p>
    <w:p w14:paraId="66FF5A0C" w14:textId="0561F113" w:rsidR="00E06F5B" w:rsidRDefault="00242972" w:rsidP="007812D9">
      <w:r>
        <w:t xml:space="preserve">- </w:t>
      </w:r>
      <w:r w:rsidR="00A6336B">
        <w:t>Explain what the cold pressor is</w:t>
      </w:r>
      <w:r w:rsidR="00E06F5B">
        <w:t>, that it has water held at 2 degrees and they will be asked to submerge their</w:t>
      </w:r>
      <w:r>
        <w:t xml:space="preserve"> dominant</w:t>
      </w:r>
      <w:r w:rsidR="00E06F5B">
        <w:t xml:space="preserve"> hand in the water for short periods of time (60 – 90 secs), and they must try to keep</w:t>
      </w:r>
      <w:r>
        <w:t xml:space="preserve"> it in</w:t>
      </w:r>
      <w:r w:rsidR="00E06F5B">
        <w:t xml:space="preserve"> for the whole </w:t>
      </w:r>
      <w:proofErr w:type="gramStart"/>
      <w:r w:rsidR="00E06F5B">
        <w:t>time period</w:t>
      </w:r>
      <w:proofErr w:type="gramEnd"/>
      <w:r w:rsidR="00E06F5B">
        <w:t>, although if very uncomfortable they can remove.</w:t>
      </w:r>
      <w:r>
        <w:t xml:space="preserve"> Recommend that they try not to talk during this part of the experiment.</w:t>
      </w:r>
      <w:r w:rsidR="00E06F5B">
        <w:t xml:space="preserve"> Make sure you have tissues ready for the participant’s hands.</w:t>
      </w:r>
    </w:p>
    <w:p w14:paraId="73AE13B4" w14:textId="5E18DC2A" w:rsidR="00242972" w:rsidRDefault="00E06F5B" w:rsidP="007812D9">
      <w:r>
        <w:t>- Then e</w:t>
      </w:r>
      <w:r w:rsidR="00A6336B">
        <w:t>xplain the</w:t>
      </w:r>
      <w:r>
        <w:t xml:space="preserve"> counting down</w:t>
      </w:r>
      <w:r w:rsidR="00A6336B">
        <w:t xml:space="preserve"> number task</w:t>
      </w:r>
      <w:r w:rsidR="00242972">
        <w:t xml:space="preserve"> is counting down units of 17 from 2043</w:t>
      </w:r>
      <w:r w:rsidR="00A6336B">
        <w:t xml:space="preserve"> (make sure you have the sheet with the answers). </w:t>
      </w:r>
    </w:p>
    <w:p w14:paraId="0DD5FC38" w14:textId="7FEDD978" w:rsidR="00A6336B" w:rsidRDefault="00242972" w:rsidP="007812D9">
      <w:r>
        <w:t xml:space="preserve">- Set up the tripod with the camcorder, ensure that it is facing them (depending on whether they are left or </w:t>
      </w:r>
      <w:proofErr w:type="gramStart"/>
      <w:r>
        <w:t>right handed</w:t>
      </w:r>
      <w:proofErr w:type="gramEnd"/>
      <w:r>
        <w:t xml:space="preserve"> you may have to move their position in relation to the cold pressor). </w:t>
      </w:r>
      <w:r w:rsidR="00A6336B">
        <w:t>Explain that the video recording is for tracking their facial expression during the trials.</w:t>
      </w:r>
    </w:p>
    <w:p w14:paraId="62BCBCCA" w14:textId="77CB29EA" w:rsidR="00242972" w:rsidRDefault="00242972" w:rsidP="007812D9">
      <w:r>
        <w:lastRenderedPageBreak/>
        <w:t>- Check the electrodes are still fixed to the non-dominant hand.</w:t>
      </w:r>
    </w:p>
    <w:p w14:paraId="3A249803" w14:textId="2043813D" w:rsidR="00A6336B" w:rsidRDefault="00A6336B" w:rsidP="007812D9">
      <w:r>
        <w:t xml:space="preserve">- Press the running man on </w:t>
      </w:r>
      <w:proofErr w:type="spellStart"/>
      <w:r>
        <w:t>Eprime</w:t>
      </w:r>
      <w:proofErr w:type="spellEnd"/>
      <w:r>
        <w:t xml:space="preserve"> and allow them to go through the instructions themselves. </w:t>
      </w:r>
    </w:p>
    <w:p w14:paraId="58C1BAC7" w14:textId="11D12EFC" w:rsidR="00A6336B" w:rsidRDefault="00A6336B" w:rsidP="007812D9">
      <w:r>
        <w:t xml:space="preserve">- When they start reading the instructions, press ‘Start’ on </w:t>
      </w:r>
      <w:proofErr w:type="spellStart"/>
      <w:r>
        <w:t>Acqknowledge</w:t>
      </w:r>
      <w:proofErr w:type="spellEnd"/>
      <w:r>
        <w:t xml:space="preserve">. This will allow for recording before the stress task itself begins. When they inform </w:t>
      </w:r>
      <w:proofErr w:type="gramStart"/>
      <w:r>
        <w:t>you</w:t>
      </w:r>
      <w:proofErr w:type="gramEnd"/>
      <w:r>
        <w:t xml:space="preserve"> they are finished, check that the red light is on, and that the EDA smart amp is still connected.</w:t>
      </w:r>
    </w:p>
    <w:p w14:paraId="21043B09" w14:textId="2FE32891" w:rsidR="00A6336B" w:rsidRDefault="00A6336B" w:rsidP="007812D9">
      <w:r>
        <w:t xml:space="preserve">- Tell the participant to get ready to emerge their hand in the cold pressor </w:t>
      </w:r>
      <w:r w:rsidR="000F6D14">
        <w:t>by</w:t>
      </w:r>
      <w:r w:rsidR="00E06F5B">
        <w:t xml:space="preserve"> hovering their hand over the water bath. Press </w:t>
      </w:r>
      <w:proofErr w:type="gramStart"/>
      <w:r w:rsidR="00E06F5B">
        <w:t>enter</w:t>
      </w:r>
      <w:proofErr w:type="gramEnd"/>
      <w:r w:rsidR="00E06F5B">
        <w:t xml:space="preserve"> on the keyboard when they are ready.</w:t>
      </w:r>
    </w:p>
    <w:p w14:paraId="145E3FFA" w14:textId="77777777" w:rsidR="00242972" w:rsidRDefault="00E06F5B" w:rsidP="007812D9">
      <w:r>
        <w:t xml:space="preserve">- Check that the event marker signal has come through on the ‘ARM IN’ input on </w:t>
      </w:r>
      <w:proofErr w:type="spellStart"/>
      <w:r>
        <w:t>Acqknowledge</w:t>
      </w:r>
      <w:proofErr w:type="spellEnd"/>
      <w:r w:rsidR="00242972">
        <w:t xml:space="preserve">, and that there has been a response on the EDA signal. </w:t>
      </w:r>
    </w:p>
    <w:p w14:paraId="38981AF1" w14:textId="1291CCFD" w:rsidR="00E06F5B" w:rsidRDefault="00242972" w:rsidP="007812D9">
      <w:r>
        <w:t xml:space="preserve">- Keep an eye on the screen for the retract arm </w:t>
      </w:r>
      <w:proofErr w:type="gramStart"/>
      <w:r>
        <w:t>instruction, and</w:t>
      </w:r>
      <w:proofErr w:type="gramEnd"/>
      <w:r>
        <w:t xml:space="preserve"> get the sheet with numbers ready. </w:t>
      </w:r>
    </w:p>
    <w:p w14:paraId="7E71CD77" w14:textId="4667402B" w:rsidR="00242972" w:rsidRDefault="00242972" w:rsidP="007812D9">
      <w:r>
        <w:t>- Once the screen changes, make sure the participant starts counting down from 2043. Check that the signal has come through on the RETRACT ARM input.</w:t>
      </w:r>
      <w:r w:rsidR="006922A9">
        <w:t xml:space="preserve"> Once they get one wrong, tell them to go back to the start.</w:t>
      </w:r>
    </w:p>
    <w:p w14:paraId="1B7CBA20" w14:textId="02158638" w:rsidR="00242972" w:rsidRDefault="00242972" w:rsidP="007812D9">
      <w:r>
        <w:t xml:space="preserve">- </w:t>
      </w:r>
      <w:r w:rsidR="006922A9">
        <w:t>Run through all the trials, giving the participant tissues if required.</w:t>
      </w:r>
    </w:p>
    <w:p w14:paraId="0ECAC898" w14:textId="035B0C66" w:rsidR="006922A9" w:rsidRDefault="006922A9" w:rsidP="007812D9">
      <w:r>
        <w:t xml:space="preserve">- When they have finished, press ‘Stop’ on the </w:t>
      </w:r>
      <w:proofErr w:type="spellStart"/>
      <w:r>
        <w:t>Acqknowledge</w:t>
      </w:r>
      <w:proofErr w:type="spellEnd"/>
      <w:r>
        <w:t>. Save the data file in the PID folder under PID_MAST</w:t>
      </w:r>
    </w:p>
    <w:p w14:paraId="56F75DA0" w14:textId="77A98070" w:rsidR="006922A9" w:rsidRDefault="006922A9" w:rsidP="007812D9">
      <w:r>
        <w:t xml:space="preserve">- Put the camcorder away and get ready to set up the final IAPS </w:t>
      </w:r>
      <w:r w:rsidR="00E82E07">
        <w:t>run through.</w:t>
      </w:r>
    </w:p>
    <w:p w14:paraId="3CB144C5" w14:textId="4DC352E0" w:rsidR="00E82E07" w:rsidRDefault="00E82E07" w:rsidP="007812D9">
      <w:pPr>
        <w:rPr>
          <w:b/>
          <w:bCs/>
        </w:rPr>
      </w:pPr>
      <w:r w:rsidRPr="00E82E07">
        <w:rPr>
          <w:b/>
          <w:bCs/>
        </w:rPr>
        <w:t>IAPS task 2</w:t>
      </w:r>
    </w:p>
    <w:p w14:paraId="594F2CF8" w14:textId="56CC0098" w:rsidR="00E82E07" w:rsidRDefault="00E82E07" w:rsidP="007812D9">
      <w:r>
        <w:t xml:space="preserve">- Open the IAPS experiment in </w:t>
      </w:r>
      <w:proofErr w:type="spellStart"/>
      <w:r>
        <w:t>Eprime</w:t>
      </w:r>
      <w:proofErr w:type="spellEnd"/>
      <w:r>
        <w:t xml:space="preserve"> and inform the participant they are going to run through the images again.</w:t>
      </w:r>
    </w:p>
    <w:p w14:paraId="6B3F9B36" w14:textId="1CBA534A" w:rsidR="00E82E07" w:rsidRDefault="00E82E07" w:rsidP="007812D9">
      <w:r>
        <w:t xml:space="preserve">- Open the IAPS graph template in </w:t>
      </w:r>
      <w:proofErr w:type="spellStart"/>
      <w:r>
        <w:t>Acqknowledge</w:t>
      </w:r>
      <w:proofErr w:type="spellEnd"/>
      <w:r>
        <w:t xml:space="preserve">. Check that the red light is </w:t>
      </w:r>
      <w:proofErr w:type="gramStart"/>
      <w:r>
        <w:t>on, and</w:t>
      </w:r>
      <w:proofErr w:type="gramEnd"/>
      <w:r>
        <w:t xml:space="preserve"> use the configuration unit of not.</w:t>
      </w:r>
    </w:p>
    <w:p w14:paraId="3319F747" w14:textId="128F4985" w:rsidR="00E82E07" w:rsidRDefault="00E82E07" w:rsidP="007812D9">
      <w:r>
        <w:t xml:space="preserve"> -Check the electrodes are still secured to the participant hand.</w:t>
      </w:r>
    </w:p>
    <w:p w14:paraId="0049CFFA" w14:textId="303443B6" w:rsidR="00E82E07" w:rsidRDefault="00E82E07" w:rsidP="007812D9">
      <w:r>
        <w:t xml:space="preserve">- When the participant is ready, press ‘Start’ on the </w:t>
      </w:r>
      <w:proofErr w:type="spellStart"/>
      <w:r>
        <w:t>Acqknowledge</w:t>
      </w:r>
      <w:proofErr w:type="spellEnd"/>
      <w:r>
        <w:t xml:space="preserve"> software, and press the running man on </w:t>
      </w:r>
      <w:proofErr w:type="spellStart"/>
      <w:r>
        <w:t>Eprime</w:t>
      </w:r>
      <w:proofErr w:type="spellEnd"/>
      <w:r>
        <w:t>. Check that the signals are coming through as expected.</w:t>
      </w:r>
    </w:p>
    <w:p w14:paraId="14A5FF6F" w14:textId="7AF7660F" w:rsidR="00E82E07" w:rsidRDefault="00E82E07" w:rsidP="00E82E07">
      <w:r>
        <w:t>- Once finished, press ‘Stop’ on the recording. Save in the PID folder as PID_IAPS2</w:t>
      </w:r>
    </w:p>
    <w:p w14:paraId="2CC1D82C" w14:textId="5637490E" w:rsidR="00E82E07" w:rsidRDefault="00E82E07" w:rsidP="00E82E07">
      <w:r>
        <w:t>- Open the second IAPS rating survey (A or B depending on counterbalancing</w:t>
      </w:r>
      <w:proofErr w:type="gramStart"/>
      <w:r>
        <w:t>), and</w:t>
      </w:r>
      <w:proofErr w:type="gramEnd"/>
      <w:r>
        <w:t xml:space="preserve"> ask the participant to rate the images as before.</w:t>
      </w:r>
    </w:p>
    <w:p w14:paraId="4FD1EE1B" w14:textId="05CE2B4A" w:rsidR="00E82E07" w:rsidRDefault="00E82E07" w:rsidP="007812D9">
      <w:r>
        <w:t xml:space="preserve">- Inform the participant that is the end of the experimental part of the study, and they can now remove the electrodes. Provide a wipe to clean the gel off their hand. </w:t>
      </w:r>
    </w:p>
    <w:p w14:paraId="47F54E28" w14:textId="4796BBC5" w:rsidR="00E82E07" w:rsidRDefault="00E82E07" w:rsidP="007812D9">
      <w:pPr>
        <w:rPr>
          <w:b/>
          <w:bCs/>
        </w:rPr>
      </w:pPr>
    </w:p>
    <w:p w14:paraId="7CAE3E25" w14:textId="7B3C2CBE" w:rsidR="00E82E07" w:rsidRDefault="00E82E07" w:rsidP="007812D9">
      <w:pPr>
        <w:rPr>
          <w:b/>
          <w:bCs/>
        </w:rPr>
      </w:pPr>
      <w:r>
        <w:rPr>
          <w:b/>
          <w:bCs/>
        </w:rPr>
        <w:t>Participant measures</w:t>
      </w:r>
      <w:r w:rsidR="00C44AF7">
        <w:rPr>
          <w:b/>
          <w:bCs/>
        </w:rPr>
        <w:t xml:space="preserve"> and debrief</w:t>
      </w:r>
    </w:p>
    <w:p w14:paraId="3572F43E" w14:textId="0B56709F" w:rsidR="00E82E07" w:rsidRDefault="00E82E07" w:rsidP="007812D9">
      <w:r>
        <w:t xml:space="preserve">- Before completing the study measures online, </w:t>
      </w:r>
      <w:r w:rsidR="0018037C">
        <w:t>complete the SITBI and medical history form with the participant. Make sure the PID is included at the top of each paper form.</w:t>
      </w:r>
    </w:p>
    <w:p w14:paraId="21F76DB8" w14:textId="6EFBC206" w:rsidR="00E82E07" w:rsidRDefault="0018037C" w:rsidP="007812D9">
      <w:r>
        <w:lastRenderedPageBreak/>
        <w:t xml:space="preserve">- </w:t>
      </w:r>
      <w:r w:rsidR="00E82E07">
        <w:t>Open the final EMERGE survey on the computer. Explain that this last part of the s</w:t>
      </w:r>
      <w:r>
        <w:t>tudy may take about 20 minutes, and to complete the measures as accurately as possible, and to ask if there is anything they are unsure of.</w:t>
      </w:r>
    </w:p>
    <w:p w14:paraId="4B4F63AE" w14:textId="28DBF095" w:rsidR="0018037C" w:rsidRDefault="0018037C" w:rsidP="007812D9">
      <w:r>
        <w:t xml:space="preserve">- </w:t>
      </w:r>
      <w:r w:rsidR="00C44AF7">
        <w:t>After the participant has finished, thank them for their participation in the study. Debrief the participant about the nature of the study, letting them know the recording was fake.</w:t>
      </w:r>
    </w:p>
    <w:p w14:paraId="18A94013" w14:textId="4D9148BD" w:rsidR="00C44AF7" w:rsidRDefault="00C44AF7" w:rsidP="007812D9">
      <w:r>
        <w:t>- If the participant is in the suicidal ideation group, complete the risk assessment form.</w:t>
      </w:r>
    </w:p>
    <w:p w14:paraId="59A0679B" w14:textId="661D2FE5" w:rsidR="00C44AF7" w:rsidRDefault="00C44AF7" w:rsidP="007812D9">
      <w:r>
        <w:t>- Provide all participants with a support sheet.</w:t>
      </w:r>
    </w:p>
    <w:p w14:paraId="08C350EB" w14:textId="7DF031C7" w:rsidR="00C44AF7" w:rsidRDefault="00C44AF7" w:rsidP="00047929">
      <w:r>
        <w:t xml:space="preserve">- Give the participant the study payment </w:t>
      </w:r>
      <w:r w:rsidR="00047929">
        <w:t>(£30), and make sure they sign the receipt.</w:t>
      </w:r>
    </w:p>
    <w:p w14:paraId="02B29E27" w14:textId="5380ED85" w:rsidR="00047929" w:rsidRDefault="00047929" w:rsidP="00047929">
      <w:r>
        <w:t>- Check that they are happy to be contacted in one-month to complete a</w:t>
      </w:r>
      <w:r w:rsidR="00662517">
        <w:t xml:space="preserve"> short</w:t>
      </w:r>
      <w:r>
        <w:t xml:space="preserve"> follow-up for the study. </w:t>
      </w:r>
    </w:p>
    <w:p w14:paraId="1424F28B" w14:textId="68796F33" w:rsidR="00E87123" w:rsidRDefault="00E87123" w:rsidP="00047929"/>
    <w:p w14:paraId="15ABD3EB" w14:textId="2765A52B" w:rsidR="00E87123" w:rsidRDefault="00E87123" w:rsidP="00047929">
      <w:pPr>
        <w:rPr>
          <w:b/>
          <w:bCs/>
        </w:rPr>
      </w:pPr>
      <w:r>
        <w:rPr>
          <w:b/>
          <w:bCs/>
        </w:rPr>
        <w:t>After the participant has left</w:t>
      </w:r>
    </w:p>
    <w:p w14:paraId="017E2204" w14:textId="1BF0B63D" w:rsidR="00E87123" w:rsidRDefault="00E87123" w:rsidP="00047929">
      <w:r>
        <w:t>- Transfer the participant folder to the appropriate folder on the One drive</w:t>
      </w:r>
    </w:p>
    <w:p w14:paraId="7C8BFBA0" w14:textId="30CE9F4E" w:rsidR="00E87123" w:rsidRPr="00E87123" w:rsidRDefault="00E87123" w:rsidP="00047929">
      <w:r>
        <w:t>- Make sure t</w:t>
      </w:r>
      <w:r w:rsidR="00B731AE">
        <w:t>o shut down all study equipment and clean up any tissues etc.</w:t>
      </w:r>
    </w:p>
    <w:p w14:paraId="184FC9DC" w14:textId="77777777" w:rsidR="00E82E07" w:rsidRPr="00E82E07" w:rsidRDefault="00E82E07" w:rsidP="007812D9">
      <w:pPr>
        <w:rPr>
          <w:b/>
          <w:bCs/>
        </w:rPr>
      </w:pPr>
    </w:p>
    <w:p w14:paraId="273780F6" w14:textId="77777777" w:rsidR="006922A9" w:rsidRDefault="006922A9" w:rsidP="007812D9"/>
    <w:p w14:paraId="0B823F51" w14:textId="77777777" w:rsidR="006922A9" w:rsidRDefault="006922A9" w:rsidP="007812D9"/>
    <w:p w14:paraId="5996D5E7" w14:textId="77777777" w:rsidR="00E06F5B" w:rsidRDefault="00E06F5B" w:rsidP="007812D9"/>
    <w:p w14:paraId="3898E7BE" w14:textId="77777777" w:rsidR="00A6336B" w:rsidRDefault="00A6336B" w:rsidP="007812D9"/>
    <w:p w14:paraId="23A15777" w14:textId="77777777" w:rsidR="00BA1FD1" w:rsidRPr="007812D9" w:rsidRDefault="00BA1FD1" w:rsidP="007812D9"/>
    <w:p w14:paraId="2C4E09B0" w14:textId="77777777" w:rsidR="007812D9" w:rsidRPr="000C2A58" w:rsidRDefault="007812D9" w:rsidP="000C2A58"/>
    <w:p w14:paraId="76B11087" w14:textId="77777777" w:rsidR="00D52C60" w:rsidRPr="000C2A58" w:rsidRDefault="00D52C60" w:rsidP="00223569"/>
    <w:p w14:paraId="01D40987" w14:textId="77777777" w:rsidR="00223569" w:rsidRDefault="00223569" w:rsidP="00C26925"/>
    <w:p w14:paraId="3E7E2489" w14:textId="77777777" w:rsidR="00223569" w:rsidRPr="007B1A9D" w:rsidRDefault="00223569" w:rsidP="00C26925"/>
    <w:p w14:paraId="084C60DC" w14:textId="77777777" w:rsidR="007B1A9D" w:rsidRDefault="007B1A9D" w:rsidP="007B1A9D"/>
    <w:p w14:paraId="752C8E2B" w14:textId="77777777" w:rsidR="007B1A9D" w:rsidRDefault="007B1A9D" w:rsidP="007B1A9D"/>
    <w:sectPr w:rsidR="007B1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9D"/>
    <w:rsid w:val="00047929"/>
    <w:rsid w:val="000C2A58"/>
    <w:rsid w:val="000F6D14"/>
    <w:rsid w:val="00112E25"/>
    <w:rsid w:val="001656A9"/>
    <w:rsid w:val="0018037C"/>
    <w:rsid w:val="00187DEC"/>
    <w:rsid w:val="0019290F"/>
    <w:rsid w:val="001C2B45"/>
    <w:rsid w:val="001E1F44"/>
    <w:rsid w:val="0021455A"/>
    <w:rsid w:val="00223569"/>
    <w:rsid w:val="00224A66"/>
    <w:rsid w:val="00242972"/>
    <w:rsid w:val="0024719C"/>
    <w:rsid w:val="002B2396"/>
    <w:rsid w:val="002E49D9"/>
    <w:rsid w:val="00315A9D"/>
    <w:rsid w:val="0032337A"/>
    <w:rsid w:val="003A2F5D"/>
    <w:rsid w:val="003B5C78"/>
    <w:rsid w:val="003C4441"/>
    <w:rsid w:val="00417A36"/>
    <w:rsid w:val="00451DA4"/>
    <w:rsid w:val="00457B55"/>
    <w:rsid w:val="00464536"/>
    <w:rsid w:val="00473C4C"/>
    <w:rsid w:val="0047553E"/>
    <w:rsid w:val="004A1C86"/>
    <w:rsid w:val="004C233C"/>
    <w:rsid w:val="005117B6"/>
    <w:rsid w:val="0053010E"/>
    <w:rsid w:val="00567DBA"/>
    <w:rsid w:val="005A2C5D"/>
    <w:rsid w:val="005B5A09"/>
    <w:rsid w:val="005F048B"/>
    <w:rsid w:val="00616E90"/>
    <w:rsid w:val="00636342"/>
    <w:rsid w:val="00653979"/>
    <w:rsid w:val="00662517"/>
    <w:rsid w:val="006653B3"/>
    <w:rsid w:val="00671DDE"/>
    <w:rsid w:val="00673360"/>
    <w:rsid w:val="00673503"/>
    <w:rsid w:val="0069016B"/>
    <w:rsid w:val="006922A9"/>
    <w:rsid w:val="006C5F34"/>
    <w:rsid w:val="006C76A4"/>
    <w:rsid w:val="006E6BBC"/>
    <w:rsid w:val="006F75BC"/>
    <w:rsid w:val="007065E3"/>
    <w:rsid w:val="00725FA1"/>
    <w:rsid w:val="0075354A"/>
    <w:rsid w:val="007812D9"/>
    <w:rsid w:val="007B1A9D"/>
    <w:rsid w:val="007E7CFE"/>
    <w:rsid w:val="008925A8"/>
    <w:rsid w:val="008D55B8"/>
    <w:rsid w:val="008E4067"/>
    <w:rsid w:val="008F24BF"/>
    <w:rsid w:val="0092220E"/>
    <w:rsid w:val="00982C87"/>
    <w:rsid w:val="00A20272"/>
    <w:rsid w:val="00A2191D"/>
    <w:rsid w:val="00A6336B"/>
    <w:rsid w:val="00A70EB9"/>
    <w:rsid w:val="00A772B2"/>
    <w:rsid w:val="00AE55CC"/>
    <w:rsid w:val="00B731AE"/>
    <w:rsid w:val="00BA1FD1"/>
    <w:rsid w:val="00BF4FDC"/>
    <w:rsid w:val="00C26925"/>
    <w:rsid w:val="00C4274D"/>
    <w:rsid w:val="00C44AF7"/>
    <w:rsid w:val="00C76533"/>
    <w:rsid w:val="00C956F6"/>
    <w:rsid w:val="00CA2C96"/>
    <w:rsid w:val="00CC33D6"/>
    <w:rsid w:val="00CD1ED3"/>
    <w:rsid w:val="00CF468E"/>
    <w:rsid w:val="00D42F7D"/>
    <w:rsid w:val="00D52C60"/>
    <w:rsid w:val="00E04E52"/>
    <w:rsid w:val="00E06F5B"/>
    <w:rsid w:val="00E14743"/>
    <w:rsid w:val="00E22500"/>
    <w:rsid w:val="00E47F66"/>
    <w:rsid w:val="00E82E07"/>
    <w:rsid w:val="00E8355F"/>
    <w:rsid w:val="00E87123"/>
    <w:rsid w:val="00EE0810"/>
    <w:rsid w:val="00EE70B7"/>
    <w:rsid w:val="00EE7DC4"/>
    <w:rsid w:val="00F5664F"/>
    <w:rsid w:val="00F96F13"/>
    <w:rsid w:val="00FA7AE3"/>
    <w:rsid w:val="00FC34D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C2DE"/>
  <w15:chartTrackingRefBased/>
  <w15:docId w15:val="{6A70C90A-8B43-4127-86AF-15B40CE2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1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A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Wetherall</dc:creator>
  <cp:keywords/>
  <dc:description/>
  <cp:lastModifiedBy>Mary Donaldson</cp:lastModifiedBy>
  <cp:revision>12</cp:revision>
  <cp:lastPrinted>2020-03-06T11:03:00Z</cp:lastPrinted>
  <dcterms:created xsi:type="dcterms:W3CDTF">2020-03-04T15:24:00Z</dcterms:created>
  <dcterms:modified xsi:type="dcterms:W3CDTF">2024-08-28T12:40:00Z</dcterms:modified>
</cp:coreProperties>
</file>