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8355" w14:textId="77777777" w:rsidR="003C0F6C" w:rsidRPr="0003097D" w:rsidRDefault="003C0F6C" w:rsidP="0003097D">
      <w:pPr>
        <w:spacing w:after="0"/>
        <w:jc w:val="both"/>
        <w:outlineLvl w:val="0"/>
        <w:rPr>
          <w:rFonts w:asciiTheme="majorHAnsi" w:hAnsiTheme="majorHAnsi" w:cstheme="majorHAnsi"/>
          <w:b/>
          <w:color w:val="FF0000"/>
        </w:rPr>
      </w:pPr>
    </w:p>
    <w:p w14:paraId="7DE0E294" w14:textId="55EBD219" w:rsidR="00A92080" w:rsidRPr="0084070E" w:rsidRDefault="0003097D" w:rsidP="0003097D">
      <w:pPr>
        <w:spacing w:after="0"/>
        <w:jc w:val="both"/>
        <w:outlineLvl w:val="0"/>
        <w:rPr>
          <w:rFonts w:asciiTheme="majorHAnsi" w:hAnsiTheme="majorHAnsi" w:cstheme="majorHAnsi"/>
          <w:b/>
        </w:rPr>
      </w:pPr>
      <w:r>
        <w:rPr>
          <w:rFonts w:asciiTheme="majorHAnsi" w:hAnsiTheme="majorHAnsi" w:cstheme="majorHAnsi"/>
          <w:b/>
        </w:rPr>
        <w:t xml:space="preserve">1. </w:t>
      </w:r>
      <w:r w:rsidR="00A92080" w:rsidRPr="0084070E">
        <w:rPr>
          <w:rFonts w:asciiTheme="majorHAnsi" w:hAnsiTheme="majorHAnsi" w:cstheme="majorHAnsi"/>
          <w:b/>
        </w:rPr>
        <w:t>Title:</w:t>
      </w:r>
      <w:r w:rsidR="008D2B5F" w:rsidRPr="0084070E">
        <w:rPr>
          <w:rFonts w:asciiTheme="majorHAnsi" w:hAnsiTheme="majorHAnsi" w:cstheme="majorHAnsi"/>
        </w:rPr>
        <w:t xml:space="preserve"> </w:t>
      </w:r>
      <w:r w:rsidR="008D2B5F" w:rsidRPr="0084070E">
        <w:rPr>
          <w:rFonts w:asciiTheme="majorHAnsi" w:hAnsiTheme="majorHAnsi" w:cstheme="majorHAnsi"/>
          <w:b/>
        </w:rPr>
        <w:t>Bioengineered bone marrows that can support stem cells and remodel to mimic human disease metabolism and chemotherapeutic effects.</w:t>
      </w:r>
    </w:p>
    <w:p w14:paraId="463EC4B1" w14:textId="77777777" w:rsidR="0003097D" w:rsidRPr="0084070E" w:rsidRDefault="0003097D" w:rsidP="0084070E">
      <w:pPr>
        <w:pStyle w:val="ListParagraph"/>
        <w:spacing w:after="0"/>
        <w:jc w:val="both"/>
        <w:outlineLvl w:val="0"/>
        <w:rPr>
          <w:rFonts w:asciiTheme="majorHAnsi" w:hAnsiTheme="majorHAnsi" w:cstheme="majorHAnsi"/>
          <w:b/>
        </w:rPr>
      </w:pPr>
    </w:p>
    <w:p w14:paraId="19C2707E" w14:textId="52E7E8D7" w:rsidR="006E0662" w:rsidRPr="0084070E" w:rsidRDefault="0003097D" w:rsidP="0003097D">
      <w:pPr>
        <w:spacing w:after="0"/>
        <w:jc w:val="both"/>
        <w:outlineLvl w:val="0"/>
        <w:rPr>
          <w:rFonts w:asciiTheme="majorHAnsi" w:hAnsiTheme="majorHAnsi" w:cstheme="majorHAnsi"/>
          <w:b/>
        </w:rPr>
      </w:pPr>
      <w:r>
        <w:rPr>
          <w:rFonts w:asciiTheme="majorHAnsi" w:hAnsiTheme="majorHAnsi" w:cstheme="majorHAnsi"/>
          <w:b/>
        </w:rPr>
        <w:t xml:space="preserve">2. </w:t>
      </w:r>
      <w:r w:rsidR="00A92080" w:rsidRPr="0084070E">
        <w:rPr>
          <w:rFonts w:asciiTheme="majorHAnsi" w:hAnsiTheme="majorHAnsi" w:cstheme="majorHAnsi"/>
          <w:b/>
        </w:rPr>
        <w:t>Authors:</w:t>
      </w:r>
      <w:r w:rsidR="008D2B5F" w:rsidRPr="0084070E">
        <w:rPr>
          <w:rFonts w:asciiTheme="majorHAnsi" w:hAnsiTheme="majorHAnsi" w:cstheme="majorHAnsi"/>
        </w:rPr>
        <w:t xml:space="preserve"> </w:t>
      </w:r>
      <w:r w:rsidR="008D2B5F" w:rsidRPr="0084070E">
        <w:rPr>
          <w:rFonts w:asciiTheme="majorHAnsi" w:hAnsiTheme="majorHAnsi" w:cstheme="majorHAnsi"/>
          <w:b/>
        </w:rPr>
        <w:t>Yinbo Xiao1,2, Savvas Ioannou1, Monica P Tsimbouri1, Xiang Li3, Oana Dobre4, Sara Trujillo4,5, Mark Sprott1, Mariana AG Oliva4, Vineetha Jayawarna4, Massimo Vassalli4, Ewan Ross6, Mhairi Copland7, Peter S Young8, RM Dominic Meek9, Manuel Salmeron-Sanchez4, Hannah Donnelly1*, Matthew J Dalby1*</w:t>
      </w:r>
    </w:p>
    <w:p w14:paraId="30B2F055" w14:textId="77777777" w:rsidR="0003097D" w:rsidRPr="0084070E" w:rsidRDefault="0003097D" w:rsidP="0084070E">
      <w:pPr>
        <w:pStyle w:val="ListParagraph"/>
        <w:rPr>
          <w:rFonts w:asciiTheme="majorHAnsi" w:hAnsiTheme="majorHAnsi" w:cstheme="majorHAnsi"/>
          <w:lang w:val="en-US"/>
        </w:rPr>
      </w:pPr>
    </w:p>
    <w:p w14:paraId="5D81EF17" w14:textId="77777777" w:rsidR="0003097D" w:rsidRPr="0084070E" w:rsidRDefault="0003097D" w:rsidP="0084070E">
      <w:pPr>
        <w:pStyle w:val="ListParagraph"/>
        <w:spacing w:after="0"/>
        <w:jc w:val="both"/>
        <w:outlineLvl w:val="0"/>
        <w:rPr>
          <w:rFonts w:asciiTheme="majorHAnsi" w:hAnsiTheme="majorHAnsi" w:cstheme="majorHAnsi"/>
          <w:lang w:val="en-US"/>
        </w:rPr>
      </w:pPr>
    </w:p>
    <w:p w14:paraId="72EB4845" w14:textId="7C749E46" w:rsidR="006E0662" w:rsidRPr="0003097D" w:rsidRDefault="00A92080" w:rsidP="0003097D">
      <w:pPr>
        <w:spacing w:after="0"/>
        <w:jc w:val="both"/>
        <w:outlineLvl w:val="0"/>
        <w:rPr>
          <w:rFonts w:asciiTheme="majorHAnsi" w:hAnsiTheme="majorHAnsi" w:cstheme="majorHAnsi"/>
          <w:b/>
        </w:rPr>
      </w:pPr>
      <w:r w:rsidRPr="0003097D">
        <w:rPr>
          <w:rFonts w:asciiTheme="majorHAnsi" w:hAnsiTheme="majorHAnsi" w:cstheme="majorHAnsi"/>
          <w:b/>
        </w:rPr>
        <w:t>3. Funder information:</w:t>
      </w:r>
      <w:r w:rsidR="008D2B5F" w:rsidRPr="0003097D">
        <w:rPr>
          <w:rFonts w:asciiTheme="majorHAnsi" w:hAnsiTheme="majorHAnsi" w:cstheme="majorHAnsi"/>
        </w:rPr>
        <w:t xml:space="preserve"> </w:t>
      </w:r>
      <w:r w:rsidR="008D2B5F" w:rsidRPr="0003097D">
        <w:rPr>
          <w:rFonts w:asciiTheme="majorHAnsi" w:hAnsiTheme="majorHAnsi" w:cstheme="majorHAnsi"/>
          <w:b/>
        </w:rPr>
        <w:t>This work was supported by a</w:t>
      </w:r>
      <w:r w:rsidR="009C7269" w:rsidRPr="009C7269">
        <w:rPr>
          <w:rFonts w:asciiTheme="majorHAnsi" w:hAnsiTheme="majorHAnsi" w:cstheme="majorHAnsi"/>
          <w:b/>
        </w:rPr>
        <w:t xml:space="preserve"> </w:t>
      </w:r>
      <w:r w:rsidR="009C7269" w:rsidRPr="0003097D">
        <w:rPr>
          <w:rFonts w:asciiTheme="majorHAnsi" w:hAnsiTheme="majorHAnsi" w:cstheme="majorHAnsi"/>
          <w:b/>
        </w:rPr>
        <w:t>National Natural Science Foundation of China [82300266]</w:t>
      </w:r>
      <w:r w:rsidR="009C7269">
        <w:rPr>
          <w:rFonts w:asciiTheme="majorHAnsi" w:hAnsiTheme="majorHAnsi" w:cstheme="majorHAnsi"/>
          <w:b/>
        </w:rPr>
        <w:t>,</w:t>
      </w:r>
      <w:r w:rsidR="008D2B5F" w:rsidRPr="0003097D">
        <w:rPr>
          <w:rFonts w:asciiTheme="majorHAnsi" w:hAnsiTheme="majorHAnsi" w:cstheme="majorHAnsi"/>
          <w:b/>
        </w:rPr>
        <w:t xml:space="preserve"> CSC scholarship [201908060063], </w:t>
      </w:r>
      <w:r w:rsidR="009C7269">
        <w:rPr>
          <w:rFonts w:asciiTheme="majorHAnsi" w:hAnsiTheme="majorHAnsi" w:cstheme="majorHAnsi"/>
          <w:b/>
        </w:rPr>
        <w:t xml:space="preserve">and </w:t>
      </w:r>
      <w:proofErr w:type="spellStart"/>
      <w:r w:rsidR="008D2B5F" w:rsidRPr="0003097D">
        <w:rPr>
          <w:rFonts w:asciiTheme="majorHAnsi" w:hAnsiTheme="majorHAnsi" w:cstheme="majorHAnsi"/>
          <w:b/>
        </w:rPr>
        <w:t>Wellcome</w:t>
      </w:r>
      <w:proofErr w:type="spellEnd"/>
      <w:r w:rsidR="008D2B5F" w:rsidRPr="0003097D">
        <w:rPr>
          <w:rFonts w:asciiTheme="majorHAnsi" w:hAnsiTheme="majorHAnsi" w:cstheme="majorHAnsi"/>
          <w:b/>
        </w:rPr>
        <w:t xml:space="preserve"> ISSF [204820/Z/16/Z] to X.Y, BBSRC and EPSRC funded grants BB/N018419/1 and EP/P001114/1 to M.D and M.S-S.</w:t>
      </w:r>
    </w:p>
    <w:p w14:paraId="11293B91" w14:textId="77777777" w:rsidR="00CA7E53" w:rsidRPr="0003097D" w:rsidRDefault="00CA7E53" w:rsidP="0003097D">
      <w:pPr>
        <w:spacing w:after="0"/>
        <w:jc w:val="both"/>
        <w:outlineLvl w:val="0"/>
        <w:rPr>
          <w:rFonts w:asciiTheme="majorHAnsi" w:hAnsiTheme="majorHAnsi" w:cstheme="majorHAnsi"/>
        </w:rPr>
      </w:pPr>
    </w:p>
    <w:p w14:paraId="1A79D32E" w14:textId="0BD98AA9" w:rsidR="005116AB" w:rsidRPr="0003097D" w:rsidRDefault="005116AB" w:rsidP="0003097D">
      <w:pPr>
        <w:spacing w:after="0"/>
        <w:jc w:val="both"/>
        <w:outlineLvl w:val="0"/>
        <w:rPr>
          <w:rFonts w:asciiTheme="majorHAnsi" w:hAnsiTheme="majorHAnsi" w:cstheme="majorHAnsi"/>
          <w:b/>
          <w:lang w:eastAsia="zh-CN"/>
        </w:rPr>
      </w:pPr>
      <w:r w:rsidRPr="0003097D">
        <w:rPr>
          <w:rFonts w:asciiTheme="majorHAnsi" w:hAnsiTheme="majorHAnsi" w:cstheme="majorHAnsi"/>
          <w:b/>
          <w:lang w:eastAsia="zh-CN"/>
        </w:rPr>
        <w:t>4. Dataset and readme information</w:t>
      </w:r>
    </w:p>
    <w:p w14:paraId="3D056E4D" w14:textId="77777777" w:rsidR="00937BDF" w:rsidRPr="0003097D" w:rsidRDefault="00937BDF" w:rsidP="0003097D">
      <w:pPr>
        <w:pStyle w:val="Paragraph"/>
        <w:spacing w:before="0" w:line="276" w:lineRule="auto"/>
        <w:ind w:firstLine="0"/>
        <w:rPr>
          <w:rFonts w:asciiTheme="majorHAnsi" w:hAnsiTheme="majorHAnsi" w:cstheme="majorHAnsi"/>
          <w:b/>
          <w:sz w:val="22"/>
          <w:szCs w:val="22"/>
        </w:rPr>
      </w:pPr>
      <w:r w:rsidRPr="0003097D">
        <w:rPr>
          <w:rFonts w:asciiTheme="majorHAnsi" w:hAnsiTheme="majorHAnsi" w:cstheme="majorHAnsi"/>
          <w:b/>
          <w:sz w:val="22"/>
          <w:szCs w:val="22"/>
        </w:rPr>
        <w:t>Materials and Methods</w:t>
      </w:r>
    </w:p>
    <w:p w14:paraId="14656641" w14:textId="77777777" w:rsidR="00937BDF" w:rsidRPr="0003097D" w:rsidRDefault="00937BDF" w:rsidP="0003097D">
      <w:pPr>
        <w:pStyle w:val="Paragraph"/>
        <w:spacing w:line="276" w:lineRule="auto"/>
        <w:ind w:firstLine="0"/>
        <w:rPr>
          <w:rFonts w:asciiTheme="majorHAnsi" w:hAnsiTheme="majorHAnsi" w:cstheme="majorHAnsi"/>
          <w:sz w:val="22"/>
          <w:szCs w:val="22"/>
          <w:lang w:val="en-GB"/>
        </w:rPr>
      </w:pPr>
      <w:r w:rsidRPr="0003097D">
        <w:rPr>
          <w:rFonts w:asciiTheme="majorHAnsi" w:hAnsiTheme="majorHAnsi" w:cstheme="majorHAnsi"/>
          <w:sz w:val="22"/>
          <w:szCs w:val="22"/>
          <w:lang w:val="en-GB"/>
        </w:rPr>
        <w:t>See supplementary table I and II for reagent and antibody information.</w:t>
      </w:r>
    </w:p>
    <w:p w14:paraId="11107CC5" w14:textId="77777777" w:rsidR="00937BDF" w:rsidRPr="0003097D" w:rsidRDefault="00937BDF" w:rsidP="0003097D">
      <w:pPr>
        <w:pStyle w:val="Paragraph"/>
        <w:spacing w:line="276" w:lineRule="auto"/>
        <w:rPr>
          <w:rFonts w:asciiTheme="majorHAnsi" w:hAnsiTheme="majorHAnsi" w:cstheme="majorHAnsi"/>
          <w:sz w:val="22"/>
          <w:szCs w:val="22"/>
          <w:lang w:val="en-GB"/>
        </w:rPr>
      </w:pPr>
    </w:p>
    <w:p w14:paraId="408F4B09"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Preparation of materials and ECM interfaces</w:t>
      </w:r>
    </w:p>
    <w:p w14:paraId="543E7E52"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Plasma equipment was set up as per previous work </w:t>
      </w:r>
      <w:r w:rsidRPr="0003097D">
        <w:rPr>
          <w:rFonts w:asciiTheme="majorHAnsi" w:hAnsiTheme="majorHAnsi" w:cstheme="majorHAnsi"/>
          <w:sz w:val="22"/>
          <w:szCs w:val="22"/>
          <w:lang w:val="en-GB"/>
        </w:rPr>
        <w:fldChar w:fldCharType="begin">
          <w:fldData xml:space="preserve">PEVuZE5vdGU+PENpdGU+PEF1dGhvcj5DaGVuZzwvQXV0aG9yPjxZZWFyPjIwMTk8L1llYXI+PFJl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PEVuZE5vdGU+PENpdGU+PEF1dGhvcj5DaGVuZzwvQXV0aG9yPjxZZWFyPjIwMTk8L1llYXI+PFJl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28, 29</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Samples (Glass coverslips, Nunc™ </w:t>
      </w:r>
      <w:proofErr w:type="spellStart"/>
      <w:r w:rsidRPr="0003097D">
        <w:rPr>
          <w:rFonts w:asciiTheme="majorHAnsi" w:hAnsiTheme="majorHAnsi" w:cstheme="majorHAnsi"/>
          <w:sz w:val="22"/>
          <w:szCs w:val="22"/>
          <w:lang w:val="en-GB"/>
        </w:rPr>
        <w:t>Thermanox</w:t>
      </w:r>
      <w:proofErr w:type="spellEnd"/>
      <w:r w:rsidRPr="0003097D">
        <w:rPr>
          <w:rFonts w:asciiTheme="majorHAnsi" w:hAnsiTheme="majorHAnsi" w:cstheme="majorHAnsi"/>
          <w:sz w:val="22"/>
          <w:szCs w:val="22"/>
          <w:lang w:val="en-GB"/>
        </w:rPr>
        <w:t>™ coverslips or Commercial Corning® 96-well tissue culture plates (TCP)) were placed in the plasma chamber vertically to plasma flow. Then, samples were exposed to air plasma for 5 minutes at 50W of radio frequency (RF) incident power, followed by PEA polymerisation for 15 minutes at 50W of RF incident power. Samples were sterilised under ultraviolet (UV) light for 30 minutes before use.</w:t>
      </w:r>
    </w:p>
    <w:p w14:paraId="7C80F8C3" w14:textId="77777777" w:rsidR="00937BDF" w:rsidRDefault="00937BDF" w:rsidP="0003097D">
      <w:pPr>
        <w:pStyle w:val="Paragraph"/>
        <w:spacing w:line="276" w:lineRule="auto"/>
        <w:rPr>
          <w:rFonts w:asciiTheme="majorHAnsi" w:hAnsiTheme="majorHAnsi" w:cstheme="majorHAnsi"/>
          <w:sz w:val="22"/>
          <w:szCs w:val="22"/>
          <w:lang w:val="en-GB" w:eastAsia="zh-CN"/>
        </w:rPr>
      </w:pPr>
      <w:r w:rsidRPr="0003097D">
        <w:rPr>
          <w:rFonts w:asciiTheme="majorHAnsi" w:hAnsiTheme="majorHAnsi" w:cstheme="majorHAnsi"/>
          <w:sz w:val="22"/>
          <w:szCs w:val="22"/>
          <w:lang w:val="en-GB"/>
        </w:rPr>
        <w:t xml:space="preserve">For ECM protein coating, PBS solution containing human FN (20 </w:t>
      </w:r>
      <w:proofErr w:type="spellStart"/>
      <w:r w:rsidRPr="0003097D">
        <w:rPr>
          <w:rFonts w:asciiTheme="majorHAnsi" w:hAnsiTheme="majorHAnsi" w:cstheme="majorHAnsi"/>
          <w:sz w:val="22"/>
          <w:szCs w:val="22"/>
          <w:lang w:val="en-GB"/>
        </w:rPr>
        <w:t>μg</w:t>
      </w:r>
      <w:proofErr w:type="spellEnd"/>
      <w:r w:rsidRPr="0003097D">
        <w:rPr>
          <w:rFonts w:asciiTheme="majorHAnsi" w:hAnsiTheme="majorHAnsi" w:cstheme="majorHAnsi"/>
          <w:sz w:val="22"/>
          <w:szCs w:val="22"/>
          <w:lang w:val="en-GB"/>
        </w:rPr>
        <w:t xml:space="preserve">/mL), murine LM (20 </w:t>
      </w:r>
      <w:proofErr w:type="spellStart"/>
      <w:r w:rsidRPr="0003097D">
        <w:rPr>
          <w:rFonts w:asciiTheme="majorHAnsi" w:hAnsiTheme="majorHAnsi" w:cstheme="majorHAnsi"/>
          <w:sz w:val="22"/>
          <w:szCs w:val="22"/>
          <w:lang w:val="en-GB"/>
        </w:rPr>
        <w:t>μg</w:t>
      </w:r>
      <w:proofErr w:type="spellEnd"/>
      <w:r w:rsidRPr="0003097D">
        <w:rPr>
          <w:rFonts w:asciiTheme="majorHAnsi" w:hAnsiTheme="majorHAnsi" w:cstheme="majorHAnsi"/>
          <w:sz w:val="22"/>
          <w:szCs w:val="22"/>
          <w:lang w:val="en-GB"/>
        </w:rPr>
        <w:t xml:space="preserve">/mL), or the mixture of human FN (10 </w:t>
      </w:r>
      <w:proofErr w:type="spellStart"/>
      <w:r w:rsidRPr="0003097D">
        <w:rPr>
          <w:rFonts w:asciiTheme="majorHAnsi" w:hAnsiTheme="majorHAnsi" w:cstheme="majorHAnsi"/>
          <w:sz w:val="22"/>
          <w:szCs w:val="22"/>
          <w:lang w:val="en-GB"/>
        </w:rPr>
        <w:t>μg</w:t>
      </w:r>
      <w:proofErr w:type="spellEnd"/>
      <w:r w:rsidRPr="0003097D">
        <w:rPr>
          <w:rFonts w:asciiTheme="majorHAnsi" w:hAnsiTheme="majorHAnsi" w:cstheme="majorHAnsi"/>
          <w:sz w:val="22"/>
          <w:szCs w:val="22"/>
          <w:lang w:val="en-GB"/>
        </w:rPr>
        <w:t xml:space="preserve">/mL) and murine LM (10 </w:t>
      </w:r>
      <w:proofErr w:type="spellStart"/>
      <w:r w:rsidRPr="0003097D">
        <w:rPr>
          <w:rFonts w:asciiTheme="majorHAnsi" w:hAnsiTheme="majorHAnsi" w:cstheme="majorHAnsi"/>
          <w:sz w:val="22"/>
          <w:szCs w:val="22"/>
          <w:lang w:val="en-GB"/>
        </w:rPr>
        <w:t>μg</w:t>
      </w:r>
      <w:proofErr w:type="spellEnd"/>
      <w:r w:rsidRPr="0003097D">
        <w:rPr>
          <w:rFonts w:asciiTheme="majorHAnsi" w:hAnsiTheme="majorHAnsi" w:cstheme="majorHAnsi"/>
          <w:sz w:val="22"/>
          <w:szCs w:val="22"/>
          <w:lang w:val="en-GB"/>
        </w:rPr>
        <w:t xml:space="preserve">/mL), were coated onto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modified samples for 1 hour, termed as FN, LM and FN+LM respectively. For GF adsorption, BMP2, NGF, and CXCL12 were added into PBS alone or in combination (final concentration 50 ng/mL) and coated onto ECM-coated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substrates for 2 hours, followed by washing with PBS. TCP was used as a control.</w:t>
      </w:r>
    </w:p>
    <w:p w14:paraId="7AD43D08" w14:textId="77777777" w:rsidR="00937BDF" w:rsidRPr="0003097D" w:rsidRDefault="00937BDF" w:rsidP="009703D0">
      <w:pPr>
        <w:pStyle w:val="Paragraph"/>
        <w:spacing w:line="276" w:lineRule="auto"/>
        <w:ind w:firstLine="0"/>
        <w:rPr>
          <w:rFonts w:asciiTheme="majorHAnsi" w:hAnsiTheme="majorHAnsi" w:cstheme="majorHAnsi"/>
          <w:b/>
          <w:bCs/>
          <w:sz w:val="22"/>
          <w:szCs w:val="22"/>
          <w:lang w:val="en-GB" w:eastAsia="zh-CN"/>
        </w:rPr>
      </w:pPr>
    </w:p>
    <w:p w14:paraId="3B366733"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bookmarkStart w:id="0" w:name="OLE_LINK2"/>
      <w:r w:rsidRPr="0003097D">
        <w:rPr>
          <w:rFonts w:asciiTheme="majorHAnsi" w:hAnsiTheme="majorHAnsi" w:cstheme="majorHAnsi"/>
          <w:b/>
          <w:bCs/>
          <w:sz w:val="22"/>
          <w:szCs w:val="22"/>
          <w:lang w:val="en-GB"/>
        </w:rPr>
        <w:t>XPS</w:t>
      </w:r>
      <w:bookmarkEnd w:id="0"/>
      <w:r w:rsidRPr="0003097D">
        <w:rPr>
          <w:rFonts w:asciiTheme="majorHAnsi" w:hAnsiTheme="majorHAnsi" w:cstheme="majorHAnsi"/>
          <w:b/>
          <w:bCs/>
          <w:sz w:val="22"/>
          <w:szCs w:val="22"/>
          <w:lang w:val="en-GB"/>
        </w:rPr>
        <w:t xml:space="preserve"> analysis</w:t>
      </w:r>
    </w:p>
    <w:p w14:paraId="3121DCC8"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Plasma polymerised samples were sent out to the National EPSRC Users’ Service (NEXUS) (found at: http://www.ncl.ac.uk/nexus/) for X-ray photoelectron spectra (XPS) analysis. A K-alpha XPS system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equipped with a monochromatic Al K-alpha source was used to analyse each sample three times at a maximum beam size of 400 </w:t>
      </w:r>
      <w:proofErr w:type="spellStart"/>
      <w:r w:rsidRPr="0003097D">
        <w:rPr>
          <w:rFonts w:asciiTheme="majorHAnsi" w:hAnsiTheme="majorHAnsi" w:cstheme="majorHAnsi"/>
          <w:sz w:val="22"/>
          <w:szCs w:val="22"/>
          <w:lang w:val="en-GB"/>
        </w:rPr>
        <w:t>μm</w:t>
      </w:r>
      <w:proofErr w:type="spellEnd"/>
      <w:r w:rsidRPr="0003097D">
        <w:rPr>
          <w:rFonts w:asciiTheme="majorHAnsi" w:hAnsiTheme="majorHAnsi" w:cstheme="majorHAnsi"/>
          <w:sz w:val="22"/>
          <w:szCs w:val="22"/>
          <w:lang w:val="en-GB"/>
        </w:rPr>
        <w:t xml:space="preserve"> × 800 </w:t>
      </w:r>
      <w:proofErr w:type="spellStart"/>
      <w:r w:rsidRPr="0003097D">
        <w:rPr>
          <w:rFonts w:asciiTheme="majorHAnsi" w:hAnsiTheme="majorHAnsi" w:cstheme="majorHAnsi"/>
          <w:sz w:val="22"/>
          <w:szCs w:val="22"/>
          <w:lang w:val="en-GB"/>
        </w:rPr>
        <w:t>μm</w:t>
      </w:r>
      <w:proofErr w:type="spellEnd"/>
      <w:r w:rsidRPr="0003097D">
        <w:rPr>
          <w:rFonts w:asciiTheme="majorHAnsi" w:hAnsiTheme="majorHAnsi" w:cstheme="majorHAnsi"/>
          <w:sz w:val="22"/>
          <w:szCs w:val="22"/>
          <w:lang w:val="en-GB"/>
        </w:rPr>
        <w:t xml:space="preserve">. Parameters were set up as follows: X-ray energy: 1486.68 eV; voltage: 12 kV; current: 3 mA; power: 36 W. Spectra analysis and curve fitting were performed using </w:t>
      </w:r>
      <w:proofErr w:type="spellStart"/>
      <w:r w:rsidRPr="0003097D">
        <w:rPr>
          <w:rFonts w:asciiTheme="majorHAnsi" w:hAnsiTheme="majorHAnsi" w:cstheme="majorHAnsi"/>
          <w:sz w:val="22"/>
          <w:szCs w:val="22"/>
          <w:lang w:val="en-GB"/>
        </w:rPr>
        <w:t>CasaXPS</w:t>
      </w:r>
      <w:proofErr w:type="spellEnd"/>
      <w:r w:rsidRPr="0003097D">
        <w:rPr>
          <w:rFonts w:asciiTheme="majorHAnsi" w:hAnsiTheme="majorHAnsi" w:cstheme="majorHAnsi"/>
          <w:sz w:val="22"/>
          <w:szCs w:val="22"/>
          <w:lang w:val="en-GB"/>
        </w:rPr>
        <w:t xml:space="preserve"> software.</w:t>
      </w:r>
    </w:p>
    <w:p w14:paraId="4757EE25" w14:textId="6119CCBB" w:rsidR="009703D0" w:rsidRPr="0003097D" w:rsidRDefault="009703D0" w:rsidP="009703D0">
      <w:pPr>
        <w:spacing w:after="0"/>
        <w:jc w:val="both"/>
        <w:outlineLvl w:val="0"/>
        <w:rPr>
          <w:rFonts w:asciiTheme="majorHAnsi" w:hAnsiTheme="majorHAnsi" w:cstheme="majorHAnsi"/>
          <w:b/>
          <w:color w:val="000000" w:themeColor="text1"/>
          <w:lang w:eastAsia="zh-CN"/>
        </w:rPr>
      </w:pPr>
      <w:bookmarkStart w:id="1" w:name="OLE_LINK8"/>
      <w:r w:rsidRPr="0003097D">
        <w:rPr>
          <w:rFonts w:asciiTheme="majorHAnsi" w:hAnsiTheme="majorHAnsi" w:cstheme="majorHAnsi"/>
          <w:b/>
          <w:color w:val="000000" w:themeColor="text1"/>
          <w:lang w:eastAsia="zh-CN"/>
        </w:rPr>
        <w:t xml:space="preserve">Data folders: </w:t>
      </w:r>
      <w:r w:rsidRPr="0003097D">
        <w:rPr>
          <w:rFonts w:asciiTheme="majorHAnsi" w:hAnsiTheme="majorHAnsi" w:cstheme="majorHAnsi"/>
          <w:b/>
          <w:bCs/>
        </w:rPr>
        <w:t>XPS</w:t>
      </w:r>
    </w:p>
    <w:p w14:paraId="7B1FA28B" w14:textId="62697959" w:rsidR="00937BDF" w:rsidRDefault="00C2461D" w:rsidP="00004F03">
      <w:pPr>
        <w:pStyle w:val="Paragraph"/>
        <w:spacing w:line="276" w:lineRule="auto"/>
        <w:ind w:left="720" w:firstLine="0"/>
        <w:rPr>
          <w:rFonts w:asciiTheme="majorHAnsi" w:hAnsiTheme="majorHAnsi" w:cstheme="majorHAnsi"/>
          <w:b/>
          <w:bCs/>
          <w:sz w:val="22"/>
          <w:szCs w:val="22"/>
          <w:lang w:val="en-GB" w:eastAsia="zh-CN"/>
        </w:rPr>
      </w:pPr>
      <w:bookmarkStart w:id="2" w:name="OLE_LINK3"/>
      <w:bookmarkStart w:id="3" w:name="OLE_LINK7"/>
      <w:bookmarkEnd w:id="1"/>
      <w:r>
        <w:rPr>
          <w:rFonts w:asciiTheme="majorHAnsi" w:hAnsiTheme="majorHAnsi" w:cstheme="majorHAnsi"/>
          <w:b/>
          <w:bCs/>
          <w:sz w:val="22"/>
          <w:szCs w:val="22"/>
          <w:lang w:val="en-GB" w:eastAsia="zh-CN"/>
        </w:rPr>
        <w:lastRenderedPageBreak/>
        <w:t xml:space="preserve">Subfolder </w:t>
      </w:r>
      <w:r w:rsidR="00B365D9">
        <w:rPr>
          <w:rFonts w:asciiTheme="majorHAnsi" w:hAnsiTheme="majorHAnsi" w:cstheme="majorHAnsi"/>
          <w:b/>
          <w:bCs/>
          <w:sz w:val="22"/>
          <w:szCs w:val="22"/>
          <w:lang w:val="en-GB" w:eastAsia="zh-CN"/>
        </w:rPr>
        <w:t>S</w:t>
      </w:r>
      <w:r w:rsidR="00953502">
        <w:rPr>
          <w:rFonts w:asciiTheme="majorHAnsi" w:hAnsiTheme="majorHAnsi" w:cstheme="majorHAnsi"/>
          <w:b/>
          <w:bCs/>
          <w:sz w:val="22"/>
          <w:szCs w:val="22"/>
          <w:lang w:val="en-GB" w:eastAsia="zh-CN"/>
        </w:rPr>
        <w:t xml:space="preserve">upplement </w:t>
      </w:r>
      <w:bookmarkEnd w:id="2"/>
      <w:r w:rsidR="00004F03">
        <w:rPr>
          <w:rFonts w:asciiTheme="majorHAnsi" w:hAnsiTheme="majorHAnsi" w:cstheme="majorHAnsi"/>
          <w:b/>
          <w:bCs/>
          <w:sz w:val="22"/>
          <w:szCs w:val="22"/>
          <w:lang w:val="en-GB" w:eastAsia="zh-CN"/>
        </w:rPr>
        <w:t>fig.</w:t>
      </w:r>
      <w:r w:rsidR="009703D0">
        <w:rPr>
          <w:rFonts w:asciiTheme="majorHAnsi" w:hAnsiTheme="majorHAnsi" w:cstheme="majorHAnsi"/>
          <w:b/>
          <w:bCs/>
          <w:sz w:val="22"/>
          <w:szCs w:val="22"/>
          <w:lang w:val="en-GB" w:eastAsia="zh-CN"/>
        </w:rPr>
        <w:t xml:space="preserve"> </w:t>
      </w:r>
      <w:r w:rsidR="00953502">
        <w:rPr>
          <w:rFonts w:asciiTheme="majorHAnsi" w:hAnsiTheme="majorHAnsi" w:cstheme="majorHAnsi"/>
          <w:b/>
          <w:bCs/>
          <w:sz w:val="22"/>
          <w:szCs w:val="22"/>
          <w:lang w:val="en-GB" w:eastAsia="zh-CN"/>
        </w:rPr>
        <w:t>S2 A-D</w:t>
      </w:r>
      <w:bookmarkEnd w:id="3"/>
      <w:r w:rsidR="00B365D9" w:rsidRPr="00B365D9">
        <w:rPr>
          <w:rFonts w:asciiTheme="majorHAnsi" w:hAnsiTheme="majorHAnsi" w:cstheme="majorHAnsi"/>
          <w:sz w:val="22"/>
          <w:szCs w:val="22"/>
          <w:lang w:val="en-GB" w:eastAsia="zh-CN"/>
        </w:rPr>
        <w:t>: The</w:t>
      </w:r>
      <w:r w:rsidR="00586D46">
        <w:rPr>
          <w:rFonts w:asciiTheme="majorHAnsi" w:hAnsiTheme="majorHAnsi" w:cstheme="majorHAnsi"/>
          <w:sz w:val="22"/>
          <w:szCs w:val="22"/>
          <w:lang w:val="en-GB" w:eastAsia="zh-CN"/>
        </w:rPr>
        <w:t xml:space="preserve"> origin</w:t>
      </w:r>
      <w:r w:rsidR="00004F03">
        <w:rPr>
          <w:rFonts w:asciiTheme="majorHAnsi" w:hAnsiTheme="majorHAnsi" w:cstheme="majorHAnsi"/>
          <w:sz w:val="22"/>
          <w:szCs w:val="22"/>
          <w:lang w:val="en-GB" w:eastAsia="zh-CN"/>
        </w:rPr>
        <w:t>al</w:t>
      </w:r>
      <w:r w:rsidR="00B365D9" w:rsidRPr="00B365D9">
        <w:rPr>
          <w:rFonts w:asciiTheme="majorHAnsi" w:hAnsiTheme="majorHAnsi" w:cstheme="majorHAnsi"/>
          <w:sz w:val="22"/>
          <w:szCs w:val="22"/>
          <w:lang w:val="en-GB" w:eastAsia="zh-CN"/>
        </w:rPr>
        <w:t xml:space="preserve"> XPS images</w:t>
      </w:r>
      <w:r w:rsidR="00004F03">
        <w:rPr>
          <w:rFonts w:asciiTheme="majorHAnsi" w:hAnsiTheme="majorHAnsi" w:cstheme="majorHAnsi"/>
          <w:sz w:val="22"/>
          <w:szCs w:val="22"/>
          <w:lang w:val="en-GB" w:eastAsia="zh-CN"/>
        </w:rPr>
        <w:t>.</w:t>
      </w:r>
    </w:p>
    <w:p w14:paraId="5DADED21" w14:textId="2B262E10" w:rsidR="00953502" w:rsidRPr="00B365D9" w:rsidRDefault="00B365D9" w:rsidP="00004F03">
      <w:pPr>
        <w:pStyle w:val="Paragraph"/>
        <w:spacing w:line="276" w:lineRule="auto"/>
        <w:ind w:left="720" w:firstLine="0"/>
        <w:rPr>
          <w:rFonts w:asciiTheme="majorHAnsi" w:hAnsiTheme="majorHAnsi" w:cstheme="majorHAnsi"/>
          <w:sz w:val="22"/>
          <w:szCs w:val="22"/>
          <w:lang w:val="en-GB" w:eastAsia="zh-CN"/>
        </w:rPr>
      </w:pPr>
      <w:bookmarkStart w:id="4" w:name="OLE_LINK4"/>
      <w:r>
        <w:rPr>
          <w:rFonts w:asciiTheme="majorHAnsi" w:hAnsiTheme="majorHAnsi" w:cstheme="majorHAnsi"/>
          <w:b/>
          <w:bCs/>
          <w:sz w:val="22"/>
          <w:szCs w:val="22"/>
          <w:lang w:val="en-GB" w:eastAsia="zh-CN"/>
        </w:rPr>
        <w:t>S</w:t>
      </w:r>
      <w:r w:rsidRPr="00B365D9">
        <w:rPr>
          <w:rFonts w:asciiTheme="majorHAnsi" w:hAnsiTheme="majorHAnsi" w:cstheme="majorHAnsi"/>
          <w:b/>
          <w:bCs/>
          <w:sz w:val="22"/>
          <w:szCs w:val="22"/>
          <w:lang w:val="en-GB" w:eastAsia="zh-CN"/>
        </w:rPr>
        <w:t xml:space="preserve">upplement </w:t>
      </w:r>
      <w:r w:rsidR="00004F03">
        <w:rPr>
          <w:rFonts w:asciiTheme="majorHAnsi" w:hAnsiTheme="majorHAnsi" w:cstheme="majorHAnsi"/>
          <w:b/>
          <w:bCs/>
          <w:sz w:val="22"/>
          <w:szCs w:val="22"/>
          <w:lang w:val="en-GB" w:eastAsia="zh-CN"/>
        </w:rPr>
        <w:t>Fig.</w:t>
      </w:r>
      <w:r w:rsidRPr="00B365D9">
        <w:rPr>
          <w:rFonts w:asciiTheme="majorHAnsi" w:hAnsiTheme="majorHAnsi" w:cstheme="majorHAnsi"/>
          <w:b/>
          <w:bCs/>
          <w:sz w:val="22"/>
          <w:szCs w:val="22"/>
          <w:lang w:val="en-GB" w:eastAsia="zh-CN"/>
        </w:rPr>
        <w:t xml:space="preserve"> 2F</w:t>
      </w:r>
      <w:bookmarkEnd w:id="4"/>
      <w:r>
        <w:rPr>
          <w:rFonts w:asciiTheme="majorHAnsi" w:hAnsiTheme="majorHAnsi" w:cstheme="majorHAnsi"/>
          <w:sz w:val="22"/>
          <w:szCs w:val="22"/>
          <w:lang w:val="en-GB" w:eastAsia="zh-CN"/>
        </w:rPr>
        <w:t xml:space="preserve">: </w:t>
      </w:r>
      <w:r w:rsidRPr="00B365D9">
        <w:rPr>
          <w:rFonts w:asciiTheme="majorHAnsi" w:hAnsiTheme="majorHAnsi" w:cstheme="majorHAnsi"/>
          <w:sz w:val="22"/>
          <w:szCs w:val="22"/>
          <w:lang w:val="en-GB" w:eastAsia="zh-CN"/>
        </w:rPr>
        <w:t>calculated percentage of carbon composition measurements provided in .xls</w:t>
      </w:r>
      <w:r>
        <w:rPr>
          <w:rFonts w:asciiTheme="majorHAnsi" w:hAnsiTheme="majorHAnsi" w:cstheme="majorHAnsi" w:hint="eastAsia"/>
          <w:sz w:val="22"/>
          <w:szCs w:val="22"/>
          <w:lang w:val="en-GB" w:eastAsia="zh-CN"/>
        </w:rPr>
        <w:t>x</w:t>
      </w:r>
      <w:r w:rsidRPr="00B365D9">
        <w:rPr>
          <w:rFonts w:asciiTheme="majorHAnsi" w:hAnsiTheme="majorHAnsi" w:cstheme="majorHAnsi"/>
          <w:sz w:val="22"/>
          <w:szCs w:val="22"/>
          <w:lang w:val="en-GB" w:eastAsia="zh-CN"/>
        </w:rPr>
        <w:t xml:space="preserve"> format.</w:t>
      </w:r>
      <w:r w:rsidRPr="00B365D9">
        <w:rPr>
          <w:rFonts w:asciiTheme="majorHAnsi" w:hAnsiTheme="majorHAnsi" w:cstheme="majorHAnsi" w:hint="eastAsia"/>
          <w:sz w:val="22"/>
          <w:szCs w:val="22"/>
          <w:lang w:val="en-GB" w:eastAsia="zh-CN"/>
        </w:rPr>
        <w:t xml:space="preserve"> </w:t>
      </w:r>
    </w:p>
    <w:p w14:paraId="15CC298B" w14:textId="77777777" w:rsidR="00953502" w:rsidRDefault="00953502" w:rsidP="0003097D">
      <w:pPr>
        <w:pStyle w:val="Paragraph"/>
        <w:spacing w:line="276" w:lineRule="auto"/>
        <w:ind w:firstLine="0"/>
        <w:rPr>
          <w:rFonts w:asciiTheme="majorHAnsi" w:hAnsiTheme="majorHAnsi" w:cstheme="majorHAnsi"/>
          <w:b/>
          <w:bCs/>
          <w:sz w:val="22"/>
          <w:szCs w:val="22"/>
          <w:lang w:val="en-GB"/>
        </w:rPr>
      </w:pPr>
    </w:p>
    <w:p w14:paraId="07ABB00D" w14:textId="79BE54E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Atomic force microscopy analysis</w:t>
      </w:r>
    </w:p>
    <w:p w14:paraId="608D9872"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After ECM coating onto TCP/</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surfaces, samples were washed with PBS three times, and finally with deionised water. Samples were then dried under a stream of nitrogen for AFM imaging. The JPK </w:t>
      </w:r>
      <w:proofErr w:type="spellStart"/>
      <w:r w:rsidRPr="0003097D">
        <w:rPr>
          <w:rFonts w:asciiTheme="majorHAnsi" w:hAnsiTheme="majorHAnsi" w:cstheme="majorHAnsi"/>
          <w:sz w:val="22"/>
          <w:szCs w:val="22"/>
          <w:lang w:val="en-GB"/>
        </w:rPr>
        <w:t>Nanowizard</w:t>
      </w:r>
      <w:proofErr w:type="spellEnd"/>
      <w:r w:rsidRPr="0003097D">
        <w:rPr>
          <w:rFonts w:asciiTheme="majorHAnsi" w:hAnsiTheme="majorHAnsi" w:cstheme="majorHAnsi"/>
          <w:sz w:val="22"/>
          <w:szCs w:val="22"/>
          <w:lang w:val="en-GB"/>
        </w:rPr>
        <w:t xml:space="preserve"> 4 was used for </w:t>
      </w:r>
      <w:proofErr w:type="gramStart"/>
      <w:r w:rsidRPr="0003097D">
        <w:rPr>
          <w:rFonts w:asciiTheme="majorHAnsi" w:hAnsiTheme="majorHAnsi" w:cstheme="majorHAnsi"/>
          <w:sz w:val="22"/>
          <w:szCs w:val="22"/>
          <w:lang w:val="en-GB"/>
        </w:rPr>
        <w:t>imaging</w:t>
      </w:r>
      <w:proofErr w:type="gramEnd"/>
      <w:r w:rsidRPr="0003097D">
        <w:rPr>
          <w:rFonts w:asciiTheme="majorHAnsi" w:hAnsiTheme="majorHAnsi" w:cstheme="majorHAnsi"/>
          <w:sz w:val="22"/>
          <w:szCs w:val="22"/>
          <w:lang w:val="en-GB"/>
        </w:rPr>
        <w:t xml:space="preserve"> and the JPK Data Processing software version 5 was used for image analysis. A pyramidal silicon tip (MPP-21 220, Bruker) was utilised for alternating contact mode imaging, with a resonance frequency of 75 kHz and stiffness of 3 N/m.</w:t>
      </w:r>
    </w:p>
    <w:p w14:paraId="331E3052"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For the immunogold experiment, samples were fixed with fixation buffer (4% formaldehyde) for 10 minutes at room temperature, followed by incubation with primary antibody for 1 hour at room temperature. After being washed with 0.1% Tween 20/PBS, samples were incubated with gold-particle conjugated secondary antibody for 1 hour at room temperature. After that, the samples were fixed again with the fixation buffer for 20 minutes at room temperature and then washed with </w:t>
      </w:r>
      <w:proofErr w:type="spellStart"/>
      <w:r w:rsidRPr="0003097D">
        <w:rPr>
          <w:rFonts w:asciiTheme="majorHAnsi" w:hAnsiTheme="majorHAnsi" w:cstheme="majorHAnsi"/>
          <w:sz w:val="22"/>
          <w:szCs w:val="22"/>
          <w:lang w:val="en-GB"/>
        </w:rPr>
        <w:t>MilliQ</w:t>
      </w:r>
      <w:proofErr w:type="spellEnd"/>
      <w:r w:rsidRPr="0003097D">
        <w:rPr>
          <w:rFonts w:asciiTheme="majorHAnsi" w:hAnsiTheme="majorHAnsi" w:cstheme="majorHAnsi"/>
          <w:sz w:val="22"/>
          <w:szCs w:val="22"/>
          <w:lang w:val="en-GB"/>
        </w:rPr>
        <w:t xml:space="preserve"> water. Samples were dried gently with nitrogen gas before AFM imaging.</w:t>
      </w:r>
    </w:p>
    <w:p w14:paraId="6BBD9F03" w14:textId="68127068" w:rsidR="00B365D9" w:rsidRPr="0003097D" w:rsidRDefault="00B365D9" w:rsidP="00B365D9">
      <w:pPr>
        <w:spacing w:after="0"/>
        <w:jc w:val="both"/>
        <w:outlineLvl w:val="0"/>
        <w:rPr>
          <w:rFonts w:asciiTheme="majorHAnsi" w:hAnsiTheme="majorHAnsi" w:cstheme="majorHAnsi"/>
          <w:b/>
          <w:color w:val="000000" w:themeColor="text1"/>
          <w:lang w:eastAsia="zh-CN"/>
        </w:rPr>
      </w:pPr>
      <w:r w:rsidRPr="0003097D">
        <w:rPr>
          <w:rFonts w:asciiTheme="majorHAnsi" w:hAnsiTheme="majorHAnsi" w:cstheme="majorHAnsi"/>
          <w:b/>
          <w:color w:val="000000" w:themeColor="text1"/>
          <w:lang w:eastAsia="zh-CN"/>
        </w:rPr>
        <w:t xml:space="preserve">Data folders: </w:t>
      </w:r>
      <w:r>
        <w:rPr>
          <w:rFonts w:asciiTheme="majorHAnsi" w:hAnsiTheme="majorHAnsi" w:cstheme="majorHAnsi"/>
          <w:b/>
          <w:bCs/>
        </w:rPr>
        <w:t>AFM</w:t>
      </w:r>
    </w:p>
    <w:p w14:paraId="28308AA3" w14:textId="121D05D5" w:rsidR="00937BDF" w:rsidRDefault="009C7269" w:rsidP="00004F03">
      <w:pPr>
        <w:pStyle w:val="Paragraph"/>
        <w:spacing w:line="276" w:lineRule="auto"/>
        <w:ind w:left="720" w:firstLine="0"/>
        <w:rPr>
          <w:rFonts w:asciiTheme="majorHAnsi" w:hAnsiTheme="majorHAnsi" w:cstheme="majorHAnsi"/>
          <w:b/>
          <w:bCs/>
          <w:sz w:val="22"/>
          <w:szCs w:val="22"/>
          <w:lang w:val="en-GB"/>
        </w:rPr>
      </w:pPr>
      <w:r>
        <w:rPr>
          <w:rFonts w:asciiTheme="majorHAnsi" w:hAnsiTheme="majorHAnsi" w:cstheme="majorHAnsi"/>
          <w:b/>
          <w:bCs/>
          <w:sz w:val="22"/>
          <w:szCs w:val="22"/>
          <w:lang w:val="en-GB"/>
        </w:rPr>
        <w:t xml:space="preserve">Subfolder </w:t>
      </w:r>
      <w:r w:rsidR="00B365D9" w:rsidRPr="00B365D9">
        <w:rPr>
          <w:rFonts w:asciiTheme="majorHAnsi" w:hAnsiTheme="majorHAnsi" w:cstheme="majorHAnsi"/>
          <w:b/>
          <w:bCs/>
          <w:sz w:val="22"/>
          <w:szCs w:val="22"/>
          <w:lang w:val="en-GB"/>
        </w:rPr>
        <w:t>AFM images</w:t>
      </w:r>
      <w:r w:rsidR="00B365D9">
        <w:rPr>
          <w:rFonts w:asciiTheme="majorHAnsi" w:hAnsiTheme="majorHAnsi" w:cstheme="majorHAnsi"/>
          <w:b/>
          <w:bCs/>
          <w:sz w:val="22"/>
          <w:szCs w:val="22"/>
          <w:lang w:val="en-GB"/>
        </w:rPr>
        <w:t xml:space="preserve">: </w:t>
      </w:r>
      <w:bookmarkStart w:id="5" w:name="OLE_LINK19"/>
      <w:r w:rsidR="00586D46" w:rsidRPr="00586D46">
        <w:rPr>
          <w:rFonts w:asciiTheme="majorHAnsi" w:hAnsiTheme="majorHAnsi" w:cstheme="majorHAnsi"/>
          <w:sz w:val="22"/>
          <w:szCs w:val="22"/>
          <w:lang w:val="en-GB"/>
        </w:rPr>
        <w:t xml:space="preserve">Original images </w:t>
      </w:r>
      <w:bookmarkEnd w:id="5"/>
      <w:r w:rsidR="00B365D9" w:rsidRPr="00586D46">
        <w:rPr>
          <w:rFonts w:asciiTheme="majorHAnsi" w:hAnsiTheme="majorHAnsi" w:cstheme="majorHAnsi"/>
          <w:sz w:val="22"/>
          <w:szCs w:val="22"/>
          <w:lang w:val="en-GB"/>
        </w:rPr>
        <w:t>for</w:t>
      </w:r>
      <w:r w:rsidR="00B365D9" w:rsidRPr="00B365D9">
        <w:rPr>
          <w:rFonts w:asciiTheme="majorHAnsi" w:hAnsiTheme="majorHAnsi" w:cstheme="majorHAnsi"/>
          <w:sz w:val="22"/>
          <w:szCs w:val="22"/>
          <w:lang w:val="en-GB"/>
        </w:rPr>
        <w:t xml:space="preserve"> </w:t>
      </w:r>
      <w:r w:rsidR="00004F03" w:rsidRPr="00004F03">
        <w:rPr>
          <w:rFonts w:asciiTheme="majorHAnsi" w:hAnsiTheme="majorHAnsi" w:cstheme="majorHAnsi"/>
          <w:b/>
          <w:bCs/>
          <w:sz w:val="22"/>
          <w:szCs w:val="22"/>
          <w:lang w:val="en-GB"/>
        </w:rPr>
        <w:t>fig.</w:t>
      </w:r>
      <w:r w:rsidR="00B365D9" w:rsidRPr="00004F03">
        <w:rPr>
          <w:rFonts w:asciiTheme="majorHAnsi" w:hAnsiTheme="majorHAnsi" w:cstheme="majorHAnsi"/>
          <w:b/>
          <w:bCs/>
          <w:sz w:val="22"/>
          <w:szCs w:val="22"/>
          <w:lang w:val="en-GB"/>
        </w:rPr>
        <w:t xml:space="preserve"> 1A</w:t>
      </w:r>
    </w:p>
    <w:p w14:paraId="16D426A7" w14:textId="7A0079D9" w:rsidR="00B365D9" w:rsidRPr="0003097D" w:rsidRDefault="009C7269" w:rsidP="00004F03">
      <w:pPr>
        <w:pStyle w:val="Paragraph"/>
        <w:spacing w:line="276" w:lineRule="auto"/>
        <w:ind w:left="720" w:firstLine="0"/>
        <w:rPr>
          <w:rFonts w:asciiTheme="majorHAnsi" w:hAnsiTheme="majorHAnsi" w:cstheme="majorHAnsi"/>
          <w:b/>
          <w:bCs/>
          <w:sz w:val="22"/>
          <w:szCs w:val="22"/>
          <w:lang w:val="en-GB"/>
        </w:rPr>
      </w:pPr>
      <w:r>
        <w:rPr>
          <w:rFonts w:asciiTheme="majorHAnsi" w:hAnsiTheme="majorHAnsi" w:cstheme="majorHAnsi"/>
          <w:b/>
          <w:bCs/>
          <w:sz w:val="22"/>
          <w:szCs w:val="22"/>
          <w:lang w:val="en-GB"/>
        </w:rPr>
        <w:t xml:space="preserve">Subfolder </w:t>
      </w:r>
      <w:r w:rsidR="00B365D9" w:rsidRPr="00B365D9">
        <w:rPr>
          <w:rFonts w:asciiTheme="majorHAnsi" w:hAnsiTheme="majorHAnsi" w:cstheme="majorHAnsi"/>
          <w:b/>
          <w:bCs/>
          <w:sz w:val="22"/>
          <w:szCs w:val="22"/>
          <w:lang w:val="en-GB"/>
        </w:rPr>
        <w:t>Immunogold</w:t>
      </w:r>
      <w:r w:rsidR="00B365D9">
        <w:rPr>
          <w:rFonts w:asciiTheme="majorHAnsi" w:hAnsiTheme="majorHAnsi" w:cstheme="majorHAnsi"/>
          <w:b/>
          <w:bCs/>
          <w:sz w:val="22"/>
          <w:szCs w:val="22"/>
          <w:lang w:val="en-GB"/>
        </w:rPr>
        <w:t xml:space="preserve">: </w:t>
      </w:r>
      <w:r w:rsidR="00586D46" w:rsidRPr="00586D46">
        <w:rPr>
          <w:rFonts w:asciiTheme="majorHAnsi" w:hAnsiTheme="majorHAnsi" w:cstheme="majorHAnsi"/>
          <w:sz w:val="22"/>
          <w:szCs w:val="22"/>
          <w:lang w:val="en-GB"/>
        </w:rPr>
        <w:t>Original images</w:t>
      </w:r>
      <w:r w:rsidR="00586D46" w:rsidRPr="00586D46">
        <w:rPr>
          <w:rFonts w:asciiTheme="majorHAnsi" w:hAnsiTheme="majorHAnsi" w:cstheme="majorHAnsi"/>
          <w:b/>
          <w:bCs/>
          <w:sz w:val="22"/>
          <w:szCs w:val="22"/>
          <w:lang w:val="en-GB"/>
        </w:rPr>
        <w:t xml:space="preserve"> </w:t>
      </w:r>
      <w:r w:rsidR="00B365D9" w:rsidRPr="00B365D9">
        <w:rPr>
          <w:rFonts w:asciiTheme="majorHAnsi" w:hAnsiTheme="majorHAnsi" w:cstheme="majorHAnsi"/>
          <w:sz w:val="22"/>
          <w:szCs w:val="22"/>
          <w:lang w:val="en-GB"/>
        </w:rPr>
        <w:t xml:space="preserve">for </w:t>
      </w:r>
      <w:r w:rsidR="00004F03" w:rsidRPr="00004F03">
        <w:rPr>
          <w:rFonts w:asciiTheme="majorHAnsi" w:hAnsiTheme="majorHAnsi" w:cstheme="majorHAnsi"/>
          <w:b/>
          <w:bCs/>
          <w:sz w:val="22"/>
          <w:szCs w:val="22"/>
          <w:lang w:val="en-GB"/>
        </w:rPr>
        <w:t>fig.</w:t>
      </w:r>
      <w:r w:rsidR="00B365D9" w:rsidRPr="00004F03">
        <w:rPr>
          <w:rFonts w:asciiTheme="majorHAnsi" w:hAnsiTheme="majorHAnsi" w:cstheme="majorHAnsi"/>
          <w:b/>
          <w:bCs/>
          <w:sz w:val="22"/>
          <w:szCs w:val="22"/>
          <w:lang w:val="en-GB"/>
        </w:rPr>
        <w:t xml:space="preserve"> 1B</w:t>
      </w:r>
    </w:p>
    <w:p w14:paraId="10FC6A0A" w14:textId="77777777" w:rsidR="00B365D9" w:rsidRDefault="00B365D9" w:rsidP="0003097D">
      <w:pPr>
        <w:pStyle w:val="Paragraph"/>
        <w:spacing w:line="276" w:lineRule="auto"/>
        <w:ind w:firstLine="0"/>
        <w:rPr>
          <w:rFonts w:asciiTheme="majorHAnsi" w:hAnsiTheme="majorHAnsi" w:cstheme="majorHAnsi"/>
          <w:b/>
          <w:bCs/>
          <w:sz w:val="22"/>
          <w:szCs w:val="22"/>
          <w:lang w:val="en-GB"/>
        </w:rPr>
      </w:pPr>
    </w:p>
    <w:p w14:paraId="694368AD" w14:textId="2F0FECCE"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Availability of functional domains in ECM</w:t>
      </w:r>
    </w:p>
    <w:p w14:paraId="5A13B067" w14:textId="77777777" w:rsidR="00937BDF" w:rsidRPr="0003097D" w:rsidRDefault="00937BDF" w:rsidP="0003097D">
      <w:pPr>
        <w:pStyle w:val="Paragraph"/>
        <w:spacing w:line="276" w:lineRule="auto"/>
        <w:rPr>
          <w:rFonts w:asciiTheme="majorHAnsi" w:hAnsiTheme="majorHAnsi" w:cstheme="majorHAnsi"/>
          <w:sz w:val="22"/>
          <w:szCs w:val="22"/>
          <w:lang w:val="en-GB"/>
        </w:rPr>
      </w:pPr>
      <w:bookmarkStart w:id="6" w:name="OLE_LINK29"/>
      <w:bookmarkStart w:id="7" w:name="OLE_LINK30"/>
      <w:r w:rsidRPr="0003097D">
        <w:rPr>
          <w:rFonts w:asciiTheme="majorHAnsi" w:hAnsiTheme="majorHAnsi" w:cstheme="majorHAnsi"/>
          <w:sz w:val="22"/>
          <w:szCs w:val="22"/>
          <w:lang w:val="en-GB"/>
        </w:rPr>
        <w:t>After ECM coating onto TCP/</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surfaces, </w:t>
      </w:r>
      <w:bookmarkEnd w:id="6"/>
      <w:bookmarkEnd w:id="7"/>
      <w:r w:rsidRPr="0003097D">
        <w:rPr>
          <w:rFonts w:asciiTheme="majorHAnsi" w:hAnsiTheme="majorHAnsi" w:cstheme="majorHAnsi"/>
          <w:sz w:val="22"/>
          <w:szCs w:val="22"/>
          <w:lang w:val="en-GB"/>
        </w:rPr>
        <w:t xml:space="preserve">samples were blocked with blocking buffer (1% BSA/PBS) for 30 minutes at room temperature, followed by primary antibody incubation for 1 hour at room temperature. After being washed with 0.1% Tween-20/PBS, samples were incubated with HRP-conjugated secondary antibodies for 1 hour. After that, samples were incubated with substrate solution for 20 minutes and the reaction stopped by adding stop solution. Absorbance was read at 450 nm using a plate reader. </w:t>
      </w:r>
    </w:p>
    <w:p w14:paraId="40634D6A"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3C9DA7DC"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ELISA</w:t>
      </w:r>
    </w:p>
    <w:p w14:paraId="073D8049"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For quantification of GF absorption onto ECM coated substrates, GF solutions from each substrate were aspirated and collected. GF original solution and GF aspirate were diluted 20X. For the quantification of CXCL12, the supernatant from different samples was collected, followed by concentration via a protein concentrator. The pooled supernatant was added to the sample chamber of the concentrator and centrifuged at 12000 g for 30 minutes at 4°C. The resulting solution was diluted to 100 µL. ELISA was then performed according to the manufacturer’s instructions. Briefly, standards and samples were added to the capture-antibody coated plates and incubated for 2 hours at room temperature. After incubation, the detection antibody was added and incubated for 2 hours at room </w:t>
      </w:r>
      <w:r w:rsidRPr="0003097D">
        <w:rPr>
          <w:rFonts w:asciiTheme="majorHAnsi" w:hAnsiTheme="majorHAnsi" w:cstheme="majorHAnsi"/>
          <w:sz w:val="22"/>
          <w:szCs w:val="22"/>
          <w:lang w:val="en-GB"/>
        </w:rPr>
        <w:lastRenderedPageBreak/>
        <w:t>temperature. Streptavidin-HRP was then added to plates for 20 minutes protected from light, followed by substrate solution for 20 minutes followed by stop solution. The plates were read using a plate reader with an absorptance wavelength at 450 nm and 570 nm. The standard curve was calculated using a four-parameter logistic curve fit. The GF concentration was calculated from the standard curve based on standards of known concentration.</w:t>
      </w:r>
    </w:p>
    <w:p w14:paraId="5D6F306F" w14:textId="203A250D" w:rsidR="00937BDF" w:rsidRDefault="00B365D9" w:rsidP="00B365D9">
      <w:pPr>
        <w:pStyle w:val="Paragraph"/>
        <w:spacing w:line="276" w:lineRule="auto"/>
        <w:ind w:firstLine="0"/>
        <w:rPr>
          <w:rFonts w:asciiTheme="majorHAnsi" w:hAnsiTheme="majorHAnsi" w:cstheme="majorHAnsi"/>
          <w:b/>
          <w:bCs/>
          <w:sz w:val="22"/>
          <w:szCs w:val="22"/>
          <w:lang w:val="en-GB"/>
        </w:rPr>
      </w:pPr>
      <w:bookmarkStart w:id="8" w:name="OLE_LINK13"/>
      <w:r>
        <w:rPr>
          <w:rFonts w:asciiTheme="majorHAnsi" w:hAnsiTheme="majorHAnsi" w:cstheme="majorHAnsi"/>
          <w:b/>
          <w:bCs/>
          <w:sz w:val="22"/>
          <w:szCs w:val="22"/>
          <w:lang w:val="en-GB"/>
        </w:rPr>
        <w:t>Data folder: ELISA</w:t>
      </w:r>
    </w:p>
    <w:p w14:paraId="3387E029" w14:textId="64651A8C" w:rsidR="00C2461D" w:rsidRDefault="00C2461D" w:rsidP="00C2461D">
      <w:pPr>
        <w:pStyle w:val="Paragraph"/>
        <w:spacing w:line="276" w:lineRule="auto"/>
        <w:ind w:firstLine="0"/>
        <w:rPr>
          <w:rFonts w:asciiTheme="majorHAnsi" w:hAnsiTheme="majorHAnsi" w:cstheme="majorHAnsi"/>
          <w:b/>
          <w:bCs/>
          <w:sz w:val="22"/>
          <w:szCs w:val="22"/>
          <w:lang w:val="en-GB"/>
        </w:rPr>
      </w:pPr>
      <w:r>
        <w:rPr>
          <w:rFonts w:asciiTheme="majorHAnsi" w:hAnsiTheme="majorHAnsi" w:cstheme="majorHAnsi"/>
          <w:b/>
          <w:bCs/>
          <w:sz w:val="22"/>
          <w:szCs w:val="22"/>
          <w:lang w:val="en-GB"/>
        </w:rPr>
        <w:t>Subfolder functional domain</w:t>
      </w:r>
    </w:p>
    <w:p w14:paraId="72F92305" w14:textId="44DCDA9A" w:rsidR="00B365D9" w:rsidRDefault="00C2461D" w:rsidP="00C2461D">
      <w:pPr>
        <w:pStyle w:val="Paragraph"/>
        <w:spacing w:line="276" w:lineRule="auto"/>
        <w:ind w:firstLine="0"/>
        <w:rPr>
          <w:rFonts w:asciiTheme="majorHAnsi" w:hAnsiTheme="majorHAnsi" w:cstheme="majorHAnsi"/>
          <w:sz w:val="22"/>
          <w:szCs w:val="22"/>
          <w:lang w:val="en-GB"/>
        </w:rPr>
      </w:pPr>
      <w:bookmarkStart w:id="9" w:name="OLE_LINK10"/>
      <w:r>
        <w:rPr>
          <w:rFonts w:asciiTheme="majorHAnsi" w:hAnsiTheme="majorHAnsi" w:cstheme="majorHAnsi"/>
          <w:sz w:val="22"/>
          <w:szCs w:val="22"/>
          <w:lang w:val="en-GB"/>
        </w:rPr>
        <w:t>The file “</w:t>
      </w:r>
      <w:r w:rsidRPr="00C2461D">
        <w:rPr>
          <w:rFonts w:asciiTheme="majorHAnsi" w:hAnsiTheme="majorHAnsi" w:cstheme="majorHAnsi"/>
          <w:b/>
          <w:bCs/>
          <w:sz w:val="22"/>
          <w:szCs w:val="22"/>
          <w:lang w:val="en-GB"/>
        </w:rPr>
        <w:t>P5F3</w:t>
      </w:r>
      <w:r>
        <w:rPr>
          <w:rFonts w:asciiTheme="majorHAnsi" w:hAnsiTheme="majorHAnsi" w:cstheme="majorHAnsi"/>
          <w:sz w:val="22"/>
          <w:szCs w:val="22"/>
          <w:lang w:val="en-GB"/>
        </w:rPr>
        <w:t>” is the o</w:t>
      </w:r>
      <w:r w:rsidR="00B365D9" w:rsidRPr="00B365D9">
        <w:rPr>
          <w:rFonts w:asciiTheme="majorHAnsi" w:hAnsiTheme="majorHAnsi" w:cstheme="majorHAnsi"/>
          <w:sz w:val="22"/>
          <w:szCs w:val="22"/>
          <w:lang w:val="en-GB"/>
        </w:rPr>
        <w:t>riginal data readings</w:t>
      </w:r>
      <w:r>
        <w:rPr>
          <w:rFonts w:asciiTheme="majorHAnsi" w:hAnsiTheme="majorHAnsi" w:cstheme="majorHAnsi"/>
          <w:sz w:val="22"/>
          <w:szCs w:val="22"/>
          <w:lang w:val="en-GB"/>
        </w:rPr>
        <w:t xml:space="preserve"> for</w:t>
      </w:r>
      <w:r w:rsidR="00B365D9" w:rsidRPr="00B365D9">
        <w:rPr>
          <w:rFonts w:asciiTheme="majorHAnsi" w:hAnsiTheme="majorHAnsi" w:cstheme="majorHAnsi"/>
          <w:sz w:val="22"/>
          <w:szCs w:val="22"/>
          <w:lang w:val="en-GB"/>
        </w:rPr>
        <w:t xml:space="preserve"> </w:t>
      </w:r>
      <w:r>
        <w:rPr>
          <w:rFonts w:asciiTheme="majorHAnsi" w:hAnsiTheme="majorHAnsi" w:cstheme="majorHAnsi"/>
          <w:b/>
          <w:bCs/>
          <w:sz w:val="22"/>
          <w:szCs w:val="22"/>
          <w:lang w:val="en-GB"/>
        </w:rPr>
        <w:t xml:space="preserve">Fig. 1C </w:t>
      </w:r>
      <w:r w:rsidR="00B365D9" w:rsidRPr="00B365D9">
        <w:rPr>
          <w:rFonts w:asciiTheme="majorHAnsi" w:hAnsiTheme="majorHAnsi" w:cstheme="majorHAnsi"/>
          <w:sz w:val="22"/>
          <w:szCs w:val="22"/>
          <w:lang w:val="en-GB"/>
        </w:rPr>
        <w:t>in .xls</w:t>
      </w:r>
      <w:r w:rsidR="00E514EA">
        <w:rPr>
          <w:rFonts w:asciiTheme="majorHAnsi" w:hAnsiTheme="majorHAnsi" w:cstheme="majorHAnsi"/>
          <w:sz w:val="22"/>
          <w:szCs w:val="22"/>
          <w:lang w:val="en-GB"/>
        </w:rPr>
        <w:t>x</w:t>
      </w:r>
      <w:r w:rsidR="00B365D9" w:rsidRPr="00B365D9">
        <w:rPr>
          <w:rFonts w:asciiTheme="majorHAnsi" w:hAnsiTheme="majorHAnsi" w:cstheme="majorHAnsi"/>
          <w:sz w:val="22"/>
          <w:szCs w:val="22"/>
          <w:lang w:val="en-GB"/>
        </w:rPr>
        <w:t xml:space="preserve"> format</w:t>
      </w:r>
      <w:bookmarkEnd w:id="9"/>
      <w:r w:rsidR="00B365D9" w:rsidRPr="00B365D9">
        <w:rPr>
          <w:rFonts w:asciiTheme="majorHAnsi" w:hAnsiTheme="majorHAnsi" w:cstheme="majorHAnsi"/>
          <w:sz w:val="22"/>
          <w:szCs w:val="22"/>
          <w:lang w:val="en-GB"/>
        </w:rPr>
        <w:t>.</w:t>
      </w:r>
      <w:bookmarkStart w:id="10" w:name="OLE_LINK36"/>
      <w:r>
        <w:rPr>
          <w:rFonts w:asciiTheme="majorHAnsi" w:hAnsiTheme="majorHAnsi" w:cstheme="majorHAnsi"/>
          <w:b/>
          <w:bCs/>
          <w:sz w:val="22"/>
          <w:szCs w:val="22"/>
          <w:lang w:val="en-GB"/>
        </w:rPr>
        <w:t xml:space="preserve"> </w:t>
      </w:r>
      <w:r>
        <w:rPr>
          <w:rFonts w:asciiTheme="majorHAnsi" w:hAnsiTheme="majorHAnsi" w:cstheme="majorHAnsi"/>
          <w:sz w:val="22"/>
          <w:szCs w:val="22"/>
          <w:lang w:val="en-GB"/>
        </w:rPr>
        <w:t>The file “</w:t>
      </w:r>
      <w:r w:rsidRPr="00C2461D">
        <w:rPr>
          <w:rFonts w:asciiTheme="majorHAnsi" w:hAnsiTheme="majorHAnsi" w:cstheme="majorHAnsi"/>
          <w:b/>
          <w:bCs/>
          <w:sz w:val="22"/>
          <w:szCs w:val="22"/>
          <w:lang w:val="en-GB"/>
        </w:rPr>
        <w:t>HFN7</w:t>
      </w:r>
      <w:r>
        <w:rPr>
          <w:rFonts w:asciiTheme="majorHAnsi" w:hAnsiTheme="majorHAnsi" w:cstheme="majorHAnsi"/>
          <w:sz w:val="22"/>
          <w:szCs w:val="22"/>
          <w:lang w:val="en-GB"/>
        </w:rPr>
        <w:t xml:space="preserve">.1” </w:t>
      </w:r>
      <w:bookmarkEnd w:id="10"/>
      <w:r>
        <w:rPr>
          <w:rFonts w:asciiTheme="majorHAnsi" w:hAnsiTheme="majorHAnsi" w:cstheme="majorHAnsi"/>
          <w:sz w:val="22"/>
          <w:szCs w:val="22"/>
          <w:lang w:val="en-GB"/>
        </w:rPr>
        <w:t xml:space="preserve">is the original </w:t>
      </w:r>
      <w:r w:rsidR="00B365D9" w:rsidRPr="00B365D9">
        <w:rPr>
          <w:rFonts w:asciiTheme="majorHAnsi" w:hAnsiTheme="majorHAnsi" w:cstheme="majorHAnsi"/>
          <w:sz w:val="22"/>
          <w:szCs w:val="22"/>
          <w:lang w:val="en-GB"/>
        </w:rPr>
        <w:t>data readings</w:t>
      </w:r>
      <w:r>
        <w:rPr>
          <w:rFonts w:asciiTheme="majorHAnsi" w:hAnsiTheme="majorHAnsi" w:cstheme="majorHAnsi"/>
          <w:sz w:val="22"/>
          <w:szCs w:val="22"/>
          <w:lang w:val="en-GB"/>
        </w:rPr>
        <w:t xml:space="preserve"> for</w:t>
      </w:r>
      <w:r w:rsidR="00B365D9" w:rsidRPr="00B365D9">
        <w:rPr>
          <w:rFonts w:asciiTheme="majorHAnsi" w:hAnsiTheme="majorHAnsi" w:cstheme="majorHAnsi"/>
          <w:sz w:val="22"/>
          <w:szCs w:val="22"/>
          <w:lang w:val="en-GB"/>
        </w:rPr>
        <w:t xml:space="preserve"> </w:t>
      </w:r>
      <w:r>
        <w:rPr>
          <w:rFonts w:asciiTheme="majorHAnsi" w:hAnsiTheme="majorHAnsi" w:cstheme="majorHAnsi"/>
          <w:b/>
          <w:bCs/>
          <w:sz w:val="22"/>
          <w:szCs w:val="22"/>
          <w:lang w:val="en-GB"/>
        </w:rPr>
        <w:t>Fig. 1D</w:t>
      </w:r>
      <w:r w:rsidRPr="00B365D9">
        <w:rPr>
          <w:rFonts w:asciiTheme="majorHAnsi" w:hAnsiTheme="majorHAnsi" w:cstheme="majorHAnsi"/>
          <w:sz w:val="22"/>
          <w:szCs w:val="22"/>
          <w:lang w:val="en-GB"/>
        </w:rPr>
        <w:t xml:space="preserve"> </w:t>
      </w:r>
      <w:r w:rsidR="00B365D9" w:rsidRPr="00B365D9">
        <w:rPr>
          <w:rFonts w:asciiTheme="majorHAnsi" w:hAnsiTheme="majorHAnsi" w:cstheme="majorHAnsi"/>
          <w:sz w:val="22"/>
          <w:szCs w:val="22"/>
          <w:lang w:val="en-GB"/>
        </w:rPr>
        <w:t>in .xls</w:t>
      </w:r>
      <w:r w:rsidR="00E514EA">
        <w:rPr>
          <w:rFonts w:asciiTheme="majorHAnsi" w:hAnsiTheme="majorHAnsi" w:cstheme="majorHAnsi"/>
          <w:sz w:val="22"/>
          <w:szCs w:val="22"/>
          <w:lang w:val="en-GB"/>
        </w:rPr>
        <w:t>x</w:t>
      </w:r>
      <w:r w:rsidR="00B365D9" w:rsidRPr="00B365D9">
        <w:rPr>
          <w:rFonts w:asciiTheme="majorHAnsi" w:hAnsiTheme="majorHAnsi" w:cstheme="majorHAnsi"/>
          <w:sz w:val="22"/>
          <w:szCs w:val="22"/>
          <w:lang w:val="en-GB"/>
        </w:rPr>
        <w:t xml:space="preserve"> format</w:t>
      </w:r>
      <w:r w:rsidR="00004F03">
        <w:rPr>
          <w:rFonts w:asciiTheme="majorHAnsi" w:hAnsiTheme="majorHAnsi" w:cstheme="majorHAnsi"/>
          <w:sz w:val="22"/>
          <w:szCs w:val="22"/>
          <w:lang w:val="en-GB"/>
        </w:rPr>
        <w:t>.</w:t>
      </w:r>
      <w:r>
        <w:rPr>
          <w:rFonts w:asciiTheme="majorHAnsi" w:hAnsiTheme="majorHAnsi" w:cstheme="majorHAnsi"/>
          <w:b/>
          <w:bCs/>
          <w:sz w:val="22"/>
          <w:szCs w:val="22"/>
          <w:lang w:val="en-GB"/>
        </w:rPr>
        <w:t xml:space="preserve"> </w:t>
      </w:r>
      <w:r>
        <w:rPr>
          <w:rFonts w:asciiTheme="majorHAnsi" w:hAnsiTheme="majorHAnsi" w:cstheme="majorHAnsi"/>
          <w:sz w:val="22"/>
          <w:szCs w:val="22"/>
          <w:lang w:val="en-GB"/>
        </w:rPr>
        <w:t>The file “</w:t>
      </w:r>
      <w:r w:rsidRPr="00C2461D">
        <w:rPr>
          <w:rFonts w:asciiTheme="majorHAnsi" w:hAnsiTheme="majorHAnsi" w:cstheme="majorHAnsi"/>
          <w:b/>
          <w:bCs/>
          <w:sz w:val="22"/>
          <w:szCs w:val="22"/>
          <w:lang w:val="en-GB"/>
        </w:rPr>
        <w:t>HEP</w:t>
      </w:r>
      <w:r>
        <w:rPr>
          <w:rFonts w:asciiTheme="majorHAnsi" w:hAnsiTheme="majorHAnsi" w:cstheme="majorHAnsi"/>
          <w:sz w:val="22"/>
          <w:szCs w:val="22"/>
          <w:lang w:val="en-GB"/>
        </w:rPr>
        <w:t>” is the</w:t>
      </w:r>
      <w:r w:rsidR="00B365D9" w:rsidRPr="00B365D9">
        <w:rPr>
          <w:rFonts w:asciiTheme="majorHAnsi" w:hAnsiTheme="majorHAnsi" w:cstheme="majorHAnsi"/>
          <w:sz w:val="22"/>
          <w:szCs w:val="22"/>
          <w:lang w:val="en-GB"/>
        </w:rPr>
        <w:t xml:space="preserve"> </w:t>
      </w:r>
      <w:r>
        <w:rPr>
          <w:rFonts w:asciiTheme="majorHAnsi" w:hAnsiTheme="majorHAnsi" w:cstheme="majorHAnsi"/>
          <w:sz w:val="22"/>
          <w:szCs w:val="22"/>
          <w:lang w:val="en-GB"/>
        </w:rPr>
        <w:t>o</w:t>
      </w:r>
      <w:r w:rsidR="00B365D9" w:rsidRPr="00B365D9">
        <w:rPr>
          <w:rFonts w:asciiTheme="majorHAnsi" w:hAnsiTheme="majorHAnsi" w:cstheme="majorHAnsi"/>
          <w:sz w:val="22"/>
          <w:szCs w:val="22"/>
          <w:lang w:val="en-GB"/>
        </w:rPr>
        <w:t>riginal data readings</w:t>
      </w:r>
      <w:r>
        <w:rPr>
          <w:rFonts w:asciiTheme="majorHAnsi" w:hAnsiTheme="majorHAnsi" w:cstheme="majorHAnsi"/>
          <w:sz w:val="22"/>
          <w:szCs w:val="22"/>
          <w:lang w:val="en-GB"/>
        </w:rPr>
        <w:t xml:space="preserve"> for</w:t>
      </w:r>
      <w:r w:rsidR="00B365D9" w:rsidRPr="00B365D9">
        <w:rPr>
          <w:rFonts w:asciiTheme="majorHAnsi" w:hAnsiTheme="majorHAnsi" w:cstheme="majorHAnsi"/>
          <w:sz w:val="22"/>
          <w:szCs w:val="22"/>
          <w:lang w:val="en-GB"/>
        </w:rPr>
        <w:t xml:space="preserve"> </w:t>
      </w:r>
      <w:r>
        <w:rPr>
          <w:rFonts w:asciiTheme="majorHAnsi" w:hAnsiTheme="majorHAnsi" w:cstheme="majorHAnsi"/>
          <w:b/>
          <w:bCs/>
          <w:sz w:val="22"/>
          <w:szCs w:val="22"/>
          <w:lang w:val="en-GB"/>
        </w:rPr>
        <w:t>Fig. 1E</w:t>
      </w:r>
      <w:r w:rsidRPr="00B365D9">
        <w:rPr>
          <w:rFonts w:asciiTheme="majorHAnsi" w:hAnsiTheme="majorHAnsi" w:cstheme="majorHAnsi"/>
          <w:sz w:val="22"/>
          <w:szCs w:val="22"/>
          <w:lang w:val="en-GB"/>
        </w:rPr>
        <w:t xml:space="preserve"> </w:t>
      </w:r>
      <w:r w:rsidR="00B365D9" w:rsidRPr="00B365D9">
        <w:rPr>
          <w:rFonts w:asciiTheme="majorHAnsi" w:hAnsiTheme="majorHAnsi" w:cstheme="majorHAnsi"/>
          <w:sz w:val="22"/>
          <w:szCs w:val="22"/>
          <w:lang w:val="en-GB"/>
        </w:rPr>
        <w:t>in .xls</w:t>
      </w:r>
      <w:r w:rsidR="00E514EA">
        <w:rPr>
          <w:rFonts w:asciiTheme="majorHAnsi" w:hAnsiTheme="majorHAnsi" w:cstheme="majorHAnsi"/>
          <w:sz w:val="22"/>
          <w:szCs w:val="22"/>
          <w:lang w:val="en-GB"/>
        </w:rPr>
        <w:t>x</w:t>
      </w:r>
      <w:r w:rsidR="00B365D9" w:rsidRPr="00B365D9">
        <w:rPr>
          <w:rFonts w:asciiTheme="majorHAnsi" w:hAnsiTheme="majorHAnsi" w:cstheme="majorHAnsi"/>
          <w:sz w:val="22"/>
          <w:szCs w:val="22"/>
          <w:lang w:val="en-GB"/>
        </w:rPr>
        <w:t xml:space="preserve"> format</w:t>
      </w:r>
      <w:r w:rsidR="00004F03">
        <w:rPr>
          <w:rFonts w:asciiTheme="majorHAnsi" w:hAnsiTheme="majorHAnsi" w:cstheme="majorHAnsi"/>
          <w:sz w:val="22"/>
          <w:szCs w:val="22"/>
          <w:lang w:val="en-GB"/>
        </w:rPr>
        <w:t>.</w:t>
      </w:r>
    </w:p>
    <w:p w14:paraId="74CE3EDD" w14:textId="4387CA72" w:rsidR="003477C3" w:rsidRPr="003477C3" w:rsidRDefault="003477C3" w:rsidP="00C2461D">
      <w:pPr>
        <w:pStyle w:val="Paragraph"/>
        <w:spacing w:line="276" w:lineRule="auto"/>
        <w:ind w:firstLine="0"/>
        <w:rPr>
          <w:rFonts w:asciiTheme="majorHAnsi" w:hAnsiTheme="majorHAnsi" w:cstheme="majorHAnsi"/>
          <w:b/>
          <w:bCs/>
          <w:sz w:val="22"/>
          <w:szCs w:val="22"/>
          <w:lang w:val="en-GB"/>
        </w:rPr>
      </w:pPr>
      <w:r w:rsidRPr="003477C3">
        <w:rPr>
          <w:rFonts w:asciiTheme="majorHAnsi" w:hAnsiTheme="majorHAnsi" w:cstheme="majorHAnsi"/>
          <w:b/>
          <w:bCs/>
          <w:sz w:val="22"/>
          <w:szCs w:val="22"/>
          <w:lang w:val="en-GB"/>
        </w:rPr>
        <w:t>Subfolder gel</w:t>
      </w:r>
    </w:p>
    <w:p w14:paraId="06E992CA" w14:textId="77777777" w:rsidR="003477C3" w:rsidRDefault="003477C3" w:rsidP="003477C3">
      <w:pPr>
        <w:pStyle w:val="Paragraph"/>
        <w:spacing w:line="276" w:lineRule="auto"/>
        <w:ind w:firstLine="0"/>
        <w:rPr>
          <w:rFonts w:asciiTheme="majorHAnsi" w:hAnsiTheme="majorHAnsi" w:cstheme="majorHAnsi"/>
          <w:sz w:val="22"/>
          <w:szCs w:val="22"/>
          <w:lang w:val="en-GB"/>
        </w:rPr>
      </w:pPr>
      <w:r>
        <w:rPr>
          <w:rFonts w:asciiTheme="majorHAnsi" w:hAnsiTheme="majorHAnsi" w:cstheme="majorHAnsi"/>
          <w:sz w:val="22"/>
          <w:szCs w:val="22"/>
          <w:lang w:val="en-GB"/>
        </w:rPr>
        <w:t>The file “</w:t>
      </w:r>
      <w:bookmarkStart w:id="11" w:name="OLE_LINK37"/>
      <w:r w:rsidRPr="003477C3">
        <w:rPr>
          <w:rFonts w:asciiTheme="majorHAnsi" w:hAnsiTheme="majorHAnsi" w:cstheme="majorHAnsi"/>
          <w:b/>
          <w:bCs/>
          <w:sz w:val="22"/>
          <w:szCs w:val="22"/>
          <w:lang w:val="en-GB"/>
        </w:rPr>
        <w:t xml:space="preserve">CXCL12 </w:t>
      </w:r>
      <w:proofErr w:type="spellStart"/>
      <w:r w:rsidRPr="003477C3">
        <w:rPr>
          <w:rFonts w:asciiTheme="majorHAnsi" w:hAnsiTheme="majorHAnsi" w:cstheme="majorHAnsi"/>
          <w:b/>
          <w:bCs/>
          <w:sz w:val="22"/>
          <w:szCs w:val="22"/>
          <w:lang w:val="en-GB"/>
        </w:rPr>
        <w:t>absortion</w:t>
      </w:r>
      <w:bookmarkEnd w:id="11"/>
      <w:proofErr w:type="spellEnd"/>
      <w:r>
        <w:rPr>
          <w:rFonts w:asciiTheme="majorHAnsi" w:hAnsiTheme="majorHAnsi" w:cstheme="majorHAnsi"/>
          <w:sz w:val="22"/>
          <w:szCs w:val="22"/>
          <w:lang w:val="en-GB"/>
        </w:rPr>
        <w:t>” is the</w:t>
      </w:r>
      <w:r w:rsidRPr="00B365D9">
        <w:rPr>
          <w:rFonts w:asciiTheme="majorHAnsi" w:hAnsiTheme="majorHAnsi" w:cstheme="majorHAnsi"/>
          <w:sz w:val="22"/>
          <w:szCs w:val="22"/>
          <w:lang w:val="en-GB"/>
        </w:rPr>
        <w:t xml:space="preserve"> </w:t>
      </w:r>
      <w:r>
        <w:rPr>
          <w:rFonts w:asciiTheme="majorHAnsi" w:hAnsiTheme="majorHAnsi" w:cstheme="majorHAnsi"/>
          <w:sz w:val="22"/>
          <w:szCs w:val="22"/>
          <w:lang w:val="en-GB"/>
        </w:rPr>
        <w:t>o</w:t>
      </w:r>
      <w:r w:rsidRPr="00B365D9">
        <w:rPr>
          <w:rFonts w:asciiTheme="majorHAnsi" w:hAnsiTheme="majorHAnsi" w:cstheme="majorHAnsi"/>
          <w:sz w:val="22"/>
          <w:szCs w:val="22"/>
          <w:lang w:val="en-GB"/>
        </w:rPr>
        <w:t>riginal data readings</w:t>
      </w:r>
      <w:r>
        <w:rPr>
          <w:rFonts w:asciiTheme="majorHAnsi" w:hAnsiTheme="majorHAnsi" w:cstheme="majorHAnsi"/>
          <w:sz w:val="22"/>
          <w:szCs w:val="22"/>
          <w:lang w:val="en-GB"/>
        </w:rPr>
        <w:t xml:space="preserve"> for</w:t>
      </w:r>
      <w:r w:rsidRPr="00B365D9">
        <w:rPr>
          <w:rFonts w:asciiTheme="majorHAnsi" w:hAnsiTheme="majorHAnsi" w:cstheme="majorHAnsi"/>
          <w:sz w:val="22"/>
          <w:szCs w:val="22"/>
          <w:lang w:val="en-GB"/>
        </w:rPr>
        <w:t xml:space="preserve"> </w:t>
      </w:r>
      <w:r>
        <w:rPr>
          <w:rFonts w:asciiTheme="majorHAnsi" w:hAnsiTheme="majorHAnsi" w:cstheme="majorHAnsi"/>
          <w:b/>
          <w:bCs/>
          <w:sz w:val="22"/>
          <w:szCs w:val="22"/>
          <w:lang w:val="en-GB"/>
        </w:rPr>
        <w:t>Fig. 4B</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 xml:space="preserve">. </w:t>
      </w:r>
      <w:r w:rsidRPr="003477C3">
        <w:rPr>
          <w:rFonts w:asciiTheme="majorHAnsi" w:hAnsiTheme="majorHAnsi" w:cstheme="majorHAnsi"/>
          <w:sz w:val="22"/>
          <w:szCs w:val="22"/>
          <w:lang w:val="en-GB"/>
        </w:rPr>
        <w:t>The file “</w:t>
      </w:r>
      <w:bookmarkStart w:id="12" w:name="OLE_LINK38"/>
      <w:r w:rsidRPr="003477C3">
        <w:rPr>
          <w:rFonts w:asciiTheme="majorHAnsi" w:hAnsiTheme="majorHAnsi" w:cstheme="majorHAnsi"/>
          <w:b/>
          <w:bCs/>
          <w:sz w:val="22"/>
          <w:szCs w:val="22"/>
          <w:lang w:val="en-GB"/>
        </w:rPr>
        <w:t>CXCL12 retention</w:t>
      </w:r>
      <w:bookmarkEnd w:id="12"/>
      <w:r w:rsidRPr="003477C3">
        <w:rPr>
          <w:rFonts w:asciiTheme="majorHAnsi" w:hAnsiTheme="majorHAnsi" w:cstheme="majorHAnsi"/>
          <w:sz w:val="22"/>
          <w:szCs w:val="22"/>
          <w:lang w:val="en-GB"/>
        </w:rPr>
        <w:t>” is the</w:t>
      </w:r>
      <w:r w:rsidRPr="00B365D9">
        <w:rPr>
          <w:rFonts w:asciiTheme="majorHAnsi" w:hAnsiTheme="majorHAnsi" w:cstheme="majorHAnsi"/>
          <w:sz w:val="22"/>
          <w:szCs w:val="22"/>
          <w:lang w:val="en-GB"/>
        </w:rPr>
        <w:t xml:space="preserve"> </w:t>
      </w:r>
      <w:r>
        <w:rPr>
          <w:rFonts w:asciiTheme="majorHAnsi" w:hAnsiTheme="majorHAnsi" w:cstheme="majorHAnsi"/>
          <w:sz w:val="22"/>
          <w:szCs w:val="22"/>
          <w:lang w:val="en-GB"/>
        </w:rPr>
        <w:t>o</w:t>
      </w:r>
      <w:r w:rsidRPr="00B365D9">
        <w:rPr>
          <w:rFonts w:asciiTheme="majorHAnsi" w:hAnsiTheme="majorHAnsi" w:cstheme="majorHAnsi"/>
          <w:sz w:val="22"/>
          <w:szCs w:val="22"/>
          <w:lang w:val="en-GB"/>
        </w:rPr>
        <w:t xml:space="preserve">riginal data readings </w:t>
      </w:r>
      <w:r>
        <w:rPr>
          <w:rFonts w:asciiTheme="majorHAnsi" w:hAnsiTheme="majorHAnsi" w:cstheme="majorHAnsi"/>
          <w:sz w:val="22"/>
          <w:szCs w:val="22"/>
          <w:lang w:val="en-GB"/>
        </w:rPr>
        <w:t xml:space="preserve">for </w:t>
      </w:r>
      <w:r>
        <w:rPr>
          <w:rFonts w:asciiTheme="majorHAnsi" w:hAnsiTheme="majorHAnsi" w:cstheme="majorHAnsi"/>
          <w:b/>
          <w:bCs/>
          <w:sz w:val="22"/>
          <w:szCs w:val="22"/>
          <w:lang w:val="en-GB"/>
        </w:rPr>
        <w:t>Fig. 4C</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w:t>
      </w:r>
      <w:r w:rsidRPr="003477C3">
        <w:rPr>
          <w:rFonts w:asciiTheme="majorHAnsi" w:hAnsiTheme="majorHAnsi" w:cstheme="majorHAnsi"/>
          <w:sz w:val="22"/>
          <w:szCs w:val="22"/>
          <w:lang w:val="en-GB"/>
        </w:rPr>
        <w:t xml:space="preserve"> </w:t>
      </w:r>
      <w:r>
        <w:rPr>
          <w:rFonts w:asciiTheme="majorHAnsi" w:hAnsiTheme="majorHAnsi" w:cstheme="majorHAnsi"/>
          <w:sz w:val="22"/>
          <w:szCs w:val="22"/>
          <w:lang w:val="en-GB"/>
        </w:rPr>
        <w:t>The file “</w:t>
      </w:r>
      <w:bookmarkStart w:id="13" w:name="OLE_LINK39"/>
      <w:r>
        <w:rPr>
          <w:rFonts w:asciiTheme="majorHAnsi" w:hAnsiTheme="majorHAnsi" w:cstheme="majorHAnsi"/>
          <w:b/>
          <w:bCs/>
          <w:sz w:val="22"/>
          <w:szCs w:val="22"/>
          <w:lang w:val="en-GB"/>
        </w:rPr>
        <w:t>SCF</w:t>
      </w:r>
      <w:r w:rsidRPr="003477C3">
        <w:rPr>
          <w:rFonts w:asciiTheme="majorHAnsi" w:hAnsiTheme="majorHAnsi" w:cstheme="majorHAnsi"/>
          <w:b/>
          <w:bCs/>
          <w:sz w:val="22"/>
          <w:szCs w:val="22"/>
          <w:lang w:val="en-GB"/>
        </w:rPr>
        <w:t xml:space="preserve"> </w:t>
      </w:r>
      <w:proofErr w:type="spellStart"/>
      <w:r w:rsidRPr="003477C3">
        <w:rPr>
          <w:rFonts w:asciiTheme="majorHAnsi" w:hAnsiTheme="majorHAnsi" w:cstheme="majorHAnsi"/>
          <w:b/>
          <w:bCs/>
          <w:sz w:val="22"/>
          <w:szCs w:val="22"/>
          <w:lang w:val="en-GB"/>
        </w:rPr>
        <w:t>absortion</w:t>
      </w:r>
      <w:bookmarkEnd w:id="13"/>
      <w:proofErr w:type="spellEnd"/>
      <w:r>
        <w:rPr>
          <w:rFonts w:asciiTheme="majorHAnsi" w:hAnsiTheme="majorHAnsi" w:cstheme="majorHAnsi"/>
          <w:sz w:val="22"/>
          <w:szCs w:val="22"/>
          <w:lang w:val="en-GB"/>
        </w:rPr>
        <w:t>” is the</w:t>
      </w:r>
      <w:r w:rsidRPr="00B365D9">
        <w:rPr>
          <w:rFonts w:asciiTheme="majorHAnsi" w:hAnsiTheme="majorHAnsi" w:cstheme="majorHAnsi"/>
          <w:sz w:val="22"/>
          <w:szCs w:val="22"/>
          <w:lang w:val="en-GB"/>
        </w:rPr>
        <w:t xml:space="preserve"> </w:t>
      </w:r>
      <w:r>
        <w:rPr>
          <w:rFonts w:asciiTheme="majorHAnsi" w:hAnsiTheme="majorHAnsi" w:cstheme="majorHAnsi"/>
          <w:sz w:val="22"/>
          <w:szCs w:val="22"/>
          <w:lang w:val="en-GB"/>
        </w:rPr>
        <w:t>o</w:t>
      </w:r>
      <w:r w:rsidRPr="00B365D9">
        <w:rPr>
          <w:rFonts w:asciiTheme="majorHAnsi" w:hAnsiTheme="majorHAnsi" w:cstheme="majorHAnsi"/>
          <w:sz w:val="22"/>
          <w:szCs w:val="22"/>
          <w:lang w:val="en-GB"/>
        </w:rPr>
        <w:t>riginal data readings</w:t>
      </w:r>
      <w:r>
        <w:rPr>
          <w:rFonts w:asciiTheme="majorHAnsi" w:hAnsiTheme="majorHAnsi" w:cstheme="majorHAnsi"/>
          <w:sz w:val="22"/>
          <w:szCs w:val="22"/>
          <w:lang w:val="en-GB"/>
        </w:rPr>
        <w:t xml:space="preserve"> for </w:t>
      </w:r>
      <w:r>
        <w:rPr>
          <w:rFonts w:asciiTheme="majorHAnsi" w:hAnsiTheme="majorHAnsi" w:cstheme="majorHAnsi"/>
          <w:b/>
          <w:bCs/>
          <w:sz w:val="22"/>
          <w:szCs w:val="22"/>
          <w:lang w:val="en-GB"/>
        </w:rPr>
        <w:t>Fig. S8A</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 The file “</w:t>
      </w:r>
      <w:bookmarkStart w:id="14" w:name="OLE_LINK40"/>
      <w:r>
        <w:rPr>
          <w:rFonts w:asciiTheme="majorHAnsi" w:hAnsiTheme="majorHAnsi" w:cstheme="majorHAnsi"/>
          <w:b/>
          <w:bCs/>
          <w:sz w:val="22"/>
          <w:szCs w:val="22"/>
          <w:lang w:val="en-GB"/>
        </w:rPr>
        <w:t>Flt3L</w:t>
      </w:r>
      <w:r w:rsidRPr="003477C3">
        <w:rPr>
          <w:rFonts w:asciiTheme="majorHAnsi" w:hAnsiTheme="majorHAnsi" w:cstheme="majorHAnsi"/>
          <w:b/>
          <w:bCs/>
          <w:sz w:val="22"/>
          <w:szCs w:val="22"/>
          <w:lang w:val="en-GB"/>
        </w:rPr>
        <w:t xml:space="preserve"> </w:t>
      </w:r>
      <w:proofErr w:type="spellStart"/>
      <w:r w:rsidRPr="003477C3">
        <w:rPr>
          <w:rFonts w:asciiTheme="majorHAnsi" w:hAnsiTheme="majorHAnsi" w:cstheme="majorHAnsi"/>
          <w:b/>
          <w:bCs/>
          <w:sz w:val="22"/>
          <w:szCs w:val="22"/>
          <w:lang w:val="en-GB"/>
        </w:rPr>
        <w:t>absortion</w:t>
      </w:r>
      <w:bookmarkEnd w:id="14"/>
      <w:proofErr w:type="spellEnd"/>
      <w:r>
        <w:rPr>
          <w:rFonts w:asciiTheme="majorHAnsi" w:hAnsiTheme="majorHAnsi" w:cstheme="majorHAnsi"/>
          <w:sz w:val="22"/>
          <w:szCs w:val="22"/>
          <w:lang w:val="en-GB"/>
        </w:rPr>
        <w:t>” is the</w:t>
      </w:r>
      <w:r w:rsidRPr="00B365D9">
        <w:rPr>
          <w:rFonts w:asciiTheme="majorHAnsi" w:hAnsiTheme="majorHAnsi" w:cstheme="majorHAnsi"/>
          <w:sz w:val="22"/>
          <w:szCs w:val="22"/>
          <w:lang w:val="en-GB"/>
        </w:rPr>
        <w:t xml:space="preserve"> </w:t>
      </w:r>
      <w:r>
        <w:rPr>
          <w:rFonts w:asciiTheme="majorHAnsi" w:hAnsiTheme="majorHAnsi" w:cstheme="majorHAnsi"/>
          <w:sz w:val="22"/>
          <w:szCs w:val="22"/>
          <w:lang w:val="en-GB"/>
        </w:rPr>
        <w:t>o</w:t>
      </w:r>
      <w:r w:rsidRPr="00B365D9">
        <w:rPr>
          <w:rFonts w:asciiTheme="majorHAnsi" w:hAnsiTheme="majorHAnsi" w:cstheme="majorHAnsi"/>
          <w:sz w:val="22"/>
          <w:szCs w:val="22"/>
          <w:lang w:val="en-GB"/>
        </w:rPr>
        <w:t>riginal data readings</w:t>
      </w:r>
      <w:r>
        <w:rPr>
          <w:rFonts w:asciiTheme="majorHAnsi" w:hAnsiTheme="majorHAnsi" w:cstheme="majorHAnsi"/>
          <w:sz w:val="22"/>
          <w:szCs w:val="22"/>
          <w:lang w:val="en-GB"/>
        </w:rPr>
        <w:t xml:space="preserve"> for </w:t>
      </w:r>
      <w:r>
        <w:rPr>
          <w:rFonts w:asciiTheme="majorHAnsi" w:hAnsiTheme="majorHAnsi" w:cstheme="majorHAnsi"/>
          <w:b/>
          <w:bCs/>
          <w:sz w:val="22"/>
          <w:szCs w:val="22"/>
          <w:lang w:val="en-GB"/>
        </w:rPr>
        <w:t>Fig. S8B</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 The file “</w:t>
      </w:r>
      <w:bookmarkStart w:id="15" w:name="OLE_LINK41"/>
      <w:r>
        <w:rPr>
          <w:rFonts w:asciiTheme="majorHAnsi" w:hAnsiTheme="majorHAnsi" w:cstheme="majorHAnsi"/>
          <w:b/>
          <w:bCs/>
          <w:sz w:val="22"/>
          <w:szCs w:val="22"/>
          <w:lang w:val="en-GB"/>
        </w:rPr>
        <w:t>SCF</w:t>
      </w:r>
      <w:r w:rsidRPr="003477C3">
        <w:rPr>
          <w:rFonts w:asciiTheme="majorHAnsi" w:hAnsiTheme="majorHAnsi" w:cstheme="majorHAnsi"/>
          <w:b/>
          <w:bCs/>
          <w:sz w:val="22"/>
          <w:szCs w:val="22"/>
          <w:lang w:val="en-GB"/>
        </w:rPr>
        <w:t xml:space="preserve"> retention</w:t>
      </w:r>
      <w:bookmarkEnd w:id="15"/>
      <w:r>
        <w:rPr>
          <w:rFonts w:asciiTheme="majorHAnsi" w:hAnsiTheme="majorHAnsi" w:cstheme="majorHAnsi"/>
          <w:sz w:val="22"/>
          <w:szCs w:val="22"/>
          <w:lang w:val="en-GB"/>
        </w:rPr>
        <w:t>” is the</w:t>
      </w:r>
      <w:r w:rsidRPr="00B365D9">
        <w:rPr>
          <w:rFonts w:asciiTheme="majorHAnsi" w:hAnsiTheme="majorHAnsi" w:cstheme="majorHAnsi"/>
          <w:sz w:val="22"/>
          <w:szCs w:val="22"/>
          <w:lang w:val="en-GB"/>
        </w:rPr>
        <w:t xml:space="preserve"> </w:t>
      </w:r>
      <w:r>
        <w:rPr>
          <w:rFonts w:asciiTheme="majorHAnsi" w:hAnsiTheme="majorHAnsi" w:cstheme="majorHAnsi"/>
          <w:sz w:val="22"/>
          <w:szCs w:val="22"/>
          <w:lang w:val="en-GB"/>
        </w:rPr>
        <w:t>o</w:t>
      </w:r>
      <w:r w:rsidRPr="00B365D9">
        <w:rPr>
          <w:rFonts w:asciiTheme="majorHAnsi" w:hAnsiTheme="majorHAnsi" w:cstheme="majorHAnsi"/>
          <w:sz w:val="22"/>
          <w:szCs w:val="22"/>
          <w:lang w:val="en-GB"/>
        </w:rPr>
        <w:t>riginal data readings</w:t>
      </w:r>
      <w:r>
        <w:rPr>
          <w:rFonts w:asciiTheme="majorHAnsi" w:hAnsiTheme="majorHAnsi" w:cstheme="majorHAnsi"/>
          <w:sz w:val="22"/>
          <w:szCs w:val="22"/>
          <w:lang w:val="en-GB"/>
        </w:rPr>
        <w:t xml:space="preserve"> for </w:t>
      </w:r>
      <w:r>
        <w:rPr>
          <w:rFonts w:asciiTheme="majorHAnsi" w:hAnsiTheme="majorHAnsi" w:cstheme="majorHAnsi"/>
          <w:b/>
          <w:bCs/>
          <w:sz w:val="22"/>
          <w:szCs w:val="22"/>
          <w:lang w:val="en-GB"/>
        </w:rPr>
        <w:t>Fig. S8C</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 The file “</w:t>
      </w:r>
      <w:bookmarkStart w:id="16" w:name="OLE_LINK42"/>
      <w:r>
        <w:rPr>
          <w:rFonts w:asciiTheme="majorHAnsi" w:hAnsiTheme="majorHAnsi" w:cstheme="majorHAnsi"/>
          <w:b/>
          <w:bCs/>
          <w:sz w:val="22"/>
          <w:szCs w:val="22"/>
          <w:lang w:val="en-GB"/>
        </w:rPr>
        <w:t>Flt3L</w:t>
      </w:r>
      <w:r w:rsidRPr="003477C3">
        <w:rPr>
          <w:rFonts w:asciiTheme="majorHAnsi" w:hAnsiTheme="majorHAnsi" w:cstheme="majorHAnsi"/>
          <w:b/>
          <w:bCs/>
          <w:sz w:val="22"/>
          <w:szCs w:val="22"/>
          <w:lang w:val="en-GB"/>
        </w:rPr>
        <w:t xml:space="preserve"> retention</w:t>
      </w:r>
      <w:bookmarkEnd w:id="16"/>
      <w:r>
        <w:rPr>
          <w:rFonts w:asciiTheme="majorHAnsi" w:hAnsiTheme="majorHAnsi" w:cstheme="majorHAnsi"/>
          <w:sz w:val="22"/>
          <w:szCs w:val="22"/>
          <w:lang w:val="en-GB"/>
        </w:rPr>
        <w:t>” is the</w:t>
      </w:r>
      <w:r w:rsidRPr="00B365D9">
        <w:rPr>
          <w:rFonts w:asciiTheme="majorHAnsi" w:hAnsiTheme="majorHAnsi" w:cstheme="majorHAnsi"/>
          <w:sz w:val="22"/>
          <w:szCs w:val="22"/>
          <w:lang w:val="en-GB"/>
        </w:rPr>
        <w:t xml:space="preserve"> </w:t>
      </w:r>
      <w:r>
        <w:rPr>
          <w:rFonts w:asciiTheme="majorHAnsi" w:hAnsiTheme="majorHAnsi" w:cstheme="majorHAnsi"/>
          <w:sz w:val="22"/>
          <w:szCs w:val="22"/>
          <w:lang w:val="en-GB"/>
        </w:rPr>
        <w:t>o</w:t>
      </w:r>
      <w:r w:rsidRPr="00B365D9">
        <w:rPr>
          <w:rFonts w:asciiTheme="majorHAnsi" w:hAnsiTheme="majorHAnsi" w:cstheme="majorHAnsi"/>
          <w:sz w:val="22"/>
          <w:szCs w:val="22"/>
          <w:lang w:val="en-GB"/>
        </w:rPr>
        <w:t xml:space="preserve">riginal data readings </w:t>
      </w:r>
      <w:r>
        <w:rPr>
          <w:rFonts w:asciiTheme="majorHAnsi" w:hAnsiTheme="majorHAnsi" w:cstheme="majorHAnsi"/>
          <w:sz w:val="22"/>
          <w:szCs w:val="22"/>
          <w:lang w:val="en-GB"/>
        </w:rPr>
        <w:t xml:space="preserve">for </w:t>
      </w:r>
      <w:r>
        <w:rPr>
          <w:rFonts w:asciiTheme="majorHAnsi" w:hAnsiTheme="majorHAnsi" w:cstheme="majorHAnsi"/>
          <w:b/>
          <w:bCs/>
          <w:sz w:val="22"/>
          <w:szCs w:val="22"/>
          <w:lang w:val="en-GB"/>
        </w:rPr>
        <w:t>Fig. S8D</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 xml:space="preserve">. </w:t>
      </w:r>
    </w:p>
    <w:p w14:paraId="5F5884FF" w14:textId="4E24184C" w:rsidR="001718AB" w:rsidRDefault="003477C3" w:rsidP="003477C3">
      <w:pPr>
        <w:pStyle w:val="Paragraph"/>
        <w:spacing w:line="276" w:lineRule="auto"/>
        <w:ind w:firstLine="0"/>
        <w:rPr>
          <w:rFonts w:asciiTheme="majorHAnsi" w:hAnsiTheme="majorHAnsi" w:cstheme="majorHAnsi"/>
          <w:sz w:val="22"/>
          <w:szCs w:val="22"/>
          <w:lang w:val="en-GB"/>
        </w:rPr>
      </w:pPr>
      <w:r>
        <w:rPr>
          <w:rFonts w:asciiTheme="majorHAnsi" w:hAnsiTheme="majorHAnsi" w:cstheme="majorHAnsi"/>
          <w:sz w:val="22"/>
          <w:szCs w:val="22"/>
          <w:lang w:val="en-GB"/>
        </w:rPr>
        <w:t>The file “</w:t>
      </w:r>
      <w:bookmarkStart w:id="17" w:name="OLE_LINK43"/>
      <w:r w:rsidRPr="003477C3">
        <w:rPr>
          <w:rFonts w:asciiTheme="majorHAnsi" w:hAnsiTheme="majorHAnsi" w:cstheme="majorHAnsi"/>
          <w:b/>
          <w:bCs/>
          <w:sz w:val="22"/>
          <w:szCs w:val="22"/>
          <w:lang w:val="en-GB"/>
        </w:rPr>
        <w:t>CXCL12 production</w:t>
      </w:r>
      <w:bookmarkEnd w:id="17"/>
      <w:r>
        <w:rPr>
          <w:rFonts w:asciiTheme="majorHAnsi" w:hAnsiTheme="majorHAnsi" w:cstheme="majorHAnsi"/>
          <w:sz w:val="22"/>
          <w:szCs w:val="22"/>
          <w:lang w:val="en-GB"/>
        </w:rPr>
        <w:t>” is the original</w:t>
      </w:r>
      <w:r w:rsidRPr="00B365D9">
        <w:rPr>
          <w:rFonts w:asciiTheme="majorHAnsi" w:hAnsiTheme="majorHAnsi" w:cstheme="majorHAnsi"/>
          <w:sz w:val="22"/>
          <w:szCs w:val="22"/>
          <w:lang w:val="en-GB"/>
        </w:rPr>
        <w:t xml:space="preserve"> data readings</w:t>
      </w:r>
      <w:r>
        <w:rPr>
          <w:rFonts w:asciiTheme="majorHAnsi" w:hAnsiTheme="majorHAnsi" w:cstheme="majorHAnsi"/>
          <w:sz w:val="22"/>
          <w:szCs w:val="22"/>
          <w:lang w:val="en-GB"/>
        </w:rPr>
        <w:t xml:space="preserve"> for </w:t>
      </w:r>
      <w:r>
        <w:rPr>
          <w:rFonts w:asciiTheme="majorHAnsi" w:hAnsiTheme="majorHAnsi" w:cstheme="majorHAnsi"/>
          <w:b/>
          <w:bCs/>
          <w:sz w:val="22"/>
          <w:szCs w:val="22"/>
          <w:lang w:val="en-GB"/>
        </w:rPr>
        <w:t>Fig. 4H</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w:t>
      </w:r>
      <w:bookmarkEnd w:id="8"/>
      <w:r>
        <w:rPr>
          <w:rFonts w:asciiTheme="majorHAnsi" w:hAnsiTheme="majorHAnsi" w:cstheme="majorHAnsi"/>
          <w:sz w:val="22"/>
          <w:szCs w:val="22"/>
          <w:lang w:val="en-GB"/>
        </w:rPr>
        <w:t xml:space="preserve"> The file “</w:t>
      </w:r>
      <w:bookmarkStart w:id="18" w:name="OLE_LINK44"/>
      <w:r w:rsidRPr="003477C3">
        <w:rPr>
          <w:rFonts w:asciiTheme="majorHAnsi" w:hAnsiTheme="majorHAnsi" w:cstheme="majorHAnsi"/>
          <w:b/>
          <w:bCs/>
          <w:sz w:val="22"/>
          <w:szCs w:val="22"/>
          <w:lang w:val="en-GB"/>
        </w:rPr>
        <w:t xml:space="preserve">GF </w:t>
      </w:r>
      <w:proofErr w:type="gramStart"/>
      <w:r w:rsidRPr="003477C3">
        <w:rPr>
          <w:rFonts w:asciiTheme="majorHAnsi" w:hAnsiTheme="majorHAnsi" w:cstheme="majorHAnsi"/>
          <w:b/>
          <w:bCs/>
          <w:sz w:val="22"/>
          <w:szCs w:val="22"/>
          <w:lang w:val="en-GB"/>
        </w:rPr>
        <w:t>absorption</w:t>
      </w:r>
      <w:bookmarkEnd w:id="18"/>
      <w:r>
        <w:rPr>
          <w:rFonts w:asciiTheme="majorHAnsi" w:hAnsiTheme="majorHAnsi" w:cstheme="majorHAnsi"/>
          <w:sz w:val="22"/>
          <w:szCs w:val="22"/>
          <w:lang w:val="en-GB"/>
        </w:rPr>
        <w:t>“ is</w:t>
      </w:r>
      <w:proofErr w:type="gramEnd"/>
      <w:r>
        <w:rPr>
          <w:rFonts w:asciiTheme="majorHAnsi" w:hAnsiTheme="majorHAnsi" w:cstheme="majorHAnsi"/>
          <w:sz w:val="22"/>
          <w:szCs w:val="22"/>
          <w:lang w:val="en-GB"/>
        </w:rPr>
        <w:t xml:space="preserve"> the original </w:t>
      </w:r>
      <w:r w:rsidR="001718AB" w:rsidRPr="00B365D9">
        <w:rPr>
          <w:rFonts w:asciiTheme="majorHAnsi" w:hAnsiTheme="majorHAnsi" w:cstheme="majorHAnsi"/>
          <w:sz w:val="22"/>
          <w:szCs w:val="22"/>
          <w:lang w:val="en-GB"/>
        </w:rPr>
        <w:t>data readings</w:t>
      </w:r>
      <w:r>
        <w:rPr>
          <w:rFonts w:asciiTheme="majorHAnsi" w:hAnsiTheme="majorHAnsi" w:cstheme="majorHAnsi"/>
          <w:sz w:val="22"/>
          <w:szCs w:val="22"/>
          <w:lang w:val="en-GB"/>
        </w:rPr>
        <w:t xml:space="preserve"> for</w:t>
      </w:r>
      <w:r w:rsidR="001718AB" w:rsidRPr="00B365D9">
        <w:rPr>
          <w:rFonts w:asciiTheme="majorHAnsi" w:hAnsiTheme="majorHAnsi" w:cstheme="majorHAnsi"/>
          <w:sz w:val="22"/>
          <w:szCs w:val="22"/>
          <w:lang w:val="en-GB"/>
        </w:rPr>
        <w:t xml:space="preserve"> </w:t>
      </w:r>
      <w:r>
        <w:rPr>
          <w:rFonts w:asciiTheme="majorHAnsi" w:hAnsiTheme="majorHAnsi" w:cstheme="majorHAnsi"/>
          <w:b/>
          <w:bCs/>
          <w:sz w:val="22"/>
          <w:szCs w:val="22"/>
          <w:lang w:val="en-GB"/>
        </w:rPr>
        <w:t>Fig. 3D</w:t>
      </w:r>
      <w:r w:rsidRPr="00B365D9">
        <w:rPr>
          <w:rFonts w:asciiTheme="majorHAnsi" w:hAnsiTheme="majorHAnsi" w:cstheme="majorHAnsi"/>
          <w:sz w:val="22"/>
          <w:szCs w:val="22"/>
          <w:lang w:val="en-GB"/>
        </w:rPr>
        <w:t xml:space="preserve"> </w:t>
      </w:r>
      <w:r w:rsidR="001718AB" w:rsidRPr="00B365D9">
        <w:rPr>
          <w:rFonts w:asciiTheme="majorHAnsi" w:hAnsiTheme="majorHAnsi" w:cstheme="majorHAnsi"/>
          <w:sz w:val="22"/>
          <w:szCs w:val="22"/>
          <w:lang w:val="en-GB"/>
        </w:rPr>
        <w:t>in .xls</w:t>
      </w:r>
      <w:r w:rsidR="001718AB">
        <w:rPr>
          <w:rFonts w:asciiTheme="majorHAnsi" w:hAnsiTheme="majorHAnsi" w:cstheme="majorHAnsi"/>
          <w:sz w:val="22"/>
          <w:szCs w:val="22"/>
          <w:lang w:val="en-GB"/>
        </w:rPr>
        <w:t>x</w:t>
      </w:r>
      <w:r w:rsidR="001718AB" w:rsidRPr="00B365D9">
        <w:rPr>
          <w:rFonts w:asciiTheme="majorHAnsi" w:hAnsiTheme="majorHAnsi" w:cstheme="majorHAnsi"/>
          <w:sz w:val="22"/>
          <w:szCs w:val="22"/>
          <w:lang w:val="en-GB"/>
        </w:rPr>
        <w:t xml:space="preserve"> format</w:t>
      </w:r>
      <w:r w:rsidR="00004F03">
        <w:rPr>
          <w:rFonts w:asciiTheme="majorHAnsi" w:hAnsiTheme="majorHAnsi" w:cstheme="majorHAnsi"/>
          <w:sz w:val="22"/>
          <w:szCs w:val="22"/>
          <w:lang w:val="en-GB"/>
        </w:rPr>
        <w:t>.</w:t>
      </w:r>
    </w:p>
    <w:p w14:paraId="2D85CE90" w14:textId="61A0B6E2" w:rsidR="00D865D9" w:rsidRPr="003477C3" w:rsidRDefault="00D865D9" w:rsidP="003477C3">
      <w:pPr>
        <w:pStyle w:val="Paragraph"/>
        <w:spacing w:line="276" w:lineRule="auto"/>
        <w:ind w:left="720" w:firstLine="0"/>
        <w:rPr>
          <w:rFonts w:asciiTheme="majorHAnsi" w:hAnsiTheme="majorHAnsi" w:cstheme="majorHAnsi"/>
          <w:sz w:val="22"/>
          <w:szCs w:val="22"/>
          <w:lang w:val="en-GB"/>
        </w:rPr>
      </w:pPr>
    </w:p>
    <w:p w14:paraId="375E3FA0" w14:textId="77777777" w:rsidR="00B365D9" w:rsidRPr="0003097D" w:rsidRDefault="00B365D9" w:rsidP="00B365D9">
      <w:pPr>
        <w:pStyle w:val="Paragraph"/>
        <w:spacing w:line="276" w:lineRule="auto"/>
        <w:ind w:firstLine="0"/>
        <w:rPr>
          <w:rFonts w:asciiTheme="majorHAnsi" w:hAnsiTheme="majorHAnsi" w:cstheme="majorHAnsi"/>
          <w:b/>
          <w:bCs/>
          <w:sz w:val="22"/>
          <w:szCs w:val="22"/>
          <w:lang w:val="en-GB"/>
        </w:rPr>
      </w:pPr>
    </w:p>
    <w:p w14:paraId="0DA1E9D8"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 xml:space="preserve">MSC/HSC isolation and culture </w:t>
      </w:r>
    </w:p>
    <w:p w14:paraId="1794BCF1" w14:textId="19376385"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Human MSCs and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cells were isolated from the bone marrow aspirates of patients undergoing joint replacement surgery. This work is covered by the NHS GGC Biorepository ethics for the collection of surplus samples for research, rec 22/WS/020. </w:t>
      </w:r>
      <w:r w:rsidRPr="0003097D">
        <w:rPr>
          <w:rFonts w:asciiTheme="majorHAnsi" w:hAnsiTheme="majorHAnsi" w:cstheme="majorHAnsi"/>
          <w:sz w:val="22"/>
          <w:szCs w:val="22"/>
        </w:rPr>
        <w:t xml:space="preserve">All samples were </w:t>
      </w:r>
      <w:proofErr w:type="spellStart"/>
      <w:r w:rsidRPr="0003097D">
        <w:rPr>
          <w:rFonts w:asciiTheme="majorHAnsi" w:hAnsiTheme="majorHAnsi" w:cstheme="majorHAnsi"/>
          <w:sz w:val="22"/>
          <w:szCs w:val="22"/>
        </w:rPr>
        <w:t>anonymised</w:t>
      </w:r>
      <w:proofErr w:type="spellEnd"/>
      <w:r w:rsidRPr="0003097D">
        <w:rPr>
          <w:rFonts w:asciiTheme="majorHAnsi" w:hAnsiTheme="majorHAnsi" w:cstheme="majorHAnsi"/>
          <w:sz w:val="22"/>
          <w:szCs w:val="22"/>
        </w:rPr>
        <w:t xml:space="preserve"> prior delivery to our laboratory in the IMID, University of Glasgow. </w:t>
      </w:r>
      <w:r w:rsidRPr="0003097D">
        <w:rPr>
          <w:rFonts w:asciiTheme="majorHAnsi" w:hAnsiTheme="majorHAnsi" w:cstheme="majorHAnsi"/>
          <w:sz w:val="22"/>
          <w:szCs w:val="22"/>
          <w:lang w:val="en-GB"/>
        </w:rPr>
        <w:t xml:space="preserve">For isolation of MSCs, the bone marrow samples were passed through the </w:t>
      </w:r>
      <w:proofErr w:type="spellStart"/>
      <w:r w:rsidRPr="0003097D">
        <w:rPr>
          <w:rFonts w:asciiTheme="majorHAnsi" w:hAnsiTheme="majorHAnsi" w:cstheme="majorHAnsi"/>
          <w:sz w:val="22"/>
          <w:szCs w:val="22"/>
          <w:lang w:val="en-GB"/>
        </w:rPr>
        <w:t>EASYstrainer</w:t>
      </w:r>
      <w:proofErr w:type="spellEnd"/>
      <w:r w:rsidRPr="0003097D">
        <w:rPr>
          <w:rFonts w:asciiTheme="majorHAnsi" w:hAnsiTheme="majorHAnsi" w:cstheme="majorHAnsi"/>
          <w:sz w:val="22"/>
          <w:szCs w:val="22"/>
          <w:lang w:val="en-GB"/>
        </w:rPr>
        <w:t xml:space="preserve"> (Greiner Bio-One #542070, core size 70 µm) and then gently added to 7.5 mL </w:t>
      </w:r>
      <w:proofErr w:type="spellStart"/>
      <w:r w:rsidRPr="0003097D">
        <w:rPr>
          <w:rFonts w:asciiTheme="majorHAnsi" w:hAnsiTheme="majorHAnsi" w:cstheme="majorHAnsi"/>
          <w:sz w:val="22"/>
          <w:szCs w:val="22"/>
          <w:lang w:val="en-GB"/>
        </w:rPr>
        <w:t>Ficoll</w:t>
      </w:r>
      <w:proofErr w:type="spellEnd"/>
      <w:r w:rsidRPr="0003097D">
        <w:rPr>
          <w:rFonts w:asciiTheme="majorHAnsi" w:hAnsiTheme="majorHAnsi" w:cstheme="majorHAnsi"/>
          <w:sz w:val="22"/>
          <w:szCs w:val="22"/>
          <w:lang w:val="en-GB"/>
        </w:rPr>
        <w:t>-Paque Premium buffer (Sigma, #17-544-02). After centrifuging at 350 g for 45 minutes, the mononuclear cell interface layer was collected. Mononuclear cells were seeded into tissue culture flasks and incubated at 37°C, 5% CO</w:t>
      </w:r>
      <w:r w:rsidRPr="0003097D">
        <w:rPr>
          <w:rFonts w:asciiTheme="majorHAnsi" w:hAnsiTheme="majorHAnsi" w:cstheme="majorHAnsi"/>
          <w:sz w:val="22"/>
          <w:szCs w:val="22"/>
          <w:vertAlign w:val="subscript"/>
          <w:lang w:val="en-GB"/>
        </w:rPr>
        <w:t xml:space="preserve">2, </w:t>
      </w:r>
      <w:r w:rsidRPr="0003097D">
        <w:rPr>
          <w:rFonts w:asciiTheme="majorHAnsi" w:hAnsiTheme="majorHAnsi" w:cstheme="majorHAnsi"/>
          <w:sz w:val="22"/>
          <w:szCs w:val="22"/>
          <w:lang w:val="en-GB"/>
        </w:rPr>
        <w:t xml:space="preserve">in D10; Dulbecco's Modified Eagle Medium (DMEM, Sigma-Aldrich) supplemented with 10% </w:t>
      </w:r>
      <w:proofErr w:type="spellStart"/>
      <w:r w:rsidRPr="0003097D">
        <w:rPr>
          <w:rFonts w:asciiTheme="majorHAnsi" w:hAnsiTheme="majorHAnsi" w:cstheme="majorHAnsi"/>
          <w:sz w:val="22"/>
          <w:szCs w:val="22"/>
          <w:lang w:val="en-GB"/>
        </w:rPr>
        <w:t>Fetal</w:t>
      </w:r>
      <w:proofErr w:type="spellEnd"/>
      <w:r w:rsidRPr="0003097D">
        <w:rPr>
          <w:rFonts w:asciiTheme="majorHAnsi" w:hAnsiTheme="majorHAnsi" w:cstheme="majorHAnsi"/>
          <w:sz w:val="22"/>
          <w:szCs w:val="22"/>
          <w:lang w:val="en-GB"/>
        </w:rPr>
        <w:t xml:space="preserve"> Bovine Serum (FBS, Sigma-Aldrich), 1% sodium pyruvate (11 mg/mL, Sigma-Aldrich), 1% Gibco non-essential amino acids (NEAA,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and 0.1 mg/mL penicillin/streptomycin (Sigma-Aldrich). After 3-day culture, the non-adherent cells were removed. For experiments, MSCs were seeded at 3000/cm</w:t>
      </w:r>
      <w:r w:rsidRPr="0003097D">
        <w:rPr>
          <w:rFonts w:asciiTheme="majorHAnsi" w:hAnsiTheme="majorHAnsi" w:cstheme="majorHAnsi"/>
          <w:sz w:val="22"/>
          <w:szCs w:val="22"/>
          <w:vertAlign w:val="superscript"/>
          <w:lang w:val="en-GB"/>
        </w:rPr>
        <w:t>2</w:t>
      </w:r>
      <w:r w:rsidRPr="0003097D">
        <w:rPr>
          <w:rFonts w:asciiTheme="majorHAnsi" w:hAnsiTheme="majorHAnsi" w:cstheme="majorHAnsi"/>
          <w:sz w:val="22"/>
          <w:szCs w:val="22"/>
          <w:lang w:val="en-GB"/>
        </w:rPr>
        <w:t xml:space="preserve"> (passage 2-4) onto materials in D2 medium (DMEM with 2% FBS, 1% sodium pyruvate, 1% NEAA and 0.1 mg/mL penicillin/streptomycin). The medium was changed twice weekly. Experiments were repeated 3 times with MSCs from 3 patient donors.</w:t>
      </w:r>
    </w:p>
    <w:p w14:paraId="4021293D" w14:textId="77777777" w:rsidR="00937BDF" w:rsidRPr="0003097D" w:rsidRDefault="00937BDF" w:rsidP="0003097D">
      <w:pPr>
        <w:pStyle w:val="Paragraph"/>
        <w:spacing w:line="276" w:lineRule="auto"/>
        <w:rPr>
          <w:rFonts w:asciiTheme="majorHAnsi" w:hAnsiTheme="majorHAnsi" w:cstheme="majorHAnsi"/>
          <w:sz w:val="22"/>
          <w:szCs w:val="22"/>
          <w:lang w:val="en-GB"/>
        </w:rPr>
      </w:pPr>
    </w:p>
    <w:p w14:paraId="5337F222"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lastRenderedPageBreak/>
        <w:t>For isolation of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cells, mononuclear cells were resuspended with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buffer (PBS with 0.5 mM EDTA and 5% human serum albumin (HSA)) and incubated with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microbeads (</w:t>
      </w:r>
      <w:proofErr w:type="spellStart"/>
      <w:r w:rsidRPr="0003097D">
        <w:rPr>
          <w:rFonts w:asciiTheme="majorHAnsi" w:hAnsiTheme="majorHAnsi" w:cstheme="majorHAnsi"/>
          <w:sz w:val="22"/>
          <w:szCs w:val="22"/>
          <w:lang w:val="en-GB"/>
        </w:rPr>
        <w:t>Miltenyi</w:t>
      </w:r>
      <w:proofErr w:type="spellEnd"/>
      <w:r w:rsidRPr="0003097D">
        <w:rPr>
          <w:rFonts w:asciiTheme="majorHAnsi" w:hAnsiTheme="majorHAnsi" w:cstheme="majorHAnsi"/>
          <w:sz w:val="22"/>
          <w:szCs w:val="22"/>
          <w:lang w:val="en-GB"/>
        </w:rPr>
        <w:t xml:space="preserve"> Biotec, #130-046-702) for 30 minutes at 4°C. Cell suspensions were transferred to LS Columns (</w:t>
      </w:r>
      <w:proofErr w:type="spellStart"/>
      <w:r w:rsidRPr="0003097D">
        <w:rPr>
          <w:rFonts w:asciiTheme="majorHAnsi" w:hAnsiTheme="majorHAnsi" w:cstheme="majorHAnsi"/>
          <w:sz w:val="22"/>
          <w:szCs w:val="22"/>
          <w:lang w:val="en-GB"/>
        </w:rPr>
        <w:t>Miltenyl</w:t>
      </w:r>
      <w:proofErr w:type="spellEnd"/>
      <w:r w:rsidRPr="0003097D">
        <w:rPr>
          <w:rFonts w:asciiTheme="majorHAnsi" w:hAnsiTheme="majorHAnsi" w:cstheme="majorHAnsi"/>
          <w:sz w:val="22"/>
          <w:szCs w:val="22"/>
          <w:lang w:val="en-GB"/>
        </w:rPr>
        <w:t xml:space="preserve"> Biotec, #130-042-401) and passed through the magnetic </w:t>
      </w:r>
      <w:proofErr w:type="spellStart"/>
      <w:r w:rsidRPr="0003097D">
        <w:rPr>
          <w:rFonts w:asciiTheme="majorHAnsi" w:hAnsiTheme="majorHAnsi" w:cstheme="majorHAnsi"/>
          <w:sz w:val="22"/>
          <w:szCs w:val="22"/>
          <w:lang w:val="en-GB"/>
        </w:rPr>
        <w:t>Quadromacs</w:t>
      </w:r>
      <w:proofErr w:type="spellEnd"/>
      <w:r w:rsidRPr="0003097D">
        <w:rPr>
          <w:rFonts w:asciiTheme="majorHAnsi" w:hAnsiTheme="majorHAnsi" w:cstheme="majorHAnsi"/>
          <w:sz w:val="22"/>
          <w:szCs w:val="22"/>
          <w:lang w:val="en-GB"/>
        </w:rPr>
        <w:t xml:space="preserve"> Separation Unit (</w:t>
      </w:r>
      <w:proofErr w:type="spellStart"/>
      <w:r w:rsidRPr="0003097D">
        <w:rPr>
          <w:rFonts w:asciiTheme="majorHAnsi" w:hAnsiTheme="majorHAnsi" w:cstheme="majorHAnsi"/>
          <w:sz w:val="22"/>
          <w:szCs w:val="22"/>
          <w:lang w:val="en-GB"/>
        </w:rPr>
        <w:t>Miltenyi</w:t>
      </w:r>
      <w:proofErr w:type="spellEnd"/>
      <w:r w:rsidRPr="0003097D">
        <w:rPr>
          <w:rFonts w:asciiTheme="majorHAnsi" w:hAnsiTheme="majorHAnsi" w:cstheme="majorHAnsi"/>
          <w:sz w:val="22"/>
          <w:szCs w:val="22"/>
          <w:lang w:val="en-GB"/>
        </w:rPr>
        <w:t xml:space="preserve"> Biotec, #130-090-976). Magnetically labelled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cells were then collected, counted and cryopreserved. </w:t>
      </w:r>
    </w:p>
    <w:p w14:paraId="2450EE8D" w14:textId="77777777" w:rsidR="00937BDF" w:rsidRPr="0003097D" w:rsidRDefault="00937BDF" w:rsidP="00C8495A">
      <w:pPr>
        <w:pStyle w:val="Paragraph"/>
        <w:spacing w:line="276" w:lineRule="auto"/>
        <w:ind w:firstLine="0"/>
        <w:rPr>
          <w:rFonts w:asciiTheme="majorHAnsi" w:hAnsiTheme="majorHAnsi" w:cstheme="majorHAnsi"/>
          <w:b/>
          <w:bCs/>
          <w:sz w:val="22"/>
          <w:szCs w:val="22"/>
          <w:lang w:val="en-GB"/>
        </w:rPr>
      </w:pPr>
    </w:p>
    <w:p w14:paraId="4FDC55CA"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THP1 culture</w:t>
      </w:r>
    </w:p>
    <w:p w14:paraId="52D3F38F"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THP1 cell line (Sigma #88081201) was maintained and cultured in R10 media (RPMI 1640 supplied with 2 </w:t>
      </w:r>
      <w:proofErr w:type="spellStart"/>
      <w:r w:rsidRPr="0003097D">
        <w:rPr>
          <w:rFonts w:asciiTheme="majorHAnsi" w:hAnsiTheme="majorHAnsi" w:cstheme="majorHAnsi"/>
          <w:sz w:val="22"/>
          <w:szCs w:val="22"/>
          <w:lang w:val="en-GB"/>
        </w:rPr>
        <w:t>nM</w:t>
      </w:r>
      <w:proofErr w:type="spellEnd"/>
      <w:r w:rsidRPr="0003097D">
        <w:rPr>
          <w:rFonts w:asciiTheme="majorHAnsi" w:hAnsiTheme="majorHAnsi" w:cstheme="majorHAnsi"/>
          <w:sz w:val="22"/>
          <w:szCs w:val="22"/>
          <w:lang w:val="en-GB"/>
        </w:rPr>
        <w:t xml:space="preserve"> Glutamine, 10% FBS and 0.1 mg/mL penicillin/streptomycin) under a humidified atmosphere of 5% CO</w:t>
      </w:r>
      <w:r w:rsidRPr="0003097D">
        <w:rPr>
          <w:rFonts w:asciiTheme="majorHAnsi" w:hAnsiTheme="majorHAnsi" w:cstheme="majorHAnsi"/>
          <w:sz w:val="22"/>
          <w:szCs w:val="22"/>
          <w:vertAlign w:val="subscript"/>
          <w:lang w:val="en-GB"/>
        </w:rPr>
        <w:t>2</w:t>
      </w:r>
      <w:r w:rsidRPr="0003097D">
        <w:rPr>
          <w:rFonts w:asciiTheme="majorHAnsi" w:hAnsiTheme="majorHAnsi" w:cstheme="majorHAnsi"/>
          <w:sz w:val="22"/>
          <w:szCs w:val="22"/>
          <w:lang w:val="en-GB"/>
        </w:rPr>
        <w:t xml:space="preserve"> at 37°C. Cell concentration was maintained at 3X10</w:t>
      </w:r>
      <w:r w:rsidRPr="0003097D">
        <w:rPr>
          <w:rFonts w:asciiTheme="majorHAnsi" w:hAnsiTheme="majorHAnsi" w:cstheme="majorHAnsi"/>
          <w:sz w:val="22"/>
          <w:szCs w:val="22"/>
          <w:vertAlign w:val="superscript"/>
          <w:lang w:val="en-GB"/>
        </w:rPr>
        <w:t>5</w:t>
      </w:r>
      <w:r w:rsidRPr="0003097D">
        <w:rPr>
          <w:rFonts w:asciiTheme="majorHAnsi" w:hAnsiTheme="majorHAnsi" w:cstheme="majorHAnsi"/>
          <w:sz w:val="22"/>
          <w:szCs w:val="22"/>
          <w:lang w:val="en-GB"/>
        </w:rPr>
        <w:t>/mL, media changed twice weekly.</w:t>
      </w:r>
    </w:p>
    <w:p w14:paraId="2833923D"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For the AML niche model, 5x10</w:t>
      </w:r>
      <w:r w:rsidRPr="0003097D">
        <w:rPr>
          <w:rFonts w:asciiTheme="majorHAnsi" w:hAnsiTheme="majorHAnsi" w:cstheme="majorHAnsi"/>
          <w:sz w:val="22"/>
          <w:szCs w:val="22"/>
          <w:vertAlign w:val="superscript"/>
          <w:lang w:val="en-GB"/>
        </w:rPr>
        <w:t>3</w:t>
      </w:r>
      <w:r w:rsidRPr="0003097D">
        <w:rPr>
          <w:rFonts w:asciiTheme="majorHAnsi" w:hAnsiTheme="majorHAnsi" w:cstheme="majorHAnsi"/>
          <w:sz w:val="22"/>
          <w:szCs w:val="22"/>
          <w:lang w:val="en-GB"/>
        </w:rPr>
        <w:t xml:space="preserve"> THP1 cells were seeded in 1:1 mix of D2 media and R2 media (RPMI 1640 supplied with 2 </w:t>
      </w:r>
      <w:proofErr w:type="spellStart"/>
      <w:r w:rsidRPr="0003097D">
        <w:rPr>
          <w:rFonts w:asciiTheme="majorHAnsi" w:hAnsiTheme="majorHAnsi" w:cstheme="majorHAnsi"/>
          <w:sz w:val="22"/>
          <w:szCs w:val="22"/>
          <w:lang w:val="en-GB"/>
        </w:rPr>
        <w:t>nM</w:t>
      </w:r>
      <w:proofErr w:type="spellEnd"/>
      <w:r w:rsidRPr="0003097D">
        <w:rPr>
          <w:rFonts w:asciiTheme="majorHAnsi" w:hAnsiTheme="majorHAnsi" w:cstheme="majorHAnsi"/>
          <w:sz w:val="22"/>
          <w:szCs w:val="22"/>
          <w:lang w:val="en-GB"/>
        </w:rPr>
        <w:t xml:space="preserve"> Glutamine, 2% FBS and 0.1 mg/mL penicillin/streptomycin). Cells were harvested after 3 days for further analysis.</w:t>
      </w:r>
    </w:p>
    <w:p w14:paraId="5D7DE71B"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For the chemotherapy treatment, THP1 only or within niches were treated with Cytarabine (</w:t>
      </w:r>
      <w:proofErr w:type="spellStart"/>
      <w:r w:rsidRPr="0003097D">
        <w:rPr>
          <w:rFonts w:asciiTheme="majorHAnsi" w:hAnsiTheme="majorHAnsi" w:cstheme="majorHAnsi"/>
          <w:sz w:val="22"/>
          <w:szCs w:val="22"/>
          <w:lang w:val="en-GB"/>
        </w:rPr>
        <w:t>AraC</w:t>
      </w:r>
      <w:proofErr w:type="spellEnd"/>
      <w:r w:rsidRPr="0003097D">
        <w:rPr>
          <w:rFonts w:asciiTheme="majorHAnsi" w:hAnsiTheme="majorHAnsi" w:cstheme="majorHAnsi"/>
          <w:sz w:val="22"/>
          <w:szCs w:val="22"/>
          <w:lang w:val="en-GB"/>
        </w:rPr>
        <w:t xml:space="preserve">, #PHR1787) at the indicated concentration (1.13 </w:t>
      </w:r>
      <w:proofErr w:type="spellStart"/>
      <w:r w:rsidRPr="0003097D">
        <w:rPr>
          <w:rFonts w:asciiTheme="majorHAnsi" w:hAnsiTheme="majorHAnsi" w:cstheme="majorHAnsi"/>
          <w:sz w:val="22"/>
          <w:szCs w:val="22"/>
          <w:lang w:val="en-GB"/>
        </w:rPr>
        <w:t>μM</w:t>
      </w:r>
      <w:proofErr w:type="spellEnd"/>
      <w:r w:rsidRPr="0003097D">
        <w:rPr>
          <w:rFonts w:asciiTheme="majorHAnsi" w:hAnsiTheme="majorHAnsi" w:cstheme="majorHAnsi"/>
          <w:sz w:val="22"/>
          <w:szCs w:val="22"/>
          <w:lang w:val="en-GB"/>
        </w:rPr>
        <w:t>) for 3 days, with the presence or absence of P4S inhibitor.</w:t>
      </w:r>
    </w:p>
    <w:p w14:paraId="4217D272"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For CFSE staining, THP1 cells were cultured in 1:1 mix of D2 media and R2 media for 16hrs before they were stained with </w:t>
      </w:r>
      <w:proofErr w:type="spellStart"/>
      <w:r w:rsidRPr="0003097D">
        <w:rPr>
          <w:rFonts w:asciiTheme="majorHAnsi" w:hAnsiTheme="majorHAnsi" w:cstheme="majorHAnsi"/>
          <w:sz w:val="22"/>
          <w:szCs w:val="22"/>
          <w:lang w:val="en-GB"/>
        </w:rPr>
        <w:t>carboxyfluorescein</w:t>
      </w:r>
      <w:proofErr w:type="spellEnd"/>
      <w:r w:rsidRPr="0003097D">
        <w:rPr>
          <w:rFonts w:asciiTheme="majorHAnsi" w:hAnsiTheme="majorHAnsi" w:cstheme="majorHAnsi"/>
          <w:sz w:val="22"/>
          <w:szCs w:val="22"/>
          <w:lang w:val="en-GB"/>
        </w:rPr>
        <w:t xml:space="preserve"> </w:t>
      </w:r>
      <w:proofErr w:type="spellStart"/>
      <w:r w:rsidRPr="0003097D">
        <w:rPr>
          <w:rFonts w:asciiTheme="majorHAnsi" w:hAnsiTheme="majorHAnsi" w:cstheme="majorHAnsi"/>
          <w:sz w:val="22"/>
          <w:szCs w:val="22"/>
          <w:lang w:val="en-GB"/>
        </w:rPr>
        <w:t>succinimidyl</w:t>
      </w:r>
      <w:proofErr w:type="spellEnd"/>
      <w:r w:rsidRPr="0003097D">
        <w:rPr>
          <w:rFonts w:asciiTheme="majorHAnsi" w:hAnsiTheme="majorHAnsi" w:cstheme="majorHAnsi"/>
          <w:sz w:val="22"/>
          <w:szCs w:val="22"/>
          <w:lang w:val="en-GB"/>
        </w:rPr>
        <w:t xml:space="preserve"> ester (CFSE, #C34570). 15 </w:t>
      </w:r>
      <w:proofErr w:type="spellStart"/>
      <w:r w:rsidRPr="0003097D">
        <w:rPr>
          <w:rFonts w:asciiTheme="majorHAnsi" w:hAnsiTheme="majorHAnsi" w:cstheme="majorHAnsi"/>
          <w:sz w:val="22"/>
          <w:szCs w:val="22"/>
          <w:lang w:val="en-GB"/>
        </w:rPr>
        <w:t>million</w:t>
      </w:r>
      <w:proofErr w:type="spellEnd"/>
      <w:r w:rsidRPr="0003097D">
        <w:rPr>
          <w:rFonts w:asciiTheme="majorHAnsi" w:hAnsiTheme="majorHAnsi" w:cstheme="majorHAnsi"/>
          <w:sz w:val="22"/>
          <w:szCs w:val="22"/>
          <w:lang w:val="en-GB"/>
        </w:rPr>
        <w:t xml:space="preserve"> of THP1 cells were pelleted by centrifugation at 300g for 5mins and resuspended in PBS containing 1µM of CFSE. Cells were placed in a 37 °C incubator for 10mins, followed by deactivation of the free dye by adding 5X the volume of 1:1 mix of D2 media and R2 media that was originally used for the staining. After 5 minutes, the cells were pelleted at 300g for 5 minutes and then resuspended in the appropriate volumes of D2/R2 media with or without 100 µM P4S. 5x103 THP1 cells were seeded and their proliferation was assessed after 3 days. </w:t>
      </w:r>
    </w:p>
    <w:p w14:paraId="26F13EE0"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1005DA97"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HSC culture</w:t>
      </w:r>
    </w:p>
    <w:p w14:paraId="4B9F83B5"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cells were cultured in </w:t>
      </w:r>
      <w:proofErr w:type="spellStart"/>
      <w:r w:rsidRPr="0003097D">
        <w:rPr>
          <w:rFonts w:asciiTheme="majorHAnsi" w:hAnsiTheme="majorHAnsi" w:cstheme="majorHAnsi"/>
          <w:sz w:val="22"/>
          <w:szCs w:val="22"/>
          <w:lang w:val="en-GB"/>
        </w:rPr>
        <w:t>Iscove’s</w:t>
      </w:r>
      <w:proofErr w:type="spellEnd"/>
      <w:r w:rsidRPr="0003097D">
        <w:rPr>
          <w:rFonts w:asciiTheme="majorHAnsi" w:hAnsiTheme="majorHAnsi" w:cstheme="majorHAnsi"/>
          <w:sz w:val="22"/>
          <w:szCs w:val="22"/>
          <w:lang w:val="en-GB"/>
        </w:rPr>
        <w:t xml:space="preserve"> Modified Dulbecco Medium (IMDM) containing 20% Bovine serum albumin (BSA), Insulin and Transferrin (BIT) 9500 Serum Substitute (STEMCELL Technologies), 2 mM L-glutamine, 0.1 mg/mL penicillin/streptomycin supplemented with Flt3L (50 ng/mL), SCF (20 ng/mL) and TPO (25 ng/mL).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cells were thawed, counted and rested overnight in media at 1x10</w:t>
      </w:r>
      <w:r w:rsidRPr="0003097D">
        <w:rPr>
          <w:rFonts w:asciiTheme="majorHAnsi" w:hAnsiTheme="majorHAnsi" w:cstheme="majorHAnsi"/>
          <w:sz w:val="22"/>
          <w:szCs w:val="22"/>
          <w:vertAlign w:val="superscript"/>
          <w:lang w:val="en-GB"/>
        </w:rPr>
        <w:t>6</w:t>
      </w:r>
      <w:r w:rsidRPr="0003097D">
        <w:rPr>
          <w:rFonts w:asciiTheme="majorHAnsi" w:hAnsiTheme="majorHAnsi" w:cstheme="majorHAnsi"/>
          <w:sz w:val="22"/>
          <w:szCs w:val="22"/>
          <w:lang w:val="en-GB"/>
        </w:rPr>
        <w:t>/mL, then recounted and seeded into niche models at 5x10</w:t>
      </w:r>
      <w:r w:rsidRPr="0003097D">
        <w:rPr>
          <w:rFonts w:asciiTheme="majorHAnsi" w:hAnsiTheme="majorHAnsi" w:cstheme="majorHAnsi"/>
          <w:sz w:val="22"/>
          <w:szCs w:val="22"/>
          <w:vertAlign w:val="superscript"/>
          <w:lang w:val="en-GB"/>
        </w:rPr>
        <w:t>4</w:t>
      </w:r>
      <w:r w:rsidRPr="0003097D">
        <w:rPr>
          <w:rFonts w:asciiTheme="majorHAnsi" w:hAnsiTheme="majorHAnsi" w:cstheme="majorHAnsi"/>
          <w:sz w:val="22"/>
          <w:szCs w:val="22"/>
          <w:lang w:val="en-GB"/>
        </w:rPr>
        <w:t>/mL (0.1 mL/well of 96 well plates). For conditions containing gels, HSCs were seeded on top of the gel. Control wells were set up with media only (HSC only control). After 5 days cultured cells were harvested for further analysis. Experiments were repeated 3 times with HSCs from 3 patient donors.</w:t>
      </w:r>
    </w:p>
    <w:p w14:paraId="418CA114"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4B0C4C70"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bookmarkStart w:id="19" w:name="OLE_LINK15"/>
      <w:r w:rsidRPr="0003097D">
        <w:rPr>
          <w:rFonts w:asciiTheme="majorHAnsi" w:hAnsiTheme="majorHAnsi" w:cstheme="majorHAnsi"/>
          <w:b/>
          <w:bCs/>
          <w:sz w:val="22"/>
          <w:szCs w:val="22"/>
          <w:lang w:val="en-GB"/>
        </w:rPr>
        <w:t xml:space="preserve">Immunofluorescence </w:t>
      </w:r>
      <w:bookmarkEnd w:id="19"/>
      <w:r w:rsidRPr="0003097D">
        <w:rPr>
          <w:rFonts w:asciiTheme="majorHAnsi" w:hAnsiTheme="majorHAnsi" w:cstheme="majorHAnsi"/>
          <w:b/>
          <w:bCs/>
          <w:sz w:val="22"/>
          <w:szCs w:val="22"/>
          <w:lang w:val="en-GB"/>
        </w:rPr>
        <w:t>and imaging analysis</w:t>
      </w:r>
    </w:p>
    <w:p w14:paraId="31DD4C2A"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lastRenderedPageBreak/>
        <w:t>For cell morphology and focal adhesion analysis, MSCs were seeded onto FN/FN+LM/LM coated TCP/</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surfaces for 3 h, followed by actin (Alexa Fluor™ 488 phalloidin) and anti-vinculin staining. For quantification of the nuclear-to-cytoplasmic YAP ratio, MSCs were seeded onto FN/FN+LM/LM coated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 for 3 hours, followed by actin (Alexa Fluor™ 488 phalloidin) and anti-YAP staining. To block integrin function, cells were incubated with the inhibitory antibodies for 30 minutes before being seeded onto the ECM-coated substrates. A control rat IgG isotype antibody (#I-4000, 1:20, Vector Laboratories) was also used. To phenotype the MSCs in the niche models, MSCs were cultured within the niche models for 14 days, followed by </w:t>
      </w:r>
      <w:proofErr w:type="spellStart"/>
      <w:r w:rsidRPr="0003097D">
        <w:rPr>
          <w:rFonts w:asciiTheme="majorHAnsi" w:hAnsiTheme="majorHAnsi" w:cstheme="majorHAnsi"/>
          <w:sz w:val="22"/>
          <w:szCs w:val="22"/>
          <w:lang w:val="en-GB"/>
        </w:rPr>
        <w:t>nestin</w:t>
      </w:r>
      <w:proofErr w:type="spellEnd"/>
      <w:r w:rsidRPr="0003097D">
        <w:rPr>
          <w:rFonts w:asciiTheme="majorHAnsi" w:hAnsiTheme="majorHAnsi" w:cstheme="majorHAnsi"/>
          <w:sz w:val="22"/>
          <w:szCs w:val="22"/>
          <w:lang w:val="en-GB"/>
        </w:rPr>
        <w:t>/VCAM/OPN staining (see supplementary table II). Immunofluorescence staining was carried out according to our previous paper</w:t>
      </w:r>
      <w:r w:rsidRPr="0003097D">
        <w:rPr>
          <w:rFonts w:asciiTheme="majorHAnsi" w:hAnsiTheme="majorHAnsi" w:cstheme="majorHAnsi"/>
          <w:sz w:val="22"/>
          <w:szCs w:val="22"/>
          <w:lang w:val="en-GB"/>
        </w:rPr>
        <w:fldChar w:fldCharType="begin">
          <w:fldData xml:space="preserve">PEVuZE5vdGU+PENpdGU+PEF1dGhvcj5DaGVuZzwvQXV0aG9yPjxZZWFyPjIwMTk8L1llYXI+PFJl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PEVuZE5vdGU+PENpdGU+PEF1dGhvcj5DaGVuZzwvQXV0aG9yPjxZZWFyPjIwMTk8L1llYXI+PFJl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25, 29</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The samples were fixed with fixation buffer for 15 minutes at 37°C, followed by </w:t>
      </w:r>
      <w:proofErr w:type="spellStart"/>
      <w:r w:rsidRPr="0003097D">
        <w:rPr>
          <w:rFonts w:asciiTheme="majorHAnsi" w:hAnsiTheme="majorHAnsi" w:cstheme="majorHAnsi"/>
          <w:sz w:val="22"/>
          <w:szCs w:val="22"/>
          <w:lang w:val="en-GB"/>
        </w:rPr>
        <w:t>permeabilisation</w:t>
      </w:r>
      <w:proofErr w:type="spellEnd"/>
      <w:r w:rsidRPr="0003097D">
        <w:rPr>
          <w:rFonts w:asciiTheme="majorHAnsi" w:hAnsiTheme="majorHAnsi" w:cstheme="majorHAnsi"/>
          <w:sz w:val="22"/>
          <w:szCs w:val="22"/>
          <w:lang w:val="en-GB"/>
        </w:rPr>
        <w:t xml:space="preserve"> buffer [10.3 g of sucrose,0.292 g of NaCl, 0.06 g of MgCl</w:t>
      </w:r>
      <w:r w:rsidRPr="0003097D">
        <w:rPr>
          <w:rFonts w:asciiTheme="majorHAnsi" w:hAnsiTheme="majorHAnsi" w:cstheme="majorHAnsi"/>
          <w:sz w:val="22"/>
          <w:szCs w:val="22"/>
          <w:vertAlign w:val="subscript"/>
          <w:lang w:val="en-GB"/>
        </w:rPr>
        <w:t>2</w:t>
      </w:r>
      <w:r w:rsidRPr="0003097D">
        <w:rPr>
          <w:rFonts w:asciiTheme="majorHAnsi" w:hAnsiTheme="majorHAnsi" w:cstheme="majorHAnsi"/>
          <w:sz w:val="22"/>
          <w:szCs w:val="22"/>
          <w:lang w:val="en-GB"/>
        </w:rPr>
        <w:t xml:space="preserve">, 0.476 g of HEPES buffer, 0.5 mL of Triton X, in 100 mL of PBS (pH 7.2)] for 4 minutes at 4°C. Then samples were blocked with 1% BSA/PBS for 30 minutes and incubated with primary antibodies overnight at 4C. On the second day, the samples were washed 3x with 0.1% Tween-20/PBS and subsequently incubated with fluorophore-conjugated secondary antibody for 2 hours at room temperature. Before image acquisition, samples were incubated with DAPI/PBS buffer for 15 minutes. For quantification of cell number, cells were stained with </w:t>
      </w:r>
      <w:proofErr w:type="spellStart"/>
      <w:r w:rsidRPr="0003097D">
        <w:rPr>
          <w:rFonts w:asciiTheme="majorHAnsi" w:hAnsiTheme="majorHAnsi" w:cstheme="majorHAnsi"/>
          <w:sz w:val="22"/>
          <w:szCs w:val="22"/>
          <w:lang w:val="en-GB"/>
        </w:rPr>
        <w:t>Hoescht</w:t>
      </w:r>
      <w:proofErr w:type="spellEnd"/>
      <w:r w:rsidRPr="0003097D">
        <w:rPr>
          <w:rFonts w:asciiTheme="majorHAnsi" w:hAnsiTheme="majorHAnsi" w:cstheme="majorHAnsi"/>
          <w:sz w:val="22"/>
          <w:szCs w:val="22"/>
          <w:lang w:val="en-GB"/>
        </w:rPr>
        <w:t xml:space="preserve"> and nuclei counted. The images were acquired by EVOS M700 microscope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w:t>
      </w:r>
    </w:p>
    <w:p w14:paraId="11BFBB2E"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Vinculin images were used for FA analysis </w:t>
      </w:r>
      <w:r w:rsidRPr="0003097D">
        <w:rPr>
          <w:rFonts w:asciiTheme="majorHAnsi" w:hAnsiTheme="majorHAnsi" w:cstheme="majorHAnsi"/>
          <w:sz w:val="22"/>
          <w:szCs w:val="22"/>
          <w:lang w:val="en-GB"/>
        </w:rPr>
        <w:fldChar w:fldCharType="begin"/>
      </w:r>
      <w:r w:rsidRPr="0003097D">
        <w:rPr>
          <w:rFonts w:asciiTheme="majorHAnsi" w:hAnsiTheme="majorHAnsi" w:cstheme="majorHAnsi"/>
          <w:sz w:val="22"/>
          <w:szCs w:val="22"/>
          <w:lang w:val="en-GB"/>
        </w:rPr>
        <w:instrText xml:space="preserve"> ADDIN EN.CITE &lt;EndNote&gt;&lt;Cite&gt;&lt;Author&gt;Horzum&lt;/Author&gt;&lt;Year&gt;2014&lt;/Year&gt;&lt;RecNum&gt;78&lt;/RecNum&gt;&lt;DisplayText&gt;(&lt;style face="italic"&gt;54&lt;/style&gt;)&lt;/DisplayText&gt;&lt;record&gt;&lt;rec-number&gt;78&lt;/rec-number&gt;&lt;foreign-keys&gt;&lt;key app="EN" db-id="rzadavtzj5fpa1esw9dvf5aaa5vawwv2evaf" timestamp="1665109308"&gt;78&lt;/key&gt;&lt;/foreign-keys&gt;&lt;ref-type name="Journal Article"&gt;17&lt;/ref-type&gt;&lt;contributors&gt;&lt;authors&gt;&lt;author&gt;Horzum, U.&lt;/author&gt;&lt;author&gt;Ozdil, B.&lt;/author&gt;&lt;author&gt;Pesen-Okvur, D.&lt;/author&gt;&lt;/authors&gt;&lt;/contributors&gt;&lt;auth-address&gt;Izmir Institute of Technology, Department of Molecular Biology and Genetics, 35430 Izmir, Turkey.&lt;/auth-address&gt;&lt;titles&gt;&lt;title&gt;Step-by-step quantitative analysis of focal adhesions&lt;/title&gt;&lt;secondary-title&gt;MethodsX&lt;/secondary-title&gt;&lt;/titles&gt;&lt;periodical&gt;&lt;full-title&gt;MethodsX&lt;/full-title&gt;&lt;/periodical&gt;&lt;pages&gt;56-9&lt;/pages&gt;&lt;volume&gt;1&lt;/volume&gt;&lt;edition&gt;2014/01/01&lt;/edition&gt;&lt;keywords&gt;&lt;keyword&gt;Focal adhesion&lt;/keyword&gt;&lt;keyword&gt;Image processing&lt;/keyword&gt;&lt;keyword&gt;ImageJ&lt;/keyword&gt;&lt;keyword&gt;Particle analysis&lt;/keyword&gt;&lt;/keywords&gt;&lt;dates&gt;&lt;year&gt;2014&lt;/year&gt;&lt;/dates&gt;&lt;isbn&gt;2215-0161 (Print)&amp;#xD;2215-0161 (Linking)&lt;/isbn&gt;&lt;accession-num&gt;26150935&lt;/accession-num&gt;&lt;urls&gt;&lt;related-urls&gt;&lt;url&gt;https://www.ncbi.nlm.nih.gov/pubmed/26150935&lt;/url&gt;&lt;/related-urls&gt;&lt;/urls&gt;&lt;custom2&gt;PMC4472847&lt;/custom2&gt;&lt;electronic-resource-num&gt;10.1016/j.mex.2014.06.004&lt;/electronic-resource-num&gt;&lt;/record&gt;&lt;/Cite&gt;&lt;/EndNote&gt;</w:instrText>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54</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Images were analysed with a threshold area of 0.5 µm</w:t>
      </w:r>
      <w:r w:rsidRPr="0003097D">
        <w:rPr>
          <w:rFonts w:asciiTheme="majorHAnsi" w:hAnsiTheme="majorHAnsi" w:cstheme="majorHAnsi"/>
          <w:sz w:val="22"/>
          <w:szCs w:val="22"/>
          <w:vertAlign w:val="superscript"/>
          <w:lang w:val="en-GB"/>
        </w:rPr>
        <w:t>2</w:t>
      </w:r>
      <w:r w:rsidRPr="0003097D">
        <w:rPr>
          <w:rFonts w:asciiTheme="majorHAnsi" w:hAnsiTheme="majorHAnsi" w:cstheme="majorHAnsi"/>
          <w:sz w:val="22"/>
          <w:szCs w:val="22"/>
          <w:lang w:val="en-GB"/>
        </w:rPr>
        <w:t xml:space="preserve"> and 0–0.99 circularity. Binarized images of FAs were measured, and several parameters were used for FA analysis, including FA number per cell, the FA length and FA area.</w:t>
      </w:r>
    </w:p>
    <w:p w14:paraId="037C97FA"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The mean integrated fluorescent intensity (MFI) was determined by ImageJ. For YAP translocation analysis, the total intensity of YAP was divided by the total intensity of YAP in the cytoplasm to obtain the nuclear-to-cytoplasmic ratio. At least 10 cells were analysed per donor per group.</w:t>
      </w:r>
    </w:p>
    <w:p w14:paraId="74FF617F" w14:textId="53F9DBA6" w:rsidR="00586D46" w:rsidRDefault="00586D46" w:rsidP="00586D46">
      <w:pPr>
        <w:pStyle w:val="Paragraph"/>
        <w:spacing w:line="276" w:lineRule="auto"/>
        <w:ind w:firstLine="0"/>
        <w:rPr>
          <w:rFonts w:asciiTheme="majorHAnsi" w:hAnsiTheme="majorHAnsi" w:cstheme="majorHAnsi"/>
          <w:b/>
          <w:bCs/>
          <w:sz w:val="22"/>
          <w:szCs w:val="22"/>
          <w:lang w:val="en-GB"/>
        </w:rPr>
      </w:pPr>
      <w:r>
        <w:rPr>
          <w:rFonts w:asciiTheme="majorHAnsi" w:hAnsiTheme="majorHAnsi" w:cstheme="majorHAnsi"/>
          <w:b/>
          <w:bCs/>
          <w:sz w:val="22"/>
          <w:szCs w:val="22"/>
          <w:lang w:val="en-GB"/>
        </w:rPr>
        <w:t xml:space="preserve">Data folder: </w:t>
      </w:r>
      <w:r w:rsidRPr="0003097D">
        <w:rPr>
          <w:rFonts w:asciiTheme="majorHAnsi" w:hAnsiTheme="majorHAnsi" w:cstheme="majorHAnsi"/>
          <w:b/>
          <w:bCs/>
          <w:sz w:val="22"/>
          <w:szCs w:val="22"/>
          <w:lang w:val="en-GB"/>
        </w:rPr>
        <w:t>Immunofluorescence</w:t>
      </w:r>
    </w:p>
    <w:p w14:paraId="539A6353" w14:textId="05FAB31A" w:rsidR="00CB0CAB" w:rsidRDefault="00CB0CAB" w:rsidP="00586D46">
      <w:pPr>
        <w:pStyle w:val="Paragraph"/>
        <w:spacing w:line="276" w:lineRule="auto"/>
        <w:ind w:firstLine="0"/>
        <w:rPr>
          <w:rFonts w:asciiTheme="majorHAnsi" w:hAnsiTheme="majorHAnsi" w:cstheme="majorHAnsi"/>
          <w:b/>
          <w:bCs/>
          <w:sz w:val="22"/>
          <w:szCs w:val="22"/>
          <w:lang w:val="en-GB"/>
        </w:rPr>
      </w:pPr>
      <w:r>
        <w:rPr>
          <w:rFonts w:asciiTheme="majorHAnsi" w:hAnsiTheme="majorHAnsi" w:cstheme="majorHAnsi"/>
          <w:b/>
          <w:bCs/>
          <w:sz w:val="22"/>
          <w:szCs w:val="22"/>
          <w:lang w:val="en-GB"/>
        </w:rPr>
        <w:t>Subfolder MSC morphology</w:t>
      </w:r>
    </w:p>
    <w:p w14:paraId="593F3046" w14:textId="1B87C7C4" w:rsidR="00CB0CAB" w:rsidRPr="005D2C98" w:rsidRDefault="005D2C98" w:rsidP="00586D46">
      <w:pPr>
        <w:pStyle w:val="Paragraph"/>
        <w:spacing w:line="276" w:lineRule="auto"/>
        <w:ind w:firstLine="0"/>
        <w:rPr>
          <w:rFonts w:asciiTheme="majorHAnsi" w:hAnsiTheme="majorHAnsi" w:cstheme="majorHAnsi"/>
          <w:sz w:val="22"/>
          <w:szCs w:val="22"/>
          <w:lang w:val="en-GB"/>
        </w:rPr>
      </w:pPr>
      <w:r>
        <w:rPr>
          <w:rFonts w:asciiTheme="majorHAnsi" w:hAnsiTheme="majorHAnsi" w:cstheme="majorHAnsi"/>
          <w:sz w:val="22"/>
          <w:szCs w:val="22"/>
          <w:lang w:val="en-GB"/>
        </w:rPr>
        <w:t>The file “</w:t>
      </w:r>
      <w:r w:rsidRPr="005D2C98">
        <w:rPr>
          <w:rFonts w:asciiTheme="majorHAnsi" w:hAnsiTheme="majorHAnsi" w:cstheme="majorHAnsi"/>
          <w:b/>
          <w:bCs/>
          <w:sz w:val="22"/>
          <w:szCs w:val="22"/>
          <w:lang w:val="en-GB"/>
        </w:rPr>
        <w:t>Cell area</w:t>
      </w:r>
      <w:r>
        <w:rPr>
          <w:rFonts w:asciiTheme="majorHAnsi" w:hAnsiTheme="majorHAnsi" w:cstheme="majorHAnsi"/>
          <w:sz w:val="22"/>
          <w:szCs w:val="22"/>
          <w:lang w:val="en-GB"/>
        </w:rPr>
        <w:t>”</w:t>
      </w:r>
      <w:r w:rsidRPr="005D2C98">
        <w:rPr>
          <w:rFonts w:asciiTheme="majorHAnsi" w:hAnsiTheme="majorHAnsi" w:cstheme="majorHAnsi"/>
          <w:sz w:val="22"/>
          <w:szCs w:val="22"/>
          <w:lang w:val="en-GB"/>
        </w:rPr>
        <w:t xml:space="preserve"> is the original data readings </w:t>
      </w:r>
      <w:bookmarkStart w:id="20" w:name="OLE_LINK27"/>
      <w:r w:rsidRPr="005D2C98">
        <w:rPr>
          <w:rFonts w:asciiTheme="majorHAnsi" w:hAnsiTheme="majorHAnsi" w:cstheme="majorHAnsi"/>
          <w:sz w:val="22"/>
          <w:szCs w:val="22"/>
          <w:lang w:val="en-GB"/>
        </w:rPr>
        <w:t xml:space="preserve">for </w:t>
      </w:r>
      <w:r w:rsidRPr="005D2C98">
        <w:rPr>
          <w:rFonts w:asciiTheme="majorHAnsi" w:hAnsiTheme="majorHAnsi" w:cstheme="majorHAnsi"/>
          <w:b/>
          <w:bCs/>
          <w:sz w:val="22"/>
          <w:szCs w:val="22"/>
          <w:lang w:val="en-GB"/>
        </w:rPr>
        <w:t>Fig. 2B</w:t>
      </w:r>
      <w:r w:rsidRPr="005D2C98">
        <w:rPr>
          <w:rFonts w:asciiTheme="majorHAnsi" w:hAnsiTheme="majorHAnsi" w:cstheme="majorHAnsi"/>
          <w:sz w:val="22"/>
          <w:szCs w:val="22"/>
          <w:lang w:val="en-GB"/>
        </w:rPr>
        <w:t xml:space="preserve"> </w:t>
      </w:r>
      <w:bookmarkEnd w:id="20"/>
      <w:r w:rsidRPr="005D2C98">
        <w:rPr>
          <w:rFonts w:asciiTheme="majorHAnsi" w:hAnsiTheme="majorHAnsi" w:cstheme="majorHAnsi"/>
          <w:sz w:val="22"/>
          <w:szCs w:val="22"/>
          <w:lang w:val="en-GB"/>
        </w:rPr>
        <w:t xml:space="preserve">in .xlsx format. </w:t>
      </w:r>
      <w:r>
        <w:rPr>
          <w:rFonts w:asciiTheme="majorHAnsi" w:hAnsiTheme="majorHAnsi" w:cstheme="majorHAnsi"/>
          <w:sz w:val="22"/>
          <w:szCs w:val="22"/>
          <w:lang w:val="en-GB"/>
        </w:rPr>
        <w:t>The file “</w:t>
      </w:r>
      <w:r w:rsidRPr="005D2C98">
        <w:rPr>
          <w:rFonts w:asciiTheme="majorHAnsi" w:hAnsiTheme="majorHAnsi" w:cstheme="majorHAnsi"/>
          <w:b/>
          <w:bCs/>
          <w:sz w:val="22"/>
          <w:szCs w:val="22"/>
          <w:lang w:val="en-GB"/>
        </w:rPr>
        <w:t>FA number</w:t>
      </w:r>
      <w:r>
        <w:rPr>
          <w:rFonts w:asciiTheme="majorHAnsi" w:hAnsiTheme="majorHAnsi" w:cstheme="majorHAnsi"/>
          <w:sz w:val="22"/>
          <w:szCs w:val="22"/>
          <w:lang w:val="en-GB"/>
        </w:rPr>
        <w:t>” is the</w:t>
      </w:r>
      <w:r w:rsidRPr="005D2C98">
        <w:rPr>
          <w:rFonts w:asciiTheme="majorHAnsi" w:hAnsiTheme="majorHAnsi" w:cstheme="majorHAnsi"/>
          <w:sz w:val="22"/>
          <w:szCs w:val="22"/>
          <w:lang w:val="en-GB"/>
        </w:rPr>
        <w:t xml:space="preserve"> </w:t>
      </w:r>
      <w:r>
        <w:rPr>
          <w:rFonts w:asciiTheme="majorHAnsi" w:hAnsiTheme="majorHAnsi" w:cstheme="majorHAnsi"/>
          <w:sz w:val="22"/>
          <w:szCs w:val="22"/>
          <w:lang w:val="en-GB"/>
        </w:rPr>
        <w:t>o</w:t>
      </w:r>
      <w:r w:rsidRPr="005D2C98">
        <w:rPr>
          <w:rFonts w:asciiTheme="majorHAnsi" w:hAnsiTheme="majorHAnsi" w:cstheme="majorHAnsi"/>
          <w:sz w:val="22"/>
          <w:szCs w:val="22"/>
          <w:lang w:val="en-GB"/>
        </w:rPr>
        <w:t xml:space="preserve">riginal data readings for </w:t>
      </w:r>
      <w:r w:rsidRPr="005D2C98">
        <w:rPr>
          <w:rFonts w:asciiTheme="majorHAnsi" w:hAnsiTheme="majorHAnsi" w:cstheme="majorHAnsi"/>
          <w:b/>
          <w:bCs/>
          <w:sz w:val="22"/>
          <w:szCs w:val="22"/>
          <w:lang w:val="en-GB"/>
        </w:rPr>
        <w:t>Fig. 2C</w:t>
      </w:r>
      <w:r w:rsidRPr="005D2C98">
        <w:rPr>
          <w:rFonts w:asciiTheme="majorHAnsi" w:hAnsiTheme="majorHAnsi" w:cstheme="majorHAnsi"/>
          <w:sz w:val="22"/>
          <w:szCs w:val="22"/>
          <w:lang w:val="en-GB"/>
        </w:rPr>
        <w:t xml:space="preserve"> in .xlsx format. </w:t>
      </w:r>
      <w:r>
        <w:rPr>
          <w:rFonts w:asciiTheme="majorHAnsi" w:hAnsiTheme="majorHAnsi" w:cstheme="majorHAnsi"/>
          <w:sz w:val="22"/>
          <w:szCs w:val="22"/>
          <w:lang w:val="en-GB"/>
        </w:rPr>
        <w:t>The file “</w:t>
      </w:r>
      <w:r w:rsidRPr="005D2C98">
        <w:rPr>
          <w:rFonts w:asciiTheme="majorHAnsi" w:hAnsiTheme="majorHAnsi" w:cstheme="majorHAnsi"/>
          <w:b/>
          <w:bCs/>
          <w:sz w:val="22"/>
          <w:szCs w:val="22"/>
          <w:lang w:val="en-GB"/>
        </w:rPr>
        <w:t>FA size</w:t>
      </w:r>
      <w:r>
        <w:rPr>
          <w:rFonts w:asciiTheme="majorHAnsi" w:hAnsiTheme="majorHAnsi" w:cstheme="majorHAnsi"/>
          <w:sz w:val="22"/>
          <w:szCs w:val="22"/>
          <w:lang w:val="en-GB"/>
        </w:rPr>
        <w:t>” is the</w:t>
      </w:r>
      <w:r w:rsidRPr="005D2C98">
        <w:rPr>
          <w:rFonts w:asciiTheme="majorHAnsi" w:hAnsiTheme="majorHAnsi" w:cstheme="majorHAnsi"/>
          <w:sz w:val="22"/>
          <w:szCs w:val="22"/>
          <w:lang w:val="en-GB"/>
        </w:rPr>
        <w:t xml:space="preserve"> </w:t>
      </w:r>
      <w:r>
        <w:rPr>
          <w:rFonts w:asciiTheme="majorHAnsi" w:hAnsiTheme="majorHAnsi" w:cstheme="majorHAnsi"/>
          <w:sz w:val="22"/>
          <w:szCs w:val="22"/>
          <w:lang w:val="en-GB"/>
        </w:rPr>
        <w:t>o</w:t>
      </w:r>
      <w:r w:rsidRPr="005D2C98">
        <w:rPr>
          <w:rFonts w:asciiTheme="majorHAnsi" w:hAnsiTheme="majorHAnsi" w:cstheme="majorHAnsi"/>
          <w:sz w:val="22"/>
          <w:szCs w:val="22"/>
          <w:lang w:val="en-GB"/>
        </w:rPr>
        <w:t xml:space="preserve">riginal data readings for </w:t>
      </w:r>
      <w:r w:rsidRPr="005D2C98">
        <w:rPr>
          <w:rFonts w:asciiTheme="majorHAnsi" w:hAnsiTheme="majorHAnsi" w:cstheme="majorHAnsi"/>
          <w:b/>
          <w:bCs/>
          <w:sz w:val="22"/>
          <w:szCs w:val="22"/>
          <w:lang w:val="en-GB"/>
        </w:rPr>
        <w:t>Fig. 2D</w:t>
      </w:r>
      <w:r w:rsidRPr="005D2C98">
        <w:rPr>
          <w:rFonts w:asciiTheme="majorHAnsi" w:hAnsiTheme="majorHAnsi" w:cstheme="majorHAnsi"/>
          <w:sz w:val="22"/>
          <w:szCs w:val="22"/>
          <w:lang w:val="en-GB"/>
        </w:rPr>
        <w:t xml:space="preserve"> in .xlsx format. </w:t>
      </w:r>
      <w:r>
        <w:rPr>
          <w:rFonts w:asciiTheme="majorHAnsi" w:hAnsiTheme="majorHAnsi" w:cstheme="majorHAnsi"/>
          <w:sz w:val="22"/>
          <w:szCs w:val="22"/>
          <w:lang w:val="en-GB"/>
        </w:rPr>
        <w:t>The file “</w:t>
      </w:r>
      <w:r w:rsidRPr="005D2C98">
        <w:rPr>
          <w:rFonts w:asciiTheme="majorHAnsi" w:hAnsiTheme="majorHAnsi" w:cstheme="majorHAnsi"/>
          <w:b/>
          <w:bCs/>
          <w:sz w:val="22"/>
          <w:szCs w:val="22"/>
          <w:lang w:val="en-GB"/>
        </w:rPr>
        <w:t>FA size distribution</w:t>
      </w:r>
      <w:r>
        <w:rPr>
          <w:rFonts w:asciiTheme="majorHAnsi" w:hAnsiTheme="majorHAnsi" w:cstheme="majorHAnsi"/>
          <w:sz w:val="22"/>
          <w:szCs w:val="22"/>
          <w:lang w:val="en-GB"/>
        </w:rPr>
        <w:t>” is the</w:t>
      </w:r>
      <w:r w:rsidRPr="005D2C98">
        <w:rPr>
          <w:rFonts w:asciiTheme="majorHAnsi" w:hAnsiTheme="majorHAnsi" w:cstheme="majorHAnsi"/>
          <w:sz w:val="22"/>
          <w:szCs w:val="22"/>
          <w:lang w:val="en-GB"/>
        </w:rPr>
        <w:t xml:space="preserve"> </w:t>
      </w:r>
      <w:r>
        <w:rPr>
          <w:rFonts w:asciiTheme="majorHAnsi" w:hAnsiTheme="majorHAnsi" w:cstheme="majorHAnsi"/>
          <w:sz w:val="22"/>
          <w:szCs w:val="22"/>
          <w:lang w:val="en-GB"/>
        </w:rPr>
        <w:t>o</w:t>
      </w:r>
      <w:r w:rsidRPr="005D2C98">
        <w:rPr>
          <w:rFonts w:asciiTheme="majorHAnsi" w:hAnsiTheme="majorHAnsi" w:cstheme="majorHAnsi"/>
          <w:sz w:val="22"/>
          <w:szCs w:val="22"/>
          <w:lang w:val="en-GB"/>
        </w:rPr>
        <w:t xml:space="preserve">riginal data readings for </w:t>
      </w:r>
      <w:r w:rsidRPr="005D2C98">
        <w:rPr>
          <w:rFonts w:asciiTheme="majorHAnsi" w:hAnsiTheme="majorHAnsi" w:cstheme="majorHAnsi"/>
          <w:b/>
          <w:bCs/>
          <w:sz w:val="22"/>
          <w:szCs w:val="22"/>
          <w:lang w:val="en-GB"/>
        </w:rPr>
        <w:t>Fig. 2E</w:t>
      </w:r>
      <w:r w:rsidRPr="005D2C98">
        <w:rPr>
          <w:rFonts w:asciiTheme="majorHAnsi" w:hAnsiTheme="majorHAnsi" w:cstheme="majorHAnsi"/>
          <w:sz w:val="22"/>
          <w:szCs w:val="22"/>
          <w:lang w:val="en-GB"/>
        </w:rPr>
        <w:t xml:space="preserve"> in .xlsx format. </w:t>
      </w:r>
      <w:r>
        <w:rPr>
          <w:rFonts w:asciiTheme="majorHAnsi" w:hAnsiTheme="majorHAnsi" w:cstheme="majorHAnsi"/>
          <w:sz w:val="22"/>
          <w:szCs w:val="22"/>
          <w:lang w:val="en-GB"/>
        </w:rPr>
        <w:t>The file “</w:t>
      </w:r>
      <w:r w:rsidRPr="005D2C98">
        <w:rPr>
          <w:rFonts w:asciiTheme="majorHAnsi" w:hAnsiTheme="majorHAnsi" w:cstheme="majorHAnsi"/>
          <w:b/>
          <w:bCs/>
          <w:sz w:val="22"/>
          <w:szCs w:val="22"/>
          <w:lang w:val="en-GB"/>
        </w:rPr>
        <w:t xml:space="preserve">Cell area TCP vs </w:t>
      </w:r>
      <w:proofErr w:type="spellStart"/>
      <w:r w:rsidRPr="005D2C98">
        <w:rPr>
          <w:rFonts w:asciiTheme="majorHAnsi" w:hAnsiTheme="majorHAnsi" w:cstheme="majorHAnsi"/>
          <w:b/>
          <w:bCs/>
          <w:sz w:val="22"/>
          <w:szCs w:val="22"/>
          <w:lang w:val="en-GB"/>
        </w:rPr>
        <w:t>pPEA</w:t>
      </w:r>
      <w:proofErr w:type="spellEnd"/>
      <w:r>
        <w:rPr>
          <w:rFonts w:asciiTheme="majorHAnsi" w:hAnsiTheme="majorHAnsi" w:cstheme="majorHAnsi"/>
          <w:sz w:val="22"/>
          <w:szCs w:val="22"/>
          <w:lang w:val="en-GB"/>
        </w:rPr>
        <w:t>” is the o</w:t>
      </w:r>
      <w:r w:rsidRPr="005D2C98">
        <w:rPr>
          <w:rFonts w:asciiTheme="majorHAnsi" w:hAnsiTheme="majorHAnsi" w:cstheme="majorHAnsi"/>
          <w:sz w:val="22"/>
          <w:szCs w:val="22"/>
          <w:lang w:val="en-GB"/>
        </w:rPr>
        <w:t xml:space="preserve">riginal data readings for </w:t>
      </w:r>
      <w:r w:rsidRPr="005D2C98">
        <w:rPr>
          <w:rFonts w:asciiTheme="majorHAnsi" w:hAnsiTheme="majorHAnsi" w:cstheme="majorHAnsi"/>
          <w:b/>
          <w:bCs/>
          <w:sz w:val="22"/>
          <w:szCs w:val="22"/>
          <w:lang w:val="en-GB"/>
        </w:rPr>
        <w:t>Fig. S4B</w:t>
      </w:r>
      <w:r w:rsidRPr="005D2C98">
        <w:rPr>
          <w:rFonts w:asciiTheme="majorHAnsi" w:hAnsiTheme="majorHAnsi" w:cstheme="majorHAnsi"/>
          <w:sz w:val="22"/>
          <w:szCs w:val="22"/>
          <w:lang w:val="en-GB"/>
        </w:rPr>
        <w:t xml:space="preserve"> in .xlsx format.</w:t>
      </w:r>
      <w:bookmarkStart w:id="21" w:name="OLE_LINK28"/>
      <w:r w:rsidRPr="005D2C98">
        <w:rPr>
          <w:rFonts w:asciiTheme="majorHAnsi" w:hAnsiTheme="majorHAnsi" w:cstheme="majorHAnsi"/>
          <w:sz w:val="22"/>
          <w:szCs w:val="22"/>
          <w:lang w:val="en-GB"/>
        </w:rPr>
        <w:t xml:space="preserve"> </w:t>
      </w:r>
      <w:r>
        <w:rPr>
          <w:rFonts w:asciiTheme="majorHAnsi" w:hAnsiTheme="majorHAnsi" w:cstheme="majorHAnsi"/>
          <w:sz w:val="22"/>
          <w:szCs w:val="22"/>
          <w:lang w:val="en-GB"/>
        </w:rPr>
        <w:t>The file “</w:t>
      </w:r>
      <w:r w:rsidRPr="005D2C98">
        <w:rPr>
          <w:rFonts w:asciiTheme="majorHAnsi" w:hAnsiTheme="majorHAnsi" w:cstheme="majorHAnsi"/>
          <w:b/>
          <w:bCs/>
          <w:sz w:val="22"/>
          <w:szCs w:val="22"/>
          <w:lang w:val="en-GB"/>
        </w:rPr>
        <w:t>FA area distribution</w:t>
      </w:r>
      <w:bookmarkEnd w:id="21"/>
      <w:r>
        <w:rPr>
          <w:rFonts w:asciiTheme="majorHAnsi" w:hAnsiTheme="majorHAnsi" w:cstheme="majorHAnsi"/>
          <w:sz w:val="22"/>
          <w:szCs w:val="22"/>
          <w:lang w:val="en-GB"/>
        </w:rPr>
        <w:t>” is the o</w:t>
      </w:r>
      <w:r w:rsidRPr="005D2C98">
        <w:rPr>
          <w:rFonts w:asciiTheme="majorHAnsi" w:hAnsiTheme="majorHAnsi" w:cstheme="majorHAnsi"/>
          <w:sz w:val="22"/>
          <w:szCs w:val="22"/>
          <w:lang w:val="en-GB"/>
        </w:rPr>
        <w:t xml:space="preserve">riginal data readings for </w:t>
      </w:r>
      <w:r w:rsidRPr="005D2C98">
        <w:rPr>
          <w:rFonts w:asciiTheme="majorHAnsi" w:hAnsiTheme="majorHAnsi" w:cstheme="majorHAnsi"/>
          <w:b/>
          <w:bCs/>
          <w:sz w:val="22"/>
          <w:szCs w:val="22"/>
          <w:lang w:val="en-GB"/>
        </w:rPr>
        <w:t>Fig. S4D</w:t>
      </w:r>
      <w:r w:rsidRPr="005D2C98">
        <w:rPr>
          <w:rFonts w:asciiTheme="majorHAnsi" w:hAnsiTheme="majorHAnsi" w:cstheme="majorHAnsi"/>
          <w:sz w:val="22"/>
          <w:szCs w:val="22"/>
          <w:lang w:val="en-GB"/>
        </w:rPr>
        <w:t xml:space="preserve"> in .xlsx format.</w:t>
      </w:r>
    </w:p>
    <w:p w14:paraId="3DCA5B21" w14:textId="602A66B7" w:rsidR="00CB0CAB" w:rsidRDefault="00CB0CAB" w:rsidP="00586D46">
      <w:pPr>
        <w:pStyle w:val="Paragraph"/>
        <w:spacing w:line="276" w:lineRule="auto"/>
        <w:ind w:firstLine="0"/>
        <w:rPr>
          <w:rFonts w:asciiTheme="majorHAnsi" w:hAnsiTheme="majorHAnsi" w:cstheme="majorHAnsi"/>
          <w:b/>
          <w:bCs/>
          <w:sz w:val="22"/>
          <w:szCs w:val="22"/>
          <w:lang w:val="en-GB"/>
        </w:rPr>
      </w:pPr>
      <w:r>
        <w:rPr>
          <w:rFonts w:asciiTheme="majorHAnsi" w:hAnsiTheme="majorHAnsi" w:cstheme="majorHAnsi"/>
          <w:b/>
          <w:bCs/>
          <w:sz w:val="22"/>
          <w:szCs w:val="22"/>
          <w:lang w:val="en-GB"/>
        </w:rPr>
        <w:t>Subfolder MSC phenotype</w:t>
      </w:r>
    </w:p>
    <w:p w14:paraId="48C3965C" w14:textId="0052F275" w:rsidR="00CB0CAB" w:rsidRPr="00C2461D" w:rsidRDefault="00C2461D" w:rsidP="00586D46">
      <w:pPr>
        <w:pStyle w:val="Paragraph"/>
        <w:spacing w:line="276" w:lineRule="auto"/>
        <w:ind w:firstLine="0"/>
        <w:rPr>
          <w:rFonts w:asciiTheme="majorHAnsi" w:hAnsiTheme="majorHAnsi" w:cstheme="majorHAnsi"/>
          <w:sz w:val="22"/>
          <w:szCs w:val="22"/>
          <w:lang w:val="en-GB"/>
        </w:rPr>
      </w:pPr>
      <w:bookmarkStart w:id="22" w:name="OLE_LINK35"/>
      <w:r w:rsidRPr="00C2461D">
        <w:rPr>
          <w:rFonts w:asciiTheme="majorHAnsi" w:hAnsiTheme="majorHAnsi" w:cstheme="majorHAnsi"/>
          <w:sz w:val="22"/>
          <w:szCs w:val="22"/>
          <w:lang w:val="en-GB"/>
        </w:rPr>
        <w:t>The file</w:t>
      </w:r>
      <w:r>
        <w:rPr>
          <w:rFonts w:asciiTheme="majorHAnsi" w:hAnsiTheme="majorHAnsi" w:cstheme="majorHAnsi"/>
          <w:b/>
          <w:bCs/>
          <w:sz w:val="22"/>
          <w:szCs w:val="22"/>
          <w:lang w:val="en-GB"/>
        </w:rPr>
        <w:t xml:space="preserve"> “cell count” </w:t>
      </w:r>
      <w:r w:rsidRPr="00C2461D">
        <w:rPr>
          <w:rFonts w:asciiTheme="majorHAnsi" w:hAnsiTheme="majorHAnsi" w:cstheme="majorHAnsi"/>
          <w:sz w:val="22"/>
          <w:szCs w:val="22"/>
          <w:lang w:val="en-GB"/>
        </w:rPr>
        <w:t>is the</w:t>
      </w:r>
      <w:r w:rsidRPr="00B365D9">
        <w:rPr>
          <w:rFonts w:asciiTheme="majorHAnsi" w:hAnsiTheme="majorHAnsi" w:cstheme="majorHAnsi"/>
          <w:sz w:val="22"/>
          <w:szCs w:val="22"/>
          <w:lang w:val="en-GB"/>
        </w:rPr>
        <w:t xml:space="preserve"> </w:t>
      </w:r>
      <w:r>
        <w:rPr>
          <w:rFonts w:asciiTheme="majorHAnsi" w:hAnsiTheme="majorHAnsi" w:cstheme="majorHAnsi"/>
          <w:sz w:val="22"/>
          <w:szCs w:val="22"/>
          <w:lang w:val="en-GB"/>
        </w:rPr>
        <w:t>o</w:t>
      </w:r>
      <w:r w:rsidRPr="00B365D9">
        <w:rPr>
          <w:rFonts w:asciiTheme="majorHAnsi" w:hAnsiTheme="majorHAnsi" w:cstheme="majorHAnsi"/>
          <w:sz w:val="22"/>
          <w:szCs w:val="22"/>
          <w:lang w:val="en-GB"/>
        </w:rPr>
        <w:t>riginal data readings</w:t>
      </w:r>
      <w:r>
        <w:rPr>
          <w:rFonts w:asciiTheme="majorHAnsi" w:hAnsiTheme="majorHAnsi" w:cstheme="majorHAnsi"/>
          <w:sz w:val="22"/>
          <w:szCs w:val="22"/>
          <w:lang w:val="en-GB"/>
        </w:rPr>
        <w:t xml:space="preserve"> for </w:t>
      </w:r>
      <w:r w:rsidRPr="00C2461D">
        <w:rPr>
          <w:rFonts w:asciiTheme="majorHAnsi" w:hAnsiTheme="majorHAnsi" w:cstheme="majorHAnsi"/>
          <w:b/>
          <w:bCs/>
          <w:sz w:val="22"/>
          <w:szCs w:val="22"/>
          <w:lang w:val="en-GB"/>
        </w:rPr>
        <w:t>Fig. 4E</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 xml:space="preserve">. </w:t>
      </w:r>
      <w:r w:rsidRPr="00C2461D">
        <w:rPr>
          <w:rFonts w:asciiTheme="majorHAnsi" w:hAnsiTheme="majorHAnsi" w:cstheme="majorHAnsi"/>
          <w:sz w:val="22"/>
          <w:szCs w:val="22"/>
          <w:lang w:val="en-GB"/>
        </w:rPr>
        <w:t>The file</w:t>
      </w:r>
      <w:r>
        <w:rPr>
          <w:rFonts w:asciiTheme="majorHAnsi" w:hAnsiTheme="majorHAnsi" w:cstheme="majorHAnsi"/>
          <w:b/>
          <w:bCs/>
          <w:sz w:val="22"/>
          <w:szCs w:val="22"/>
          <w:lang w:val="en-GB"/>
        </w:rPr>
        <w:t xml:space="preserve"> “</w:t>
      </w:r>
      <w:proofErr w:type="spellStart"/>
      <w:r>
        <w:rPr>
          <w:rFonts w:asciiTheme="majorHAnsi" w:hAnsiTheme="majorHAnsi" w:cstheme="majorHAnsi"/>
          <w:b/>
          <w:bCs/>
          <w:sz w:val="22"/>
          <w:szCs w:val="22"/>
          <w:lang w:val="en-GB"/>
        </w:rPr>
        <w:t>Nestin</w:t>
      </w:r>
      <w:proofErr w:type="spellEnd"/>
      <w:r>
        <w:rPr>
          <w:rFonts w:asciiTheme="majorHAnsi" w:hAnsiTheme="majorHAnsi" w:cstheme="majorHAnsi"/>
          <w:b/>
          <w:bCs/>
          <w:sz w:val="22"/>
          <w:szCs w:val="22"/>
          <w:lang w:val="en-GB"/>
        </w:rPr>
        <w:t xml:space="preserve">” </w:t>
      </w:r>
      <w:r w:rsidRPr="00C2461D">
        <w:rPr>
          <w:rFonts w:asciiTheme="majorHAnsi" w:hAnsiTheme="majorHAnsi" w:cstheme="majorHAnsi"/>
          <w:sz w:val="22"/>
          <w:szCs w:val="22"/>
          <w:lang w:val="en-GB"/>
        </w:rPr>
        <w:t xml:space="preserve">is the </w:t>
      </w:r>
      <w:bookmarkEnd w:id="22"/>
      <w:r w:rsidRPr="00C2461D">
        <w:rPr>
          <w:rFonts w:asciiTheme="majorHAnsi" w:hAnsiTheme="majorHAnsi" w:cstheme="majorHAnsi"/>
          <w:sz w:val="22"/>
          <w:szCs w:val="22"/>
          <w:lang w:val="en-GB"/>
        </w:rPr>
        <w:t xml:space="preserve">original data readings for </w:t>
      </w:r>
      <w:r w:rsidRPr="00C2461D">
        <w:rPr>
          <w:rFonts w:asciiTheme="majorHAnsi" w:hAnsiTheme="majorHAnsi" w:cstheme="majorHAnsi"/>
          <w:b/>
          <w:bCs/>
          <w:sz w:val="22"/>
          <w:szCs w:val="22"/>
          <w:lang w:val="en-GB"/>
        </w:rPr>
        <w:t>Fig. 4F</w:t>
      </w:r>
      <w:r w:rsidRPr="00C2461D">
        <w:rPr>
          <w:rFonts w:asciiTheme="majorHAnsi" w:hAnsiTheme="majorHAnsi" w:cstheme="majorHAnsi"/>
          <w:sz w:val="22"/>
          <w:szCs w:val="22"/>
          <w:lang w:val="en-GB"/>
        </w:rPr>
        <w:t xml:space="preserve"> in .xlsx format. The file</w:t>
      </w:r>
      <w:r>
        <w:rPr>
          <w:rFonts w:asciiTheme="majorHAnsi" w:hAnsiTheme="majorHAnsi" w:cstheme="majorHAnsi"/>
          <w:b/>
          <w:bCs/>
          <w:sz w:val="22"/>
          <w:szCs w:val="22"/>
          <w:lang w:val="en-GB"/>
        </w:rPr>
        <w:t xml:space="preserve"> “</w:t>
      </w:r>
      <w:proofErr w:type="spellStart"/>
      <w:r>
        <w:rPr>
          <w:rFonts w:asciiTheme="majorHAnsi" w:hAnsiTheme="majorHAnsi" w:cstheme="majorHAnsi"/>
          <w:b/>
          <w:bCs/>
          <w:sz w:val="22"/>
          <w:szCs w:val="22"/>
          <w:lang w:val="en-GB"/>
        </w:rPr>
        <w:t>Vcam</w:t>
      </w:r>
      <w:proofErr w:type="spellEnd"/>
      <w:r>
        <w:rPr>
          <w:rFonts w:asciiTheme="majorHAnsi" w:hAnsiTheme="majorHAnsi" w:cstheme="majorHAnsi"/>
          <w:b/>
          <w:bCs/>
          <w:sz w:val="22"/>
          <w:szCs w:val="22"/>
          <w:lang w:val="en-GB"/>
        </w:rPr>
        <w:t xml:space="preserve">” </w:t>
      </w:r>
      <w:r w:rsidRPr="00C2461D">
        <w:rPr>
          <w:rFonts w:asciiTheme="majorHAnsi" w:hAnsiTheme="majorHAnsi" w:cstheme="majorHAnsi"/>
          <w:sz w:val="22"/>
          <w:szCs w:val="22"/>
          <w:lang w:val="en-GB"/>
        </w:rPr>
        <w:t xml:space="preserve">is the </w:t>
      </w:r>
      <w:proofErr w:type="gramStart"/>
      <w:r w:rsidRPr="00C2461D">
        <w:rPr>
          <w:rFonts w:asciiTheme="majorHAnsi" w:hAnsiTheme="majorHAnsi" w:cstheme="majorHAnsi"/>
          <w:sz w:val="22"/>
          <w:szCs w:val="22"/>
          <w:lang w:val="en-GB"/>
        </w:rPr>
        <w:t>Original</w:t>
      </w:r>
      <w:proofErr w:type="gramEnd"/>
      <w:r w:rsidRPr="00C2461D">
        <w:rPr>
          <w:rFonts w:asciiTheme="majorHAnsi" w:hAnsiTheme="majorHAnsi" w:cstheme="majorHAnsi"/>
          <w:sz w:val="22"/>
          <w:szCs w:val="22"/>
          <w:lang w:val="en-GB"/>
        </w:rPr>
        <w:t xml:space="preserve"> data readings for </w:t>
      </w:r>
      <w:r w:rsidRPr="00C2461D">
        <w:rPr>
          <w:rFonts w:asciiTheme="majorHAnsi" w:hAnsiTheme="majorHAnsi" w:cstheme="majorHAnsi"/>
          <w:b/>
          <w:bCs/>
          <w:sz w:val="22"/>
          <w:szCs w:val="22"/>
          <w:lang w:val="en-GB"/>
        </w:rPr>
        <w:t>Fig. 4G</w:t>
      </w:r>
      <w:r w:rsidRPr="00C2461D">
        <w:rPr>
          <w:rFonts w:asciiTheme="majorHAnsi" w:hAnsiTheme="majorHAnsi" w:cstheme="majorHAnsi"/>
          <w:sz w:val="22"/>
          <w:szCs w:val="22"/>
          <w:lang w:val="en-GB"/>
        </w:rPr>
        <w:t xml:space="preserve"> in .xlsx format. The file</w:t>
      </w:r>
      <w:r>
        <w:rPr>
          <w:rFonts w:asciiTheme="majorHAnsi" w:hAnsiTheme="majorHAnsi" w:cstheme="majorHAnsi"/>
          <w:b/>
          <w:bCs/>
          <w:sz w:val="22"/>
          <w:szCs w:val="22"/>
          <w:lang w:val="en-GB"/>
        </w:rPr>
        <w:t xml:space="preserve"> “OPN” </w:t>
      </w:r>
      <w:r w:rsidRPr="00C2461D">
        <w:rPr>
          <w:rFonts w:asciiTheme="majorHAnsi" w:hAnsiTheme="majorHAnsi" w:cstheme="majorHAnsi"/>
          <w:sz w:val="22"/>
          <w:szCs w:val="22"/>
          <w:lang w:val="en-GB"/>
        </w:rPr>
        <w:t xml:space="preserve">is the </w:t>
      </w:r>
      <w:proofErr w:type="gramStart"/>
      <w:r w:rsidRPr="00C2461D">
        <w:rPr>
          <w:rFonts w:asciiTheme="majorHAnsi" w:hAnsiTheme="majorHAnsi" w:cstheme="majorHAnsi"/>
          <w:sz w:val="22"/>
          <w:szCs w:val="22"/>
          <w:lang w:val="en-GB"/>
        </w:rPr>
        <w:t>Original</w:t>
      </w:r>
      <w:proofErr w:type="gramEnd"/>
      <w:r w:rsidRPr="00B365D9">
        <w:rPr>
          <w:rFonts w:asciiTheme="majorHAnsi" w:hAnsiTheme="majorHAnsi" w:cstheme="majorHAnsi"/>
          <w:sz w:val="22"/>
          <w:szCs w:val="22"/>
          <w:lang w:val="en-GB"/>
        </w:rPr>
        <w:t xml:space="preserve"> data readings </w:t>
      </w:r>
      <w:r>
        <w:rPr>
          <w:rFonts w:asciiTheme="majorHAnsi" w:hAnsiTheme="majorHAnsi" w:cstheme="majorHAnsi"/>
          <w:sz w:val="22"/>
          <w:szCs w:val="22"/>
          <w:lang w:val="en-GB"/>
        </w:rPr>
        <w:t xml:space="preserve">for </w:t>
      </w:r>
      <w:r w:rsidRPr="00C2461D">
        <w:rPr>
          <w:rFonts w:asciiTheme="majorHAnsi" w:hAnsiTheme="majorHAnsi" w:cstheme="majorHAnsi"/>
          <w:b/>
          <w:bCs/>
          <w:sz w:val="22"/>
          <w:szCs w:val="22"/>
          <w:lang w:val="en-GB"/>
        </w:rPr>
        <w:t>Fig. S8F</w:t>
      </w:r>
      <w:r>
        <w:rPr>
          <w:rFonts w:asciiTheme="majorHAnsi" w:hAnsiTheme="majorHAnsi" w:cstheme="majorHAnsi"/>
          <w:sz w:val="22"/>
          <w:szCs w:val="22"/>
          <w:lang w:val="en-GB"/>
        </w:rPr>
        <w:t xml:space="preserve"> </w:t>
      </w:r>
      <w:r w:rsidRPr="00B365D9">
        <w:rPr>
          <w:rFonts w:asciiTheme="majorHAnsi" w:hAnsiTheme="majorHAnsi" w:cstheme="majorHAnsi"/>
          <w:sz w:val="22"/>
          <w:szCs w:val="22"/>
          <w:lang w:val="en-GB"/>
        </w:rPr>
        <w:t>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 The file “</w:t>
      </w:r>
      <w:proofErr w:type="spellStart"/>
      <w:r>
        <w:rPr>
          <w:rFonts w:asciiTheme="majorHAnsi" w:hAnsiTheme="majorHAnsi" w:cstheme="majorHAnsi"/>
          <w:sz w:val="22"/>
          <w:szCs w:val="22"/>
          <w:lang w:val="en-GB"/>
        </w:rPr>
        <w:t>nestin</w:t>
      </w:r>
      <w:proofErr w:type="spellEnd"/>
      <w:r>
        <w:rPr>
          <w:rFonts w:asciiTheme="majorHAnsi" w:hAnsiTheme="majorHAnsi" w:cstheme="majorHAnsi"/>
          <w:sz w:val="22"/>
          <w:szCs w:val="22"/>
          <w:lang w:val="en-GB"/>
        </w:rPr>
        <w:t xml:space="preserve"> by niche” is the o</w:t>
      </w:r>
      <w:r w:rsidRPr="00B365D9">
        <w:rPr>
          <w:rFonts w:asciiTheme="majorHAnsi" w:hAnsiTheme="majorHAnsi" w:cstheme="majorHAnsi"/>
          <w:sz w:val="22"/>
          <w:szCs w:val="22"/>
          <w:lang w:val="en-GB"/>
        </w:rPr>
        <w:t xml:space="preserve">riginal data readings </w:t>
      </w:r>
      <w:r>
        <w:rPr>
          <w:rFonts w:asciiTheme="majorHAnsi" w:hAnsiTheme="majorHAnsi" w:cstheme="majorHAnsi"/>
          <w:sz w:val="22"/>
          <w:szCs w:val="22"/>
          <w:lang w:val="en-GB"/>
        </w:rPr>
        <w:t xml:space="preserve">for </w:t>
      </w:r>
      <w:r w:rsidRPr="00C2461D">
        <w:rPr>
          <w:rFonts w:asciiTheme="majorHAnsi" w:hAnsiTheme="majorHAnsi" w:cstheme="majorHAnsi"/>
          <w:b/>
          <w:bCs/>
          <w:sz w:val="22"/>
          <w:szCs w:val="22"/>
          <w:lang w:val="en-GB"/>
        </w:rPr>
        <w:t>Fig. 5E</w:t>
      </w:r>
      <w:r>
        <w:rPr>
          <w:rFonts w:asciiTheme="majorHAnsi" w:hAnsiTheme="majorHAnsi" w:cstheme="majorHAnsi"/>
          <w:sz w:val="22"/>
          <w:szCs w:val="22"/>
          <w:lang w:val="en-GB"/>
        </w:rPr>
        <w:t xml:space="preserve"> </w:t>
      </w:r>
      <w:r w:rsidRPr="00B365D9">
        <w:rPr>
          <w:rFonts w:asciiTheme="majorHAnsi" w:hAnsiTheme="majorHAnsi" w:cstheme="majorHAnsi"/>
          <w:sz w:val="22"/>
          <w:szCs w:val="22"/>
          <w:lang w:val="en-GB"/>
        </w:rPr>
        <w:t>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w:t>
      </w:r>
    </w:p>
    <w:p w14:paraId="5D041BEC" w14:textId="01EE6514" w:rsidR="00CB0CAB" w:rsidRDefault="00CB0CAB" w:rsidP="00586D46">
      <w:pPr>
        <w:pStyle w:val="Paragraph"/>
        <w:spacing w:line="276" w:lineRule="auto"/>
        <w:ind w:firstLine="0"/>
        <w:rPr>
          <w:rFonts w:asciiTheme="majorHAnsi" w:hAnsiTheme="majorHAnsi" w:cstheme="majorHAnsi"/>
          <w:b/>
          <w:bCs/>
          <w:sz w:val="22"/>
          <w:szCs w:val="22"/>
          <w:lang w:val="en-GB"/>
        </w:rPr>
      </w:pPr>
      <w:r>
        <w:rPr>
          <w:rFonts w:asciiTheme="majorHAnsi" w:hAnsiTheme="majorHAnsi" w:cstheme="majorHAnsi"/>
          <w:b/>
          <w:bCs/>
          <w:sz w:val="22"/>
          <w:szCs w:val="22"/>
          <w:lang w:val="en-GB"/>
        </w:rPr>
        <w:t xml:space="preserve">Subfolder </w:t>
      </w:r>
      <w:r w:rsidR="005D2C98" w:rsidRPr="005D2C98">
        <w:rPr>
          <w:rFonts w:asciiTheme="majorHAnsi" w:hAnsiTheme="majorHAnsi" w:cstheme="majorHAnsi"/>
          <w:b/>
          <w:bCs/>
          <w:sz w:val="22"/>
          <w:szCs w:val="22"/>
          <w:lang w:val="en-GB"/>
        </w:rPr>
        <w:t>MSC YAP staining</w:t>
      </w:r>
    </w:p>
    <w:p w14:paraId="1A008BC8" w14:textId="7ACB8A02" w:rsidR="00263D24" w:rsidRDefault="005D2C98" w:rsidP="005D2C98">
      <w:pPr>
        <w:pStyle w:val="Paragraph"/>
        <w:spacing w:line="276" w:lineRule="auto"/>
        <w:ind w:firstLine="0"/>
        <w:rPr>
          <w:rFonts w:asciiTheme="majorHAnsi" w:hAnsiTheme="majorHAnsi" w:cstheme="majorHAnsi"/>
          <w:sz w:val="22"/>
          <w:szCs w:val="22"/>
          <w:lang w:val="en-GB"/>
        </w:rPr>
      </w:pPr>
      <w:r w:rsidRPr="005D2C98">
        <w:rPr>
          <w:rFonts w:asciiTheme="majorHAnsi" w:hAnsiTheme="majorHAnsi" w:cstheme="majorHAnsi"/>
          <w:sz w:val="22"/>
          <w:szCs w:val="22"/>
          <w:lang w:val="en-GB"/>
        </w:rPr>
        <w:lastRenderedPageBreak/>
        <w:t>The file</w:t>
      </w:r>
      <w:r>
        <w:rPr>
          <w:rFonts w:asciiTheme="majorHAnsi" w:hAnsiTheme="majorHAnsi" w:cstheme="majorHAnsi"/>
          <w:b/>
          <w:bCs/>
          <w:sz w:val="22"/>
          <w:szCs w:val="22"/>
          <w:lang w:val="en-GB"/>
        </w:rPr>
        <w:t xml:space="preserve"> “</w:t>
      </w:r>
      <w:bookmarkStart w:id="23" w:name="OLE_LINK31"/>
      <w:r>
        <w:rPr>
          <w:rFonts w:asciiTheme="majorHAnsi" w:hAnsiTheme="majorHAnsi" w:cstheme="majorHAnsi"/>
          <w:b/>
          <w:bCs/>
          <w:sz w:val="22"/>
          <w:szCs w:val="22"/>
          <w:lang w:val="en-GB"/>
        </w:rPr>
        <w:t>YAP staining</w:t>
      </w:r>
      <w:bookmarkEnd w:id="23"/>
      <w:r>
        <w:rPr>
          <w:rFonts w:asciiTheme="majorHAnsi" w:hAnsiTheme="majorHAnsi" w:cstheme="majorHAnsi"/>
          <w:b/>
          <w:bCs/>
          <w:sz w:val="22"/>
          <w:szCs w:val="22"/>
          <w:lang w:val="en-GB"/>
        </w:rPr>
        <w:t xml:space="preserve">” </w:t>
      </w:r>
      <w:r w:rsidRPr="005D2C98">
        <w:rPr>
          <w:rFonts w:asciiTheme="majorHAnsi" w:hAnsiTheme="majorHAnsi" w:cstheme="majorHAnsi"/>
          <w:sz w:val="22"/>
          <w:szCs w:val="22"/>
          <w:lang w:val="en-GB"/>
        </w:rPr>
        <w:t>is the</w:t>
      </w:r>
      <w:r>
        <w:rPr>
          <w:rFonts w:asciiTheme="majorHAnsi" w:hAnsiTheme="majorHAnsi" w:cstheme="majorHAnsi"/>
          <w:b/>
          <w:bCs/>
          <w:sz w:val="22"/>
          <w:szCs w:val="22"/>
          <w:lang w:val="en-GB"/>
        </w:rPr>
        <w:t xml:space="preserve"> </w:t>
      </w:r>
      <w:r>
        <w:rPr>
          <w:rFonts w:asciiTheme="majorHAnsi" w:hAnsiTheme="majorHAnsi" w:cstheme="majorHAnsi"/>
          <w:sz w:val="22"/>
          <w:szCs w:val="22"/>
          <w:lang w:val="en-GB"/>
        </w:rPr>
        <w:t>o</w:t>
      </w:r>
      <w:r w:rsidR="00263D24" w:rsidRPr="00B365D9">
        <w:rPr>
          <w:rFonts w:asciiTheme="majorHAnsi" w:hAnsiTheme="majorHAnsi" w:cstheme="majorHAnsi"/>
          <w:sz w:val="22"/>
          <w:szCs w:val="22"/>
          <w:lang w:val="en-GB"/>
        </w:rPr>
        <w:t>riginal data readings</w:t>
      </w:r>
      <w:r w:rsidR="00CB0CAB" w:rsidRPr="00CB0CAB">
        <w:rPr>
          <w:rFonts w:asciiTheme="majorHAnsi" w:hAnsiTheme="majorHAnsi" w:cstheme="majorHAnsi"/>
          <w:sz w:val="22"/>
          <w:szCs w:val="22"/>
          <w:lang w:val="en-GB"/>
        </w:rPr>
        <w:t xml:space="preserve"> </w:t>
      </w:r>
      <w:r w:rsidR="00CB0CAB">
        <w:rPr>
          <w:rFonts w:asciiTheme="majorHAnsi" w:hAnsiTheme="majorHAnsi" w:cstheme="majorHAnsi"/>
          <w:sz w:val="22"/>
          <w:szCs w:val="22"/>
          <w:lang w:val="en-GB"/>
        </w:rPr>
        <w:t xml:space="preserve">for </w:t>
      </w:r>
      <w:r w:rsidR="00CB0CAB" w:rsidRPr="005D2C98">
        <w:rPr>
          <w:rFonts w:asciiTheme="majorHAnsi" w:hAnsiTheme="majorHAnsi" w:cstheme="majorHAnsi"/>
          <w:b/>
          <w:bCs/>
          <w:sz w:val="22"/>
          <w:szCs w:val="22"/>
          <w:lang w:val="en-GB"/>
        </w:rPr>
        <w:t>Fig. 2I</w:t>
      </w:r>
      <w:r w:rsidR="00263D24" w:rsidRPr="00B365D9">
        <w:rPr>
          <w:rFonts w:asciiTheme="majorHAnsi" w:hAnsiTheme="majorHAnsi" w:cstheme="majorHAnsi"/>
          <w:sz w:val="22"/>
          <w:szCs w:val="22"/>
          <w:lang w:val="en-GB"/>
        </w:rPr>
        <w:t xml:space="preserve"> in .xls</w:t>
      </w:r>
      <w:r w:rsidR="00263D24">
        <w:rPr>
          <w:rFonts w:asciiTheme="majorHAnsi" w:hAnsiTheme="majorHAnsi" w:cstheme="majorHAnsi"/>
          <w:sz w:val="22"/>
          <w:szCs w:val="22"/>
          <w:lang w:val="en-GB"/>
        </w:rPr>
        <w:t>x</w:t>
      </w:r>
      <w:r w:rsidR="00263D24" w:rsidRPr="00B365D9">
        <w:rPr>
          <w:rFonts w:asciiTheme="majorHAnsi" w:hAnsiTheme="majorHAnsi" w:cstheme="majorHAnsi"/>
          <w:sz w:val="22"/>
          <w:szCs w:val="22"/>
          <w:lang w:val="en-GB"/>
        </w:rPr>
        <w:t xml:space="preserve"> format</w:t>
      </w:r>
      <w:r w:rsidR="00263D24" w:rsidRPr="005D2C98">
        <w:rPr>
          <w:rFonts w:asciiTheme="majorHAnsi" w:hAnsiTheme="majorHAnsi" w:cstheme="majorHAnsi"/>
          <w:sz w:val="22"/>
          <w:szCs w:val="22"/>
          <w:lang w:val="en-GB"/>
        </w:rPr>
        <w:t>.</w:t>
      </w:r>
      <w:r w:rsidRPr="005D2C98">
        <w:rPr>
          <w:rFonts w:asciiTheme="majorHAnsi" w:hAnsiTheme="majorHAnsi" w:cstheme="majorHAnsi"/>
          <w:sz w:val="22"/>
          <w:szCs w:val="22"/>
          <w:lang w:val="en-GB"/>
        </w:rPr>
        <w:t xml:space="preserve"> The file</w:t>
      </w:r>
      <w:r>
        <w:rPr>
          <w:rFonts w:asciiTheme="majorHAnsi" w:hAnsiTheme="majorHAnsi" w:cstheme="majorHAnsi"/>
          <w:b/>
          <w:bCs/>
          <w:sz w:val="22"/>
          <w:szCs w:val="22"/>
          <w:lang w:val="en-GB"/>
        </w:rPr>
        <w:t xml:space="preserve"> “</w:t>
      </w:r>
      <w:bookmarkStart w:id="24" w:name="OLE_LINK32"/>
      <w:r>
        <w:rPr>
          <w:rFonts w:asciiTheme="majorHAnsi" w:hAnsiTheme="majorHAnsi" w:cstheme="majorHAnsi"/>
          <w:b/>
          <w:bCs/>
          <w:sz w:val="22"/>
          <w:szCs w:val="22"/>
          <w:lang w:val="en-GB"/>
        </w:rPr>
        <w:t>FN YAP staining</w:t>
      </w:r>
      <w:bookmarkEnd w:id="24"/>
      <w:r>
        <w:rPr>
          <w:rFonts w:asciiTheme="majorHAnsi" w:hAnsiTheme="majorHAnsi" w:cstheme="majorHAnsi"/>
          <w:b/>
          <w:bCs/>
          <w:sz w:val="22"/>
          <w:szCs w:val="22"/>
          <w:lang w:val="en-GB"/>
        </w:rPr>
        <w:t>”</w:t>
      </w:r>
      <w:r w:rsidR="00263D24" w:rsidRPr="00B365D9">
        <w:rPr>
          <w:rFonts w:asciiTheme="majorHAnsi" w:hAnsiTheme="majorHAnsi" w:cstheme="majorHAnsi"/>
          <w:sz w:val="22"/>
          <w:szCs w:val="22"/>
          <w:lang w:val="en-GB"/>
        </w:rPr>
        <w:t xml:space="preserve"> </w:t>
      </w:r>
      <w:r>
        <w:rPr>
          <w:rFonts w:asciiTheme="majorHAnsi" w:hAnsiTheme="majorHAnsi" w:cstheme="majorHAnsi"/>
          <w:sz w:val="22"/>
          <w:szCs w:val="22"/>
          <w:lang w:val="en-GB"/>
        </w:rPr>
        <w:t>is the o</w:t>
      </w:r>
      <w:r w:rsidR="00263D24" w:rsidRPr="00B365D9">
        <w:rPr>
          <w:rFonts w:asciiTheme="majorHAnsi" w:hAnsiTheme="majorHAnsi" w:cstheme="majorHAnsi"/>
          <w:sz w:val="22"/>
          <w:szCs w:val="22"/>
          <w:lang w:val="en-GB"/>
        </w:rPr>
        <w:t xml:space="preserve">riginal data readings </w:t>
      </w:r>
      <w:r w:rsidR="00CB0CAB">
        <w:rPr>
          <w:rFonts w:asciiTheme="majorHAnsi" w:hAnsiTheme="majorHAnsi" w:cstheme="majorHAnsi"/>
          <w:sz w:val="22"/>
          <w:szCs w:val="22"/>
          <w:lang w:val="en-GB"/>
        </w:rPr>
        <w:t xml:space="preserve">for </w:t>
      </w:r>
      <w:r w:rsidR="00CB0CAB" w:rsidRPr="005D2C98">
        <w:rPr>
          <w:rFonts w:asciiTheme="majorHAnsi" w:hAnsiTheme="majorHAnsi" w:cstheme="majorHAnsi"/>
          <w:b/>
          <w:bCs/>
          <w:sz w:val="22"/>
          <w:szCs w:val="22"/>
          <w:lang w:val="en-GB"/>
        </w:rPr>
        <w:t>Fig. 2J</w:t>
      </w:r>
      <w:r w:rsidR="00CB0CAB">
        <w:rPr>
          <w:rFonts w:asciiTheme="majorHAnsi" w:hAnsiTheme="majorHAnsi" w:cstheme="majorHAnsi"/>
          <w:sz w:val="22"/>
          <w:szCs w:val="22"/>
          <w:lang w:val="en-GB"/>
        </w:rPr>
        <w:t xml:space="preserve"> </w:t>
      </w:r>
      <w:r w:rsidR="00263D24" w:rsidRPr="00B365D9">
        <w:rPr>
          <w:rFonts w:asciiTheme="majorHAnsi" w:hAnsiTheme="majorHAnsi" w:cstheme="majorHAnsi"/>
          <w:sz w:val="22"/>
          <w:szCs w:val="22"/>
          <w:lang w:val="en-GB"/>
        </w:rPr>
        <w:t>in .xls</w:t>
      </w:r>
      <w:r w:rsidR="00263D24">
        <w:rPr>
          <w:rFonts w:asciiTheme="majorHAnsi" w:hAnsiTheme="majorHAnsi" w:cstheme="majorHAnsi"/>
          <w:sz w:val="22"/>
          <w:szCs w:val="22"/>
          <w:lang w:val="en-GB"/>
        </w:rPr>
        <w:t>x</w:t>
      </w:r>
      <w:r w:rsidR="00263D24" w:rsidRPr="00B365D9">
        <w:rPr>
          <w:rFonts w:asciiTheme="majorHAnsi" w:hAnsiTheme="majorHAnsi" w:cstheme="majorHAnsi"/>
          <w:sz w:val="22"/>
          <w:szCs w:val="22"/>
          <w:lang w:val="en-GB"/>
        </w:rPr>
        <w:t xml:space="preserve"> format</w:t>
      </w:r>
      <w:r w:rsidR="00263D24">
        <w:rPr>
          <w:rFonts w:asciiTheme="majorHAnsi" w:hAnsiTheme="majorHAnsi" w:cstheme="majorHAnsi"/>
          <w:sz w:val="22"/>
          <w:szCs w:val="22"/>
          <w:lang w:val="en-GB"/>
        </w:rPr>
        <w:t>.</w:t>
      </w:r>
      <w:r>
        <w:rPr>
          <w:rFonts w:asciiTheme="majorHAnsi" w:hAnsiTheme="majorHAnsi" w:cstheme="majorHAnsi"/>
          <w:sz w:val="22"/>
          <w:szCs w:val="22"/>
          <w:lang w:val="en-GB"/>
        </w:rPr>
        <w:t xml:space="preserve"> </w:t>
      </w:r>
      <w:r w:rsidRPr="005D2C98">
        <w:rPr>
          <w:rFonts w:asciiTheme="majorHAnsi" w:hAnsiTheme="majorHAnsi" w:cstheme="majorHAnsi"/>
          <w:sz w:val="22"/>
          <w:szCs w:val="22"/>
          <w:lang w:val="en-GB"/>
        </w:rPr>
        <w:t>The file</w:t>
      </w:r>
      <w:r>
        <w:rPr>
          <w:rFonts w:asciiTheme="majorHAnsi" w:hAnsiTheme="majorHAnsi" w:cstheme="majorHAnsi"/>
          <w:b/>
          <w:bCs/>
          <w:sz w:val="22"/>
          <w:szCs w:val="22"/>
          <w:lang w:val="en-GB"/>
        </w:rPr>
        <w:t xml:space="preserve"> “</w:t>
      </w:r>
      <w:bookmarkStart w:id="25" w:name="OLE_LINK33"/>
      <w:r>
        <w:rPr>
          <w:rFonts w:asciiTheme="majorHAnsi" w:hAnsiTheme="majorHAnsi" w:cstheme="majorHAnsi"/>
          <w:b/>
          <w:bCs/>
          <w:sz w:val="22"/>
          <w:szCs w:val="22"/>
          <w:lang w:val="en-GB"/>
        </w:rPr>
        <w:t>FN LM YAP staining</w:t>
      </w:r>
      <w:bookmarkEnd w:id="25"/>
      <w:r>
        <w:rPr>
          <w:rFonts w:asciiTheme="majorHAnsi" w:hAnsiTheme="majorHAnsi" w:cstheme="majorHAnsi"/>
          <w:b/>
          <w:bCs/>
          <w:sz w:val="22"/>
          <w:szCs w:val="22"/>
          <w:lang w:val="en-GB"/>
        </w:rPr>
        <w:t>”</w:t>
      </w:r>
      <w:r w:rsidRPr="00B365D9">
        <w:rPr>
          <w:rFonts w:asciiTheme="majorHAnsi" w:hAnsiTheme="majorHAnsi" w:cstheme="majorHAnsi"/>
          <w:sz w:val="22"/>
          <w:szCs w:val="22"/>
          <w:lang w:val="en-GB"/>
        </w:rPr>
        <w:t xml:space="preserve"> </w:t>
      </w:r>
      <w:r>
        <w:rPr>
          <w:rFonts w:asciiTheme="majorHAnsi" w:hAnsiTheme="majorHAnsi" w:cstheme="majorHAnsi"/>
          <w:sz w:val="22"/>
          <w:szCs w:val="22"/>
          <w:lang w:val="en-GB"/>
        </w:rPr>
        <w:t xml:space="preserve">is the </w:t>
      </w:r>
      <w:r w:rsidRPr="00B365D9">
        <w:rPr>
          <w:rFonts w:asciiTheme="majorHAnsi" w:hAnsiTheme="majorHAnsi" w:cstheme="majorHAnsi"/>
          <w:sz w:val="22"/>
          <w:szCs w:val="22"/>
          <w:lang w:val="en-GB"/>
        </w:rPr>
        <w:t>original</w:t>
      </w:r>
      <w:r w:rsidR="00263D24" w:rsidRPr="00B365D9">
        <w:rPr>
          <w:rFonts w:asciiTheme="majorHAnsi" w:hAnsiTheme="majorHAnsi" w:cstheme="majorHAnsi"/>
          <w:sz w:val="22"/>
          <w:szCs w:val="22"/>
          <w:lang w:val="en-GB"/>
        </w:rPr>
        <w:t xml:space="preserve"> data readings</w:t>
      </w:r>
      <w:r w:rsidR="00CB0CAB" w:rsidRPr="00CB0CAB">
        <w:rPr>
          <w:rFonts w:asciiTheme="majorHAnsi" w:hAnsiTheme="majorHAnsi" w:cstheme="majorHAnsi"/>
          <w:sz w:val="22"/>
          <w:szCs w:val="22"/>
          <w:lang w:val="en-GB"/>
        </w:rPr>
        <w:t xml:space="preserve"> </w:t>
      </w:r>
      <w:r w:rsidR="00CB0CAB">
        <w:rPr>
          <w:rFonts w:asciiTheme="majorHAnsi" w:hAnsiTheme="majorHAnsi" w:cstheme="majorHAnsi"/>
          <w:sz w:val="22"/>
          <w:szCs w:val="22"/>
          <w:lang w:val="en-GB"/>
        </w:rPr>
        <w:t xml:space="preserve">for </w:t>
      </w:r>
      <w:r w:rsidR="00CB0CAB" w:rsidRPr="005D2C98">
        <w:rPr>
          <w:rFonts w:asciiTheme="majorHAnsi" w:hAnsiTheme="majorHAnsi" w:cstheme="majorHAnsi"/>
          <w:b/>
          <w:bCs/>
          <w:sz w:val="22"/>
          <w:szCs w:val="22"/>
          <w:lang w:val="en-GB"/>
        </w:rPr>
        <w:t>Fig. 2K</w:t>
      </w:r>
      <w:r w:rsidR="00263D24" w:rsidRPr="00B365D9">
        <w:rPr>
          <w:rFonts w:asciiTheme="majorHAnsi" w:hAnsiTheme="majorHAnsi" w:cstheme="majorHAnsi"/>
          <w:sz w:val="22"/>
          <w:szCs w:val="22"/>
          <w:lang w:val="en-GB"/>
        </w:rPr>
        <w:t xml:space="preserve"> in .xls</w:t>
      </w:r>
      <w:r w:rsidR="00263D24">
        <w:rPr>
          <w:rFonts w:asciiTheme="majorHAnsi" w:hAnsiTheme="majorHAnsi" w:cstheme="majorHAnsi"/>
          <w:sz w:val="22"/>
          <w:szCs w:val="22"/>
          <w:lang w:val="en-GB"/>
        </w:rPr>
        <w:t>x</w:t>
      </w:r>
      <w:r w:rsidR="00263D24" w:rsidRPr="00B365D9">
        <w:rPr>
          <w:rFonts w:asciiTheme="majorHAnsi" w:hAnsiTheme="majorHAnsi" w:cstheme="majorHAnsi"/>
          <w:sz w:val="22"/>
          <w:szCs w:val="22"/>
          <w:lang w:val="en-GB"/>
        </w:rPr>
        <w:t xml:space="preserve"> format</w:t>
      </w:r>
      <w:r w:rsidR="00263D24">
        <w:rPr>
          <w:rFonts w:asciiTheme="majorHAnsi" w:hAnsiTheme="majorHAnsi" w:cstheme="majorHAnsi"/>
          <w:sz w:val="22"/>
          <w:szCs w:val="22"/>
          <w:lang w:val="en-GB"/>
        </w:rPr>
        <w:t>.</w:t>
      </w:r>
      <w:r>
        <w:rPr>
          <w:rFonts w:asciiTheme="majorHAnsi" w:hAnsiTheme="majorHAnsi" w:cstheme="majorHAnsi"/>
          <w:sz w:val="22"/>
          <w:szCs w:val="22"/>
          <w:lang w:val="en-GB"/>
        </w:rPr>
        <w:t xml:space="preserve"> </w:t>
      </w:r>
      <w:r w:rsidRPr="005D2C98">
        <w:rPr>
          <w:rFonts w:asciiTheme="majorHAnsi" w:hAnsiTheme="majorHAnsi" w:cstheme="majorHAnsi"/>
          <w:sz w:val="22"/>
          <w:szCs w:val="22"/>
          <w:lang w:val="en-GB"/>
        </w:rPr>
        <w:t>The file</w:t>
      </w:r>
      <w:r>
        <w:rPr>
          <w:rFonts w:asciiTheme="majorHAnsi" w:hAnsiTheme="majorHAnsi" w:cstheme="majorHAnsi"/>
          <w:b/>
          <w:bCs/>
          <w:sz w:val="22"/>
          <w:szCs w:val="22"/>
          <w:lang w:val="en-GB"/>
        </w:rPr>
        <w:t xml:space="preserve"> “</w:t>
      </w:r>
      <w:bookmarkStart w:id="26" w:name="OLE_LINK34"/>
      <w:r>
        <w:rPr>
          <w:rFonts w:asciiTheme="majorHAnsi" w:hAnsiTheme="majorHAnsi" w:cstheme="majorHAnsi"/>
          <w:b/>
          <w:bCs/>
          <w:sz w:val="22"/>
          <w:szCs w:val="22"/>
          <w:lang w:val="en-GB"/>
        </w:rPr>
        <w:t>LM YAP staining</w:t>
      </w:r>
      <w:bookmarkEnd w:id="26"/>
      <w:r>
        <w:rPr>
          <w:rFonts w:asciiTheme="majorHAnsi" w:hAnsiTheme="majorHAnsi" w:cstheme="majorHAnsi"/>
          <w:b/>
          <w:bCs/>
          <w:sz w:val="22"/>
          <w:szCs w:val="22"/>
          <w:lang w:val="en-GB"/>
        </w:rPr>
        <w:t>”</w:t>
      </w:r>
      <w:r w:rsidRPr="00B365D9">
        <w:rPr>
          <w:rFonts w:asciiTheme="majorHAnsi" w:hAnsiTheme="majorHAnsi" w:cstheme="majorHAnsi"/>
          <w:sz w:val="22"/>
          <w:szCs w:val="22"/>
          <w:lang w:val="en-GB"/>
        </w:rPr>
        <w:t xml:space="preserve"> </w:t>
      </w:r>
      <w:r>
        <w:rPr>
          <w:rFonts w:asciiTheme="majorHAnsi" w:hAnsiTheme="majorHAnsi" w:cstheme="majorHAnsi"/>
          <w:sz w:val="22"/>
          <w:szCs w:val="22"/>
          <w:lang w:val="en-GB"/>
        </w:rPr>
        <w:t xml:space="preserve">is the </w:t>
      </w:r>
      <w:r w:rsidRPr="00B365D9">
        <w:rPr>
          <w:rFonts w:asciiTheme="majorHAnsi" w:hAnsiTheme="majorHAnsi" w:cstheme="majorHAnsi"/>
          <w:sz w:val="22"/>
          <w:szCs w:val="22"/>
          <w:lang w:val="en-GB"/>
        </w:rPr>
        <w:t>original</w:t>
      </w:r>
      <w:r w:rsidR="00263D24" w:rsidRPr="00B365D9">
        <w:rPr>
          <w:rFonts w:asciiTheme="majorHAnsi" w:hAnsiTheme="majorHAnsi" w:cstheme="majorHAnsi"/>
          <w:sz w:val="22"/>
          <w:szCs w:val="22"/>
          <w:lang w:val="en-GB"/>
        </w:rPr>
        <w:t xml:space="preserve"> data readings </w:t>
      </w:r>
      <w:r w:rsidR="00CB0CAB">
        <w:rPr>
          <w:rFonts w:asciiTheme="majorHAnsi" w:hAnsiTheme="majorHAnsi" w:cstheme="majorHAnsi"/>
          <w:sz w:val="22"/>
          <w:szCs w:val="22"/>
          <w:lang w:val="en-GB"/>
        </w:rPr>
        <w:t xml:space="preserve">for </w:t>
      </w:r>
      <w:r w:rsidR="00CB0CAB" w:rsidRPr="005D2C98">
        <w:rPr>
          <w:rFonts w:asciiTheme="majorHAnsi" w:hAnsiTheme="majorHAnsi" w:cstheme="majorHAnsi"/>
          <w:b/>
          <w:bCs/>
          <w:sz w:val="22"/>
          <w:szCs w:val="22"/>
          <w:lang w:val="en-GB"/>
        </w:rPr>
        <w:t>Fig. 2L</w:t>
      </w:r>
      <w:r w:rsidR="00CB0CAB">
        <w:rPr>
          <w:rFonts w:asciiTheme="majorHAnsi" w:hAnsiTheme="majorHAnsi" w:cstheme="majorHAnsi"/>
          <w:sz w:val="22"/>
          <w:szCs w:val="22"/>
          <w:lang w:val="en-GB"/>
        </w:rPr>
        <w:t xml:space="preserve"> </w:t>
      </w:r>
      <w:r w:rsidR="00263D24" w:rsidRPr="00B365D9">
        <w:rPr>
          <w:rFonts w:asciiTheme="majorHAnsi" w:hAnsiTheme="majorHAnsi" w:cstheme="majorHAnsi"/>
          <w:sz w:val="22"/>
          <w:szCs w:val="22"/>
          <w:lang w:val="en-GB"/>
        </w:rPr>
        <w:t>in .xls</w:t>
      </w:r>
      <w:r w:rsidR="00263D24">
        <w:rPr>
          <w:rFonts w:asciiTheme="majorHAnsi" w:hAnsiTheme="majorHAnsi" w:cstheme="majorHAnsi"/>
          <w:sz w:val="22"/>
          <w:szCs w:val="22"/>
          <w:lang w:val="en-GB"/>
        </w:rPr>
        <w:t>x</w:t>
      </w:r>
      <w:r w:rsidR="00263D24" w:rsidRPr="00B365D9">
        <w:rPr>
          <w:rFonts w:asciiTheme="majorHAnsi" w:hAnsiTheme="majorHAnsi" w:cstheme="majorHAnsi"/>
          <w:sz w:val="22"/>
          <w:szCs w:val="22"/>
          <w:lang w:val="en-GB"/>
        </w:rPr>
        <w:t xml:space="preserve"> format</w:t>
      </w:r>
      <w:r w:rsidR="00263D24">
        <w:rPr>
          <w:rFonts w:asciiTheme="majorHAnsi" w:hAnsiTheme="majorHAnsi" w:cstheme="majorHAnsi"/>
          <w:sz w:val="22"/>
          <w:szCs w:val="22"/>
          <w:lang w:val="en-GB"/>
        </w:rPr>
        <w:t>.</w:t>
      </w:r>
    </w:p>
    <w:p w14:paraId="42EB8F9A" w14:textId="77777777" w:rsidR="00C2461D" w:rsidRDefault="00C2461D" w:rsidP="00C2461D">
      <w:pPr>
        <w:pStyle w:val="Paragraph"/>
        <w:spacing w:line="276" w:lineRule="auto"/>
        <w:ind w:left="720" w:firstLine="0"/>
        <w:rPr>
          <w:rFonts w:asciiTheme="majorHAnsi" w:hAnsiTheme="majorHAnsi" w:cstheme="majorHAnsi"/>
          <w:b/>
          <w:bCs/>
          <w:sz w:val="22"/>
          <w:szCs w:val="22"/>
          <w:lang w:val="en-GB"/>
        </w:rPr>
      </w:pPr>
    </w:p>
    <w:p w14:paraId="5DDEF124" w14:textId="4179FABF" w:rsidR="00937BDF" w:rsidRPr="0003097D" w:rsidRDefault="00937BDF" w:rsidP="00586D46">
      <w:pPr>
        <w:pStyle w:val="Paragraph"/>
        <w:spacing w:line="276" w:lineRule="auto"/>
        <w:ind w:firstLine="0"/>
        <w:rPr>
          <w:rFonts w:asciiTheme="majorHAnsi" w:hAnsiTheme="majorHAnsi" w:cstheme="majorHAnsi"/>
          <w:b/>
          <w:bCs/>
          <w:sz w:val="22"/>
          <w:szCs w:val="22"/>
          <w:lang w:val="en-GB"/>
        </w:rPr>
      </w:pPr>
    </w:p>
    <w:p w14:paraId="4CD5C912"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bookmarkStart w:id="27" w:name="OLE_LINK16"/>
      <w:r w:rsidRPr="0003097D">
        <w:rPr>
          <w:rFonts w:asciiTheme="majorHAnsi" w:hAnsiTheme="majorHAnsi" w:cstheme="majorHAnsi"/>
          <w:b/>
          <w:bCs/>
          <w:sz w:val="22"/>
          <w:szCs w:val="22"/>
          <w:lang w:val="en-GB"/>
        </w:rPr>
        <w:t>Western blotting</w:t>
      </w:r>
    </w:p>
    <w:bookmarkEnd w:id="27"/>
    <w:p w14:paraId="408F8CF5"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MSCs were seeded on FN/FN+LM/LM coated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surfaces for 1 hour, protein was extracted using lysis buffer containing protease and phosphatase inhibitors. Protein concentrations were measured using the BCA Protein Assay Kit. Heat-denatured proteins were electrophoresed by 4-12% Bis-Tris Gel and then transferred onto PVDF membranes. The membranes were blocked in 5% milk/PBS for 30 minutes at room temperature and incubated with primary antibodies (</w:t>
      </w:r>
      <w:proofErr w:type="spellStart"/>
      <w:r w:rsidRPr="0003097D">
        <w:rPr>
          <w:rFonts w:asciiTheme="majorHAnsi" w:hAnsiTheme="majorHAnsi" w:cstheme="majorHAnsi"/>
          <w:sz w:val="22"/>
          <w:szCs w:val="22"/>
          <w:lang w:val="en-GB"/>
        </w:rPr>
        <w:t>pFAK</w:t>
      </w:r>
      <w:proofErr w:type="spellEnd"/>
      <w:r w:rsidRPr="0003097D">
        <w:rPr>
          <w:rFonts w:asciiTheme="majorHAnsi" w:hAnsiTheme="majorHAnsi" w:cstheme="majorHAnsi"/>
          <w:sz w:val="22"/>
          <w:szCs w:val="22"/>
          <w:lang w:val="en-GB"/>
        </w:rPr>
        <w:t xml:space="preserve"> and MLC) overnight at 4°C. Samples were then incubated with the appropriate HRP-conjugated secondary antibody for 2 hours at room temperature. Membranes were read using enhanced chemiluminescence reagents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#32132) and visualised using a detection system (</w:t>
      </w:r>
      <w:bookmarkStart w:id="28" w:name="OLE_LINK5"/>
      <w:bookmarkStart w:id="29" w:name="OLE_LINK6"/>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w:t>
      </w:r>
      <w:bookmarkEnd w:id="28"/>
      <w:bookmarkEnd w:id="29"/>
      <w:r w:rsidRPr="0003097D">
        <w:rPr>
          <w:rFonts w:asciiTheme="majorHAnsi" w:hAnsiTheme="majorHAnsi" w:cstheme="majorHAnsi"/>
          <w:sz w:val="22"/>
          <w:szCs w:val="22"/>
          <w:lang w:val="en-GB"/>
        </w:rPr>
        <w:t xml:space="preserve">MYECL imager). Band intensities were analysed using Image J software and the intensity fold change over the FN group was calculated for statistical analysis. </w:t>
      </w:r>
    </w:p>
    <w:p w14:paraId="272E15E9" w14:textId="2CA30D99" w:rsidR="00586D46" w:rsidRDefault="00586D46" w:rsidP="00586D46">
      <w:pPr>
        <w:pStyle w:val="Paragraph"/>
        <w:spacing w:line="276" w:lineRule="auto"/>
        <w:ind w:firstLine="0"/>
        <w:rPr>
          <w:rFonts w:asciiTheme="majorHAnsi" w:hAnsiTheme="majorHAnsi" w:cstheme="majorHAnsi"/>
          <w:b/>
          <w:bCs/>
          <w:sz w:val="22"/>
          <w:szCs w:val="22"/>
          <w:lang w:val="en-GB"/>
        </w:rPr>
      </w:pPr>
      <w:bookmarkStart w:id="30" w:name="OLE_LINK20"/>
      <w:r>
        <w:rPr>
          <w:rFonts w:asciiTheme="majorHAnsi" w:hAnsiTheme="majorHAnsi" w:cstheme="majorHAnsi"/>
          <w:b/>
          <w:bCs/>
          <w:sz w:val="22"/>
          <w:szCs w:val="22"/>
          <w:lang w:val="en-GB"/>
        </w:rPr>
        <w:t xml:space="preserve">Data folder: </w:t>
      </w:r>
      <w:bookmarkStart w:id="31" w:name="OLE_LINK17"/>
      <w:r w:rsidRPr="0003097D">
        <w:rPr>
          <w:rFonts w:asciiTheme="majorHAnsi" w:hAnsiTheme="majorHAnsi" w:cstheme="majorHAnsi"/>
          <w:b/>
          <w:bCs/>
          <w:sz w:val="22"/>
          <w:szCs w:val="22"/>
          <w:lang w:val="en-GB"/>
        </w:rPr>
        <w:t>Western blotting</w:t>
      </w:r>
      <w:bookmarkEnd w:id="31"/>
    </w:p>
    <w:p w14:paraId="2E0B54B3" w14:textId="176E9238" w:rsidR="00586D46" w:rsidRDefault="00004F03" w:rsidP="000C415D">
      <w:pPr>
        <w:pStyle w:val="Paragraph"/>
        <w:spacing w:line="276" w:lineRule="auto"/>
        <w:ind w:firstLine="0"/>
        <w:rPr>
          <w:rFonts w:asciiTheme="majorHAnsi" w:hAnsiTheme="majorHAnsi" w:cstheme="majorHAnsi"/>
          <w:b/>
          <w:bCs/>
          <w:sz w:val="22"/>
          <w:szCs w:val="22"/>
          <w:lang w:val="en-GB"/>
        </w:rPr>
      </w:pPr>
      <w:r>
        <w:rPr>
          <w:rFonts w:asciiTheme="majorHAnsi" w:hAnsiTheme="majorHAnsi" w:cstheme="majorHAnsi"/>
          <w:b/>
          <w:bCs/>
          <w:sz w:val="22"/>
          <w:szCs w:val="22"/>
          <w:lang w:val="en-GB"/>
        </w:rPr>
        <w:t>Fig.</w:t>
      </w:r>
      <w:r w:rsidR="00586D46">
        <w:rPr>
          <w:rFonts w:asciiTheme="majorHAnsi" w:hAnsiTheme="majorHAnsi" w:cstheme="majorHAnsi"/>
          <w:b/>
          <w:bCs/>
          <w:sz w:val="22"/>
          <w:szCs w:val="22"/>
          <w:lang w:val="en-GB"/>
        </w:rPr>
        <w:t xml:space="preserve"> 2F: </w:t>
      </w:r>
      <w:r w:rsidR="00586D46" w:rsidRPr="00B365D9">
        <w:rPr>
          <w:rFonts w:asciiTheme="majorHAnsi" w:hAnsiTheme="majorHAnsi" w:cstheme="majorHAnsi"/>
          <w:sz w:val="22"/>
          <w:szCs w:val="22"/>
          <w:lang w:val="en-GB"/>
        </w:rPr>
        <w:t>Original data readings in .xls</w:t>
      </w:r>
      <w:r w:rsidR="00586D46">
        <w:rPr>
          <w:rFonts w:asciiTheme="majorHAnsi" w:hAnsiTheme="majorHAnsi" w:cstheme="majorHAnsi"/>
          <w:sz w:val="22"/>
          <w:szCs w:val="22"/>
          <w:lang w:val="en-GB"/>
        </w:rPr>
        <w:t>x</w:t>
      </w:r>
      <w:r w:rsidR="00586D46" w:rsidRPr="00B365D9">
        <w:rPr>
          <w:rFonts w:asciiTheme="majorHAnsi" w:hAnsiTheme="majorHAnsi" w:cstheme="majorHAnsi"/>
          <w:sz w:val="22"/>
          <w:szCs w:val="22"/>
          <w:lang w:val="en-GB"/>
        </w:rPr>
        <w:t xml:space="preserve"> format.</w:t>
      </w:r>
    </w:p>
    <w:bookmarkEnd w:id="30"/>
    <w:p w14:paraId="5E1F6F8A" w14:textId="77777777" w:rsidR="00937BDF" w:rsidRPr="0003097D" w:rsidRDefault="00937BDF" w:rsidP="00586D46">
      <w:pPr>
        <w:pStyle w:val="Paragraph"/>
        <w:spacing w:line="276" w:lineRule="auto"/>
        <w:ind w:firstLine="0"/>
        <w:rPr>
          <w:rFonts w:asciiTheme="majorHAnsi" w:hAnsiTheme="majorHAnsi" w:cstheme="majorHAnsi"/>
          <w:b/>
          <w:bCs/>
          <w:sz w:val="22"/>
          <w:szCs w:val="22"/>
          <w:lang w:val="en-GB"/>
        </w:rPr>
      </w:pPr>
    </w:p>
    <w:p w14:paraId="7706E77B"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In-cell Western</w:t>
      </w:r>
    </w:p>
    <w:p w14:paraId="5EEB5E88"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To quantify ECM absorption onto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 ECM-coated TCP/</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surfaces were washed 3x PBS and stained using FN or LM antibodies (see supplementary table II). For quantification of expression levels of </w:t>
      </w:r>
      <w:proofErr w:type="spellStart"/>
      <w:r w:rsidRPr="0003097D">
        <w:rPr>
          <w:rFonts w:asciiTheme="majorHAnsi" w:hAnsiTheme="majorHAnsi" w:cstheme="majorHAnsi"/>
          <w:sz w:val="22"/>
          <w:szCs w:val="22"/>
          <w:lang w:val="en-GB"/>
        </w:rPr>
        <w:t>nestin</w:t>
      </w:r>
      <w:proofErr w:type="spellEnd"/>
      <w:r w:rsidRPr="0003097D">
        <w:rPr>
          <w:rFonts w:asciiTheme="majorHAnsi" w:hAnsiTheme="majorHAnsi" w:cstheme="majorHAnsi"/>
          <w:sz w:val="22"/>
          <w:szCs w:val="22"/>
          <w:lang w:val="en-GB"/>
        </w:rPr>
        <w:t xml:space="preserve">, VCAM, and OPN in MSCs on ECM+GFs surfaces, MSCs were cultured on the indicated surfaces for 14 </w:t>
      </w:r>
      <w:proofErr w:type="gramStart"/>
      <w:r w:rsidRPr="0003097D">
        <w:rPr>
          <w:rFonts w:asciiTheme="majorHAnsi" w:hAnsiTheme="majorHAnsi" w:cstheme="majorHAnsi"/>
          <w:sz w:val="22"/>
          <w:szCs w:val="22"/>
          <w:lang w:val="en-GB"/>
        </w:rPr>
        <w:t>days,.</w:t>
      </w:r>
      <w:proofErr w:type="gramEnd"/>
      <w:r w:rsidRPr="0003097D">
        <w:rPr>
          <w:rFonts w:asciiTheme="majorHAnsi" w:hAnsiTheme="majorHAnsi" w:cstheme="majorHAnsi"/>
          <w:sz w:val="22"/>
          <w:szCs w:val="22"/>
          <w:lang w:val="en-GB"/>
        </w:rPr>
        <w:t xml:space="preserve"> In-Cell Western was carried out according to previous work</w:t>
      </w:r>
      <w:r w:rsidRPr="0003097D">
        <w:rPr>
          <w:rFonts w:asciiTheme="majorHAnsi" w:hAnsiTheme="majorHAnsi" w:cstheme="majorHAnsi"/>
          <w:sz w:val="22"/>
          <w:szCs w:val="22"/>
          <w:lang w:val="en-GB"/>
        </w:rPr>
        <w:fldChar w:fldCharType="begin">
          <w:fldData xml:space="preserve">PEVuZE5vdGU+PENpdGU+PEF1dGhvcj5MbG9waXMtSGVybmFuZGV6PC9BdXRob3I+PFllYXI+MjAx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PEVuZE5vdGU+PENpdGU+PEF1dGhvcj5MbG9waXMtSGVybmFuZGV6PC9BdXRob3I+PFllYXI+MjAx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25, 29</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Samples were fixed with fixation buffer for 15 minutes at 37°C, followed by </w:t>
      </w:r>
      <w:proofErr w:type="spellStart"/>
      <w:r w:rsidRPr="0003097D">
        <w:rPr>
          <w:rFonts w:asciiTheme="majorHAnsi" w:hAnsiTheme="majorHAnsi" w:cstheme="majorHAnsi"/>
          <w:sz w:val="22"/>
          <w:szCs w:val="22"/>
          <w:lang w:val="en-GB"/>
        </w:rPr>
        <w:t>permeabilisation</w:t>
      </w:r>
      <w:proofErr w:type="spellEnd"/>
      <w:r w:rsidRPr="0003097D">
        <w:rPr>
          <w:rFonts w:asciiTheme="majorHAnsi" w:hAnsiTheme="majorHAnsi" w:cstheme="majorHAnsi"/>
          <w:sz w:val="22"/>
          <w:szCs w:val="22"/>
          <w:lang w:val="en-GB"/>
        </w:rPr>
        <w:t xml:space="preserve"> buffer for 4 minutes at 4°C. Then samples were blocked with 1% milk/PBS for 1.5 hours and incubated with primary antibody overnight. Then, samples were washed with the 0.1% Tween-20/PBS buffer x5 and incubated with infrared-labelled secondary antibodies for 2 hours, and washed x5. Samples were dried in the fridge </w:t>
      </w:r>
      <w:proofErr w:type="gramStart"/>
      <w:r w:rsidRPr="0003097D">
        <w:rPr>
          <w:rFonts w:asciiTheme="majorHAnsi" w:hAnsiTheme="majorHAnsi" w:cstheme="majorHAnsi"/>
          <w:sz w:val="22"/>
          <w:szCs w:val="22"/>
          <w:lang w:val="en-GB"/>
        </w:rPr>
        <w:t>overnight, and</w:t>
      </w:r>
      <w:proofErr w:type="gramEnd"/>
      <w:r w:rsidRPr="0003097D">
        <w:rPr>
          <w:rFonts w:asciiTheme="majorHAnsi" w:hAnsiTheme="majorHAnsi" w:cstheme="majorHAnsi"/>
          <w:sz w:val="22"/>
          <w:szCs w:val="22"/>
          <w:lang w:val="en-GB"/>
        </w:rPr>
        <w:t xml:space="preserve"> scanned using a LiCor Odyssey infrared imaging system. Samples were stained with </w:t>
      </w:r>
      <w:proofErr w:type="spellStart"/>
      <w:r w:rsidRPr="0003097D">
        <w:rPr>
          <w:rFonts w:asciiTheme="majorHAnsi" w:hAnsiTheme="majorHAnsi" w:cstheme="majorHAnsi"/>
          <w:sz w:val="22"/>
          <w:szCs w:val="22"/>
          <w:lang w:val="en-GB"/>
        </w:rPr>
        <w:t>CellTag</w:t>
      </w:r>
      <w:proofErr w:type="spellEnd"/>
      <w:r w:rsidRPr="0003097D">
        <w:rPr>
          <w:rFonts w:asciiTheme="majorHAnsi" w:hAnsiTheme="majorHAnsi" w:cstheme="majorHAnsi"/>
          <w:sz w:val="22"/>
          <w:szCs w:val="22"/>
          <w:lang w:val="en-GB"/>
        </w:rPr>
        <w:t xml:space="preserve"> 700 to detect cell number and used to normalise against the protein of interest. </w:t>
      </w:r>
    </w:p>
    <w:p w14:paraId="25EC4790" w14:textId="0CA97AE3" w:rsidR="009C7269" w:rsidRDefault="009C7269" w:rsidP="009C7269">
      <w:pPr>
        <w:pStyle w:val="Paragraph"/>
        <w:spacing w:line="276" w:lineRule="auto"/>
        <w:ind w:firstLine="0"/>
        <w:rPr>
          <w:rFonts w:asciiTheme="majorHAnsi" w:hAnsiTheme="majorHAnsi" w:cstheme="majorHAnsi"/>
          <w:b/>
          <w:bCs/>
          <w:sz w:val="22"/>
          <w:szCs w:val="22"/>
          <w:lang w:val="en-GB"/>
        </w:rPr>
      </w:pPr>
      <w:r>
        <w:rPr>
          <w:rFonts w:asciiTheme="majorHAnsi" w:hAnsiTheme="majorHAnsi" w:cstheme="majorHAnsi"/>
          <w:b/>
          <w:bCs/>
          <w:sz w:val="22"/>
          <w:szCs w:val="22"/>
          <w:lang w:val="en-GB"/>
        </w:rPr>
        <w:t>Data folder: ICW</w:t>
      </w:r>
    </w:p>
    <w:p w14:paraId="1A553628" w14:textId="57868CCC" w:rsidR="0048226A" w:rsidRDefault="00BD041F" w:rsidP="0048226A">
      <w:pPr>
        <w:pStyle w:val="Paragraph"/>
        <w:spacing w:line="276" w:lineRule="auto"/>
        <w:ind w:firstLine="0"/>
        <w:rPr>
          <w:rFonts w:asciiTheme="majorHAnsi" w:hAnsiTheme="majorHAnsi" w:cstheme="majorHAnsi"/>
          <w:b/>
          <w:bCs/>
          <w:sz w:val="22"/>
          <w:szCs w:val="22"/>
          <w:lang w:val="en-GB"/>
        </w:rPr>
      </w:pPr>
      <w:r w:rsidRPr="00BD041F">
        <w:rPr>
          <w:rFonts w:asciiTheme="majorHAnsi" w:hAnsiTheme="majorHAnsi" w:cstheme="majorHAnsi"/>
          <w:sz w:val="22"/>
          <w:szCs w:val="22"/>
          <w:lang w:val="en-GB"/>
        </w:rPr>
        <w:t>The file</w:t>
      </w:r>
      <w:r>
        <w:rPr>
          <w:rFonts w:asciiTheme="majorHAnsi" w:hAnsiTheme="majorHAnsi" w:cstheme="majorHAnsi"/>
          <w:b/>
          <w:bCs/>
          <w:sz w:val="22"/>
          <w:szCs w:val="22"/>
          <w:lang w:val="en-GB"/>
        </w:rPr>
        <w:t xml:space="preserve"> “LM </w:t>
      </w:r>
      <w:proofErr w:type="spellStart"/>
      <w:r>
        <w:rPr>
          <w:rFonts w:asciiTheme="majorHAnsi" w:hAnsiTheme="majorHAnsi" w:cstheme="majorHAnsi"/>
          <w:b/>
          <w:bCs/>
          <w:sz w:val="22"/>
          <w:szCs w:val="22"/>
          <w:lang w:val="en-GB"/>
        </w:rPr>
        <w:t>Nestin</w:t>
      </w:r>
      <w:proofErr w:type="spellEnd"/>
      <w:r>
        <w:rPr>
          <w:rFonts w:asciiTheme="majorHAnsi" w:hAnsiTheme="majorHAnsi" w:cstheme="majorHAnsi"/>
          <w:b/>
          <w:bCs/>
          <w:sz w:val="22"/>
          <w:szCs w:val="22"/>
          <w:lang w:val="en-GB"/>
        </w:rPr>
        <w:t xml:space="preserve">” </w:t>
      </w:r>
      <w:bookmarkStart w:id="32" w:name="OLE_LINK45"/>
      <w:r w:rsidRPr="00BD041F">
        <w:rPr>
          <w:rFonts w:asciiTheme="majorHAnsi" w:hAnsiTheme="majorHAnsi" w:cstheme="majorHAnsi"/>
          <w:sz w:val="22"/>
          <w:szCs w:val="22"/>
          <w:lang w:val="en-GB"/>
        </w:rPr>
        <w:t>is the o</w:t>
      </w:r>
      <w:r w:rsidR="009C7269" w:rsidRPr="00BD041F">
        <w:rPr>
          <w:rFonts w:asciiTheme="majorHAnsi" w:hAnsiTheme="majorHAnsi" w:cstheme="majorHAnsi"/>
          <w:sz w:val="22"/>
          <w:szCs w:val="22"/>
          <w:lang w:val="en-GB"/>
        </w:rPr>
        <w:t>riginal</w:t>
      </w:r>
      <w:r w:rsidR="009C7269" w:rsidRPr="00B365D9">
        <w:rPr>
          <w:rFonts w:asciiTheme="majorHAnsi" w:hAnsiTheme="majorHAnsi" w:cstheme="majorHAnsi"/>
          <w:sz w:val="22"/>
          <w:szCs w:val="22"/>
          <w:lang w:val="en-GB"/>
        </w:rPr>
        <w:t xml:space="preserve"> </w:t>
      </w:r>
      <w:bookmarkEnd w:id="32"/>
      <w:r w:rsidR="009C7269" w:rsidRPr="00B365D9">
        <w:rPr>
          <w:rFonts w:asciiTheme="majorHAnsi" w:hAnsiTheme="majorHAnsi" w:cstheme="majorHAnsi"/>
          <w:sz w:val="22"/>
          <w:szCs w:val="22"/>
          <w:lang w:val="en-GB"/>
        </w:rPr>
        <w:t>data readings</w:t>
      </w:r>
      <w:r>
        <w:rPr>
          <w:rFonts w:asciiTheme="majorHAnsi" w:hAnsiTheme="majorHAnsi" w:cstheme="majorHAnsi"/>
          <w:sz w:val="22"/>
          <w:szCs w:val="22"/>
          <w:lang w:val="en-GB"/>
        </w:rPr>
        <w:t xml:space="preserve"> for</w:t>
      </w:r>
      <w:r w:rsidR="009C7269" w:rsidRPr="00B365D9">
        <w:rPr>
          <w:rFonts w:asciiTheme="majorHAnsi" w:hAnsiTheme="majorHAnsi" w:cstheme="majorHAnsi"/>
          <w:sz w:val="22"/>
          <w:szCs w:val="22"/>
          <w:lang w:val="en-GB"/>
        </w:rPr>
        <w:t xml:space="preserve"> </w:t>
      </w:r>
      <w:r>
        <w:rPr>
          <w:rFonts w:asciiTheme="majorHAnsi" w:hAnsiTheme="majorHAnsi" w:cstheme="majorHAnsi"/>
          <w:b/>
          <w:bCs/>
          <w:sz w:val="22"/>
          <w:szCs w:val="22"/>
          <w:lang w:val="en-GB"/>
        </w:rPr>
        <w:t>Fig. 3A</w:t>
      </w:r>
      <w:r w:rsidRPr="00B365D9">
        <w:rPr>
          <w:rFonts w:asciiTheme="majorHAnsi" w:hAnsiTheme="majorHAnsi" w:cstheme="majorHAnsi"/>
          <w:sz w:val="22"/>
          <w:szCs w:val="22"/>
          <w:lang w:val="en-GB"/>
        </w:rPr>
        <w:t xml:space="preserve"> </w:t>
      </w:r>
      <w:r w:rsidR="009C7269" w:rsidRPr="00B365D9">
        <w:rPr>
          <w:rFonts w:asciiTheme="majorHAnsi" w:hAnsiTheme="majorHAnsi" w:cstheme="majorHAnsi"/>
          <w:sz w:val="22"/>
          <w:szCs w:val="22"/>
          <w:lang w:val="en-GB"/>
        </w:rPr>
        <w:t>in .xls</w:t>
      </w:r>
      <w:r w:rsidR="009C7269">
        <w:rPr>
          <w:rFonts w:asciiTheme="majorHAnsi" w:hAnsiTheme="majorHAnsi" w:cstheme="majorHAnsi"/>
          <w:sz w:val="22"/>
          <w:szCs w:val="22"/>
          <w:lang w:val="en-GB"/>
        </w:rPr>
        <w:t>x</w:t>
      </w:r>
      <w:r w:rsidR="009C7269"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 xml:space="preserve"> The file “</w:t>
      </w:r>
      <w:r w:rsidRPr="00BD041F">
        <w:rPr>
          <w:rFonts w:asciiTheme="majorHAnsi" w:hAnsiTheme="majorHAnsi" w:cstheme="majorHAnsi"/>
          <w:b/>
          <w:bCs/>
          <w:sz w:val="22"/>
          <w:szCs w:val="22"/>
          <w:lang w:val="en-GB"/>
        </w:rPr>
        <w:t xml:space="preserve">NC </w:t>
      </w:r>
      <w:proofErr w:type="spellStart"/>
      <w:r w:rsidRPr="00BD041F">
        <w:rPr>
          <w:rFonts w:asciiTheme="majorHAnsi" w:hAnsiTheme="majorHAnsi" w:cstheme="majorHAnsi"/>
          <w:b/>
          <w:bCs/>
          <w:sz w:val="22"/>
          <w:szCs w:val="22"/>
          <w:lang w:val="en-GB"/>
        </w:rPr>
        <w:t>nestin</w:t>
      </w:r>
      <w:proofErr w:type="spellEnd"/>
      <w:r>
        <w:rPr>
          <w:rFonts w:asciiTheme="majorHAnsi" w:hAnsiTheme="majorHAnsi" w:cstheme="majorHAnsi"/>
          <w:sz w:val="22"/>
          <w:szCs w:val="22"/>
          <w:lang w:val="en-GB"/>
        </w:rPr>
        <w:t xml:space="preserve">” </w:t>
      </w:r>
      <w:r w:rsidRPr="00BD041F">
        <w:rPr>
          <w:rFonts w:asciiTheme="majorHAnsi" w:hAnsiTheme="majorHAnsi" w:cstheme="majorHAnsi"/>
          <w:sz w:val="22"/>
          <w:szCs w:val="22"/>
          <w:lang w:val="en-GB"/>
        </w:rPr>
        <w:t>is the original</w:t>
      </w:r>
      <w:r w:rsidRPr="00B365D9">
        <w:rPr>
          <w:rFonts w:asciiTheme="majorHAnsi" w:hAnsiTheme="majorHAnsi" w:cstheme="majorHAnsi"/>
          <w:sz w:val="22"/>
          <w:szCs w:val="22"/>
          <w:lang w:val="en-GB"/>
        </w:rPr>
        <w:t xml:space="preserve"> </w:t>
      </w:r>
      <w:r w:rsidR="009C7269" w:rsidRPr="00B365D9">
        <w:rPr>
          <w:rFonts w:asciiTheme="majorHAnsi" w:hAnsiTheme="majorHAnsi" w:cstheme="majorHAnsi"/>
          <w:sz w:val="22"/>
          <w:szCs w:val="22"/>
          <w:lang w:val="en-GB"/>
        </w:rPr>
        <w:t>data readings</w:t>
      </w:r>
      <w:r>
        <w:rPr>
          <w:rFonts w:asciiTheme="majorHAnsi" w:hAnsiTheme="majorHAnsi" w:cstheme="majorHAnsi"/>
          <w:sz w:val="22"/>
          <w:szCs w:val="22"/>
          <w:lang w:val="en-GB"/>
        </w:rPr>
        <w:t xml:space="preserve"> for</w:t>
      </w:r>
      <w:r w:rsidR="009C7269" w:rsidRPr="00B365D9">
        <w:rPr>
          <w:rFonts w:asciiTheme="majorHAnsi" w:hAnsiTheme="majorHAnsi" w:cstheme="majorHAnsi"/>
          <w:sz w:val="22"/>
          <w:szCs w:val="22"/>
          <w:lang w:val="en-GB"/>
        </w:rPr>
        <w:t xml:space="preserve"> </w:t>
      </w:r>
      <w:r>
        <w:rPr>
          <w:rFonts w:asciiTheme="majorHAnsi" w:hAnsiTheme="majorHAnsi" w:cstheme="majorHAnsi"/>
          <w:b/>
          <w:bCs/>
          <w:sz w:val="22"/>
          <w:szCs w:val="22"/>
          <w:lang w:val="en-GB"/>
        </w:rPr>
        <w:t>Fig. 3E</w:t>
      </w:r>
      <w:r w:rsidRPr="00B365D9">
        <w:rPr>
          <w:rFonts w:asciiTheme="majorHAnsi" w:hAnsiTheme="majorHAnsi" w:cstheme="majorHAnsi"/>
          <w:sz w:val="22"/>
          <w:szCs w:val="22"/>
          <w:lang w:val="en-GB"/>
        </w:rPr>
        <w:t xml:space="preserve"> </w:t>
      </w:r>
      <w:r w:rsidR="009C7269" w:rsidRPr="00B365D9">
        <w:rPr>
          <w:rFonts w:asciiTheme="majorHAnsi" w:hAnsiTheme="majorHAnsi" w:cstheme="majorHAnsi"/>
          <w:sz w:val="22"/>
          <w:szCs w:val="22"/>
          <w:lang w:val="en-GB"/>
        </w:rPr>
        <w:t>in .xls</w:t>
      </w:r>
      <w:r w:rsidR="009C7269">
        <w:rPr>
          <w:rFonts w:asciiTheme="majorHAnsi" w:hAnsiTheme="majorHAnsi" w:cstheme="majorHAnsi"/>
          <w:sz w:val="22"/>
          <w:szCs w:val="22"/>
          <w:lang w:val="en-GB"/>
        </w:rPr>
        <w:t>x</w:t>
      </w:r>
      <w:r w:rsidR="009C7269"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 xml:space="preserve"> The file “</w:t>
      </w:r>
      <w:r w:rsidRPr="00BD041F">
        <w:rPr>
          <w:rFonts w:asciiTheme="majorHAnsi" w:hAnsiTheme="majorHAnsi" w:cstheme="majorHAnsi"/>
          <w:b/>
          <w:bCs/>
          <w:sz w:val="22"/>
          <w:szCs w:val="22"/>
          <w:lang w:val="en-GB"/>
        </w:rPr>
        <w:t>FN</w:t>
      </w:r>
      <w:r>
        <w:rPr>
          <w:rFonts w:asciiTheme="majorHAnsi" w:hAnsiTheme="majorHAnsi" w:cstheme="majorHAnsi"/>
          <w:sz w:val="22"/>
          <w:szCs w:val="22"/>
          <w:lang w:val="en-GB"/>
        </w:rPr>
        <w:t>” is the</w:t>
      </w:r>
      <w:r w:rsidR="009C7269">
        <w:rPr>
          <w:rFonts w:asciiTheme="majorHAnsi" w:hAnsiTheme="majorHAnsi" w:cstheme="majorHAnsi"/>
          <w:b/>
          <w:bCs/>
          <w:sz w:val="22"/>
          <w:szCs w:val="22"/>
          <w:lang w:val="en-GB"/>
        </w:rPr>
        <w:t xml:space="preserve"> </w:t>
      </w:r>
      <w:r>
        <w:rPr>
          <w:rFonts w:asciiTheme="majorHAnsi" w:hAnsiTheme="majorHAnsi" w:cstheme="majorHAnsi"/>
          <w:sz w:val="22"/>
          <w:szCs w:val="22"/>
          <w:lang w:val="en-GB"/>
        </w:rPr>
        <w:t>o</w:t>
      </w:r>
      <w:r w:rsidR="009C7269" w:rsidRPr="00B365D9">
        <w:rPr>
          <w:rFonts w:asciiTheme="majorHAnsi" w:hAnsiTheme="majorHAnsi" w:cstheme="majorHAnsi"/>
          <w:sz w:val="22"/>
          <w:szCs w:val="22"/>
          <w:lang w:val="en-GB"/>
        </w:rPr>
        <w:t>riginal data readings</w:t>
      </w:r>
      <w:r>
        <w:rPr>
          <w:rFonts w:asciiTheme="majorHAnsi" w:hAnsiTheme="majorHAnsi" w:cstheme="majorHAnsi"/>
          <w:sz w:val="22"/>
          <w:szCs w:val="22"/>
          <w:lang w:val="en-GB"/>
        </w:rPr>
        <w:t xml:space="preserve"> for</w:t>
      </w:r>
      <w:r w:rsidR="009C7269" w:rsidRPr="00B365D9">
        <w:rPr>
          <w:rFonts w:asciiTheme="majorHAnsi" w:hAnsiTheme="majorHAnsi" w:cstheme="majorHAnsi"/>
          <w:sz w:val="22"/>
          <w:szCs w:val="22"/>
          <w:lang w:val="en-GB"/>
        </w:rPr>
        <w:t xml:space="preserve"> </w:t>
      </w:r>
      <w:r>
        <w:rPr>
          <w:rFonts w:asciiTheme="majorHAnsi" w:hAnsiTheme="majorHAnsi" w:cstheme="majorHAnsi"/>
          <w:b/>
          <w:bCs/>
          <w:sz w:val="22"/>
          <w:szCs w:val="22"/>
          <w:lang w:val="en-GB"/>
        </w:rPr>
        <w:t>Fig. S3A</w:t>
      </w:r>
      <w:r w:rsidRPr="00B365D9">
        <w:rPr>
          <w:rFonts w:asciiTheme="majorHAnsi" w:hAnsiTheme="majorHAnsi" w:cstheme="majorHAnsi"/>
          <w:sz w:val="22"/>
          <w:szCs w:val="22"/>
          <w:lang w:val="en-GB"/>
        </w:rPr>
        <w:t xml:space="preserve"> </w:t>
      </w:r>
      <w:r w:rsidR="009C7269" w:rsidRPr="00B365D9">
        <w:rPr>
          <w:rFonts w:asciiTheme="majorHAnsi" w:hAnsiTheme="majorHAnsi" w:cstheme="majorHAnsi"/>
          <w:sz w:val="22"/>
          <w:szCs w:val="22"/>
          <w:lang w:val="en-GB"/>
        </w:rPr>
        <w:t>in .xls</w:t>
      </w:r>
      <w:r w:rsidR="009C7269">
        <w:rPr>
          <w:rFonts w:asciiTheme="majorHAnsi" w:hAnsiTheme="majorHAnsi" w:cstheme="majorHAnsi"/>
          <w:sz w:val="22"/>
          <w:szCs w:val="22"/>
          <w:lang w:val="en-GB"/>
        </w:rPr>
        <w:t>x</w:t>
      </w:r>
      <w:r w:rsidR="009C7269" w:rsidRPr="00B365D9">
        <w:rPr>
          <w:rFonts w:asciiTheme="majorHAnsi" w:hAnsiTheme="majorHAnsi" w:cstheme="majorHAnsi"/>
          <w:sz w:val="22"/>
          <w:szCs w:val="22"/>
          <w:lang w:val="en-GB"/>
        </w:rPr>
        <w:t xml:space="preserve"> format.</w:t>
      </w:r>
      <w:r>
        <w:rPr>
          <w:rFonts w:asciiTheme="majorHAnsi" w:hAnsiTheme="majorHAnsi" w:cstheme="majorHAnsi"/>
          <w:b/>
          <w:bCs/>
          <w:sz w:val="22"/>
          <w:szCs w:val="22"/>
          <w:lang w:val="en-GB"/>
        </w:rPr>
        <w:t xml:space="preserve"> </w:t>
      </w:r>
      <w:r w:rsidRPr="00BD041F">
        <w:rPr>
          <w:rFonts w:asciiTheme="majorHAnsi" w:hAnsiTheme="majorHAnsi" w:cstheme="majorHAnsi"/>
          <w:sz w:val="22"/>
          <w:szCs w:val="22"/>
          <w:lang w:val="en-GB"/>
        </w:rPr>
        <w:t>The file “</w:t>
      </w:r>
      <w:r w:rsidRPr="00BD041F">
        <w:rPr>
          <w:rFonts w:asciiTheme="majorHAnsi" w:hAnsiTheme="majorHAnsi" w:cstheme="majorHAnsi"/>
          <w:b/>
          <w:bCs/>
          <w:sz w:val="22"/>
          <w:szCs w:val="22"/>
          <w:lang w:val="en-GB"/>
        </w:rPr>
        <w:t>LM</w:t>
      </w:r>
      <w:r w:rsidRPr="00BD041F">
        <w:rPr>
          <w:rFonts w:asciiTheme="majorHAnsi" w:hAnsiTheme="majorHAnsi" w:cstheme="majorHAnsi"/>
          <w:sz w:val="22"/>
          <w:szCs w:val="22"/>
          <w:lang w:val="en-GB"/>
        </w:rPr>
        <w:t>” is the original</w:t>
      </w:r>
      <w:r>
        <w:rPr>
          <w:rFonts w:asciiTheme="majorHAnsi" w:hAnsiTheme="majorHAnsi" w:cstheme="majorHAnsi"/>
          <w:b/>
          <w:bCs/>
          <w:sz w:val="22"/>
          <w:szCs w:val="22"/>
          <w:lang w:val="en-GB"/>
        </w:rPr>
        <w:t xml:space="preserve"> </w:t>
      </w:r>
      <w:r w:rsidR="009C7269" w:rsidRPr="00B365D9">
        <w:rPr>
          <w:rFonts w:asciiTheme="majorHAnsi" w:hAnsiTheme="majorHAnsi" w:cstheme="majorHAnsi"/>
          <w:sz w:val="22"/>
          <w:szCs w:val="22"/>
          <w:lang w:val="en-GB"/>
        </w:rPr>
        <w:t>data readings</w:t>
      </w:r>
      <w:r>
        <w:rPr>
          <w:rFonts w:asciiTheme="majorHAnsi" w:hAnsiTheme="majorHAnsi" w:cstheme="majorHAnsi"/>
          <w:sz w:val="22"/>
          <w:szCs w:val="22"/>
          <w:lang w:val="en-GB"/>
        </w:rPr>
        <w:t xml:space="preserve"> for</w:t>
      </w:r>
      <w:r w:rsidR="009C7269" w:rsidRPr="00B365D9">
        <w:rPr>
          <w:rFonts w:asciiTheme="majorHAnsi" w:hAnsiTheme="majorHAnsi" w:cstheme="majorHAnsi"/>
          <w:sz w:val="22"/>
          <w:szCs w:val="22"/>
          <w:lang w:val="en-GB"/>
        </w:rPr>
        <w:t xml:space="preserve"> </w:t>
      </w:r>
      <w:r>
        <w:rPr>
          <w:rFonts w:asciiTheme="majorHAnsi" w:hAnsiTheme="majorHAnsi" w:cstheme="majorHAnsi"/>
          <w:b/>
          <w:bCs/>
          <w:sz w:val="22"/>
          <w:szCs w:val="22"/>
          <w:lang w:val="en-GB"/>
        </w:rPr>
        <w:t>Fig. S3B</w:t>
      </w:r>
      <w:r w:rsidRPr="00B365D9">
        <w:rPr>
          <w:rFonts w:asciiTheme="majorHAnsi" w:hAnsiTheme="majorHAnsi" w:cstheme="majorHAnsi"/>
          <w:sz w:val="22"/>
          <w:szCs w:val="22"/>
          <w:lang w:val="en-GB"/>
        </w:rPr>
        <w:t xml:space="preserve"> </w:t>
      </w:r>
      <w:r w:rsidR="009C7269" w:rsidRPr="00B365D9">
        <w:rPr>
          <w:rFonts w:asciiTheme="majorHAnsi" w:hAnsiTheme="majorHAnsi" w:cstheme="majorHAnsi"/>
          <w:sz w:val="22"/>
          <w:szCs w:val="22"/>
          <w:lang w:val="en-GB"/>
        </w:rPr>
        <w:t>in .xls</w:t>
      </w:r>
      <w:r w:rsidR="009C7269">
        <w:rPr>
          <w:rFonts w:asciiTheme="majorHAnsi" w:hAnsiTheme="majorHAnsi" w:cstheme="majorHAnsi"/>
          <w:sz w:val="22"/>
          <w:szCs w:val="22"/>
          <w:lang w:val="en-GB"/>
        </w:rPr>
        <w:t>x</w:t>
      </w:r>
      <w:r w:rsidR="009C7269" w:rsidRPr="00B365D9">
        <w:rPr>
          <w:rFonts w:asciiTheme="majorHAnsi" w:hAnsiTheme="majorHAnsi" w:cstheme="majorHAnsi"/>
          <w:sz w:val="22"/>
          <w:szCs w:val="22"/>
          <w:lang w:val="en-GB"/>
        </w:rPr>
        <w:t xml:space="preserve"> format.</w:t>
      </w:r>
      <w:r w:rsidR="0048226A" w:rsidRPr="0048226A">
        <w:rPr>
          <w:rFonts w:asciiTheme="majorHAnsi" w:hAnsiTheme="majorHAnsi" w:cstheme="majorHAnsi"/>
          <w:sz w:val="22"/>
          <w:szCs w:val="22"/>
          <w:lang w:val="en-GB"/>
        </w:rPr>
        <w:t xml:space="preserve"> </w:t>
      </w:r>
      <w:r w:rsidR="0048226A" w:rsidRPr="00BD041F">
        <w:rPr>
          <w:rFonts w:asciiTheme="majorHAnsi" w:hAnsiTheme="majorHAnsi" w:cstheme="majorHAnsi"/>
          <w:sz w:val="22"/>
          <w:szCs w:val="22"/>
          <w:lang w:val="en-GB"/>
        </w:rPr>
        <w:t>The file “</w:t>
      </w:r>
      <w:r w:rsidR="0048226A">
        <w:rPr>
          <w:rFonts w:asciiTheme="majorHAnsi" w:hAnsiTheme="majorHAnsi" w:cstheme="majorHAnsi"/>
          <w:b/>
          <w:bCs/>
          <w:sz w:val="22"/>
          <w:szCs w:val="22"/>
          <w:lang w:val="en-GB"/>
        </w:rPr>
        <w:t>MSC phenotype</w:t>
      </w:r>
      <w:r w:rsidR="0048226A" w:rsidRPr="00BD041F">
        <w:rPr>
          <w:rFonts w:asciiTheme="majorHAnsi" w:hAnsiTheme="majorHAnsi" w:cstheme="majorHAnsi"/>
          <w:sz w:val="22"/>
          <w:szCs w:val="22"/>
          <w:lang w:val="en-GB"/>
        </w:rPr>
        <w:t>” is the original</w:t>
      </w:r>
      <w:r w:rsidR="0048226A">
        <w:rPr>
          <w:rFonts w:asciiTheme="majorHAnsi" w:hAnsiTheme="majorHAnsi" w:cstheme="majorHAnsi"/>
          <w:b/>
          <w:bCs/>
          <w:sz w:val="22"/>
          <w:szCs w:val="22"/>
          <w:lang w:val="en-GB"/>
        </w:rPr>
        <w:t xml:space="preserve"> </w:t>
      </w:r>
      <w:r w:rsidR="0048226A" w:rsidRPr="00B365D9">
        <w:rPr>
          <w:rFonts w:asciiTheme="majorHAnsi" w:hAnsiTheme="majorHAnsi" w:cstheme="majorHAnsi"/>
          <w:sz w:val="22"/>
          <w:szCs w:val="22"/>
          <w:lang w:val="en-GB"/>
        </w:rPr>
        <w:t>data readings</w:t>
      </w:r>
      <w:r w:rsidR="0048226A">
        <w:rPr>
          <w:rFonts w:asciiTheme="majorHAnsi" w:hAnsiTheme="majorHAnsi" w:cstheme="majorHAnsi"/>
          <w:sz w:val="22"/>
          <w:szCs w:val="22"/>
          <w:lang w:val="en-GB"/>
        </w:rPr>
        <w:t xml:space="preserve"> for</w:t>
      </w:r>
      <w:r w:rsidR="0048226A" w:rsidRPr="00B365D9">
        <w:rPr>
          <w:rFonts w:asciiTheme="majorHAnsi" w:hAnsiTheme="majorHAnsi" w:cstheme="majorHAnsi"/>
          <w:sz w:val="22"/>
          <w:szCs w:val="22"/>
          <w:lang w:val="en-GB"/>
        </w:rPr>
        <w:t xml:space="preserve"> </w:t>
      </w:r>
      <w:r w:rsidR="0048226A">
        <w:rPr>
          <w:rFonts w:asciiTheme="majorHAnsi" w:hAnsiTheme="majorHAnsi" w:cstheme="majorHAnsi"/>
          <w:b/>
          <w:bCs/>
          <w:sz w:val="22"/>
          <w:szCs w:val="22"/>
          <w:lang w:val="en-GB"/>
        </w:rPr>
        <w:t>Fig. 3F</w:t>
      </w:r>
      <w:r w:rsidR="0048226A" w:rsidRPr="00B365D9">
        <w:rPr>
          <w:rFonts w:asciiTheme="majorHAnsi" w:hAnsiTheme="majorHAnsi" w:cstheme="majorHAnsi"/>
          <w:sz w:val="22"/>
          <w:szCs w:val="22"/>
          <w:lang w:val="en-GB"/>
        </w:rPr>
        <w:t xml:space="preserve"> in .xls</w:t>
      </w:r>
      <w:r w:rsidR="0048226A">
        <w:rPr>
          <w:rFonts w:asciiTheme="majorHAnsi" w:hAnsiTheme="majorHAnsi" w:cstheme="majorHAnsi"/>
          <w:sz w:val="22"/>
          <w:szCs w:val="22"/>
          <w:lang w:val="en-GB"/>
        </w:rPr>
        <w:t>x</w:t>
      </w:r>
      <w:r w:rsidR="0048226A" w:rsidRPr="00B365D9">
        <w:rPr>
          <w:rFonts w:asciiTheme="majorHAnsi" w:hAnsiTheme="majorHAnsi" w:cstheme="majorHAnsi"/>
          <w:sz w:val="22"/>
          <w:szCs w:val="22"/>
          <w:lang w:val="en-GB"/>
        </w:rPr>
        <w:t xml:space="preserve"> format.</w:t>
      </w:r>
    </w:p>
    <w:p w14:paraId="06966332" w14:textId="77777777" w:rsidR="00937BDF" w:rsidRPr="0003097D" w:rsidRDefault="00937BDF" w:rsidP="009C7269">
      <w:pPr>
        <w:pStyle w:val="Paragraph"/>
        <w:spacing w:line="276" w:lineRule="auto"/>
        <w:ind w:firstLine="0"/>
        <w:rPr>
          <w:rFonts w:asciiTheme="majorHAnsi" w:hAnsiTheme="majorHAnsi" w:cstheme="majorHAnsi"/>
          <w:b/>
          <w:bCs/>
          <w:sz w:val="22"/>
          <w:szCs w:val="22"/>
          <w:lang w:val="en-GB"/>
        </w:rPr>
      </w:pPr>
    </w:p>
    <w:p w14:paraId="52683C32"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Cytokine array</w:t>
      </w:r>
    </w:p>
    <w:p w14:paraId="03DA2B80"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After 14 days of culture, supernatant from MSCs seeded on FN/FN+LM/LM coated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surfaces was collected for the cytokine array. Membranes were blocked for 1 hour and incubated with samples of desired dilution overnight at 4°C. membranes were then washed and incubated with detection antibody for 1 hour. Membranes were then again </w:t>
      </w:r>
      <w:proofErr w:type="gramStart"/>
      <w:r w:rsidRPr="0003097D">
        <w:rPr>
          <w:rFonts w:asciiTheme="majorHAnsi" w:hAnsiTheme="majorHAnsi" w:cstheme="majorHAnsi"/>
          <w:sz w:val="22"/>
          <w:szCs w:val="22"/>
          <w:lang w:val="en-GB"/>
        </w:rPr>
        <w:t>washed, and</w:t>
      </w:r>
      <w:proofErr w:type="gramEnd"/>
      <w:r w:rsidRPr="0003097D">
        <w:rPr>
          <w:rFonts w:asciiTheme="majorHAnsi" w:hAnsiTheme="majorHAnsi" w:cstheme="majorHAnsi"/>
          <w:sz w:val="22"/>
          <w:szCs w:val="22"/>
          <w:lang w:val="en-GB"/>
        </w:rPr>
        <w:t xml:space="preserve"> incubated with streptavidin-HRP. Chemi Reagent Mix was added and spread evenly across the membranes for imaging. Odyssey infrared imaging system was used to quantify the signal intensity. Intensity fold changes over the FN group were calculated for analysis.</w:t>
      </w:r>
    </w:p>
    <w:p w14:paraId="63C37F1A" w14:textId="29307575" w:rsidR="00937BDF" w:rsidRDefault="001718AB" w:rsidP="001718AB">
      <w:pPr>
        <w:pStyle w:val="Paragraph"/>
        <w:spacing w:line="276" w:lineRule="auto"/>
        <w:ind w:firstLine="0"/>
        <w:rPr>
          <w:rFonts w:asciiTheme="majorHAnsi" w:hAnsiTheme="majorHAnsi" w:cstheme="majorHAnsi"/>
          <w:b/>
          <w:bCs/>
          <w:sz w:val="22"/>
          <w:szCs w:val="22"/>
          <w:lang w:val="en-GB"/>
        </w:rPr>
      </w:pPr>
      <w:r>
        <w:rPr>
          <w:rFonts w:asciiTheme="majorHAnsi" w:hAnsiTheme="majorHAnsi" w:cstheme="majorHAnsi"/>
          <w:b/>
          <w:bCs/>
          <w:sz w:val="22"/>
          <w:szCs w:val="22"/>
          <w:lang w:val="en-GB"/>
        </w:rPr>
        <w:t>Data Folder: Cytokine array</w:t>
      </w:r>
    </w:p>
    <w:p w14:paraId="0CE9FE68" w14:textId="2CDF34A2" w:rsidR="001718AB" w:rsidRDefault="00D96C73" w:rsidP="001718AB">
      <w:pPr>
        <w:pStyle w:val="Paragraph"/>
        <w:spacing w:line="276" w:lineRule="auto"/>
        <w:ind w:firstLine="0"/>
        <w:rPr>
          <w:rFonts w:asciiTheme="majorHAnsi" w:hAnsiTheme="majorHAnsi" w:cstheme="majorHAnsi"/>
          <w:sz w:val="22"/>
          <w:szCs w:val="22"/>
          <w:lang w:val="en-GB"/>
        </w:rPr>
      </w:pPr>
      <w:r w:rsidRPr="00D96C73">
        <w:rPr>
          <w:rFonts w:asciiTheme="majorHAnsi" w:hAnsiTheme="majorHAnsi" w:cstheme="majorHAnsi"/>
          <w:sz w:val="22"/>
          <w:szCs w:val="22"/>
          <w:lang w:val="en-GB"/>
        </w:rPr>
        <w:t>The file</w:t>
      </w:r>
      <w:r>
        <w:rPr>
          <w:rFonts w:asciiTheme="majorHAnsi" w:hAnsiTheme="majorHAnsi" w:cstheme="majorHAnsi"/>
          <w:b/>
          <w:bCs/>
          <w:sz w:val="22"/>
          <w:szCs w:val="22"/>
          <w:lang w:val="en-GB"/>
        </w:rPr>
        <w:t xml:space="preserve"> “</w:t>
      </w:r>
      <w:proofErr w:type="spellStart"/>
      <w:r w:rsidR="001718AB" w:rsidRPr="001718AB">
        <w:rPr>
          <w:rFonts w:asciiTheme="majorHAnsi" w:hAnsiTheme="majorHAnsi" w:cstheme="majorHAnsi"/>
          <w:b/>
          <w:bCs/>
          <w:sz w:val="22"/>
          <w:szCs w:val="22"/>
          <w:lang w:val="en-GB"/>
        </w:rPr>
        <w:t>Rawdata</w:t>
      </w:r>
      <w:proofErr w:type="spellEnd"/>
      <w:r>
        <w:rPr>
          <w:rFonts w:asciiTheme="majorHAnsi" w:hAnsiTheme="majorHAnsi" w:cstheme="majorHAnsi"/>
          <w:sz w:val="22"/>
          <w:szCs w:val="22"/>
          <w:lang w:val="en-GB"/>
        </w:rPr>
        <w:t>” is the</w:t>
      </w:r>
      <w:r w:rsidR="001718AB">
        <w:rPr>
          <w:rFonts w:asciiTheme="majorHAnsi" w:hAnsiTheme="majorHAnsi" w:cstheme="majorHAnsi"/>
          <w:sz w:val="22"/>
          <w:szCs w:val="22"/>
          <w:lang w:val="en-GB"/>
        </w:rPr>
        <w:t xml:space="preserve"> </w:t>
      </w:r>
      <w:r>
        <w:rPr>
          <w:rFonts w:asciiTheme="majorHAnsi" w:hAnsiTheme="majorHAnsi" w:cstheme="majorHAnsi"/>
          <w:sz w:val="22"/>
          <w:szCs w:val="22"/>
          <w:lang w:val="en-GB"/>
        </w:rPr>
        <w:t>o</w:t>
      </w:r>
      <w:r w:rsidR="001718AB" w:rsidRPr="001718AB">
        <w:rPr>
          <w:rFonts w:asciiTheme="majorHAnsi" w:hAnsiTheme="majorHAnsi" w:cstheme="majorHAnsi"/>
          <w:sz w:val="22"/>
          <w:szCs w:val="22"/>
          <w:lang w:val="en-GB"/>
        </w:rPr>
        <w:t xml:space="preserve">riginal </w:t>
      </w:r>
      <w:r w:rsidR="001718AB">
        <w:rPr>
          <w:rFonts w:asciiTheme="majorHAnsi" w:hAnsiTheme="majorHAnsi" w:cstheme="majorHAnsi"/>
          <w:sz w:val="22"/>
          <w:szCs w:val="22"/>
          <w:lang w:val="en-GB"/>
        </w:rPr>
        <w:t>readings</w:t>
      </w:r>
      <w:r w:rsidR="001718AB" w:rsidRPr="001718AB">
        <w:rPr>
          <w:rFonts w:asciiTheme="majorHAnsi" w:hAnsiTheme="majorHAnsi" w:cstheme="majorHAnsi"/>
          <w:sz w:val="22"/>
          <w:szCs w:val="22"/>
          <w:lang w:val="en-GB"/>
        </w:rPr>
        <w:t xml:space="preserve"> for </w:t>
      </w:r>
      <w:r>
        <w:rPr>
          <w:rFonts w:asciiTheme="majorHAnsi" w:hAnsiTheme="majorHAnsi" w:cstheme="majorHAnsi"/>
          <w:sz w:val="22"/>
          <w:szCs w:val="22"/>
          <w:lang w:val="en-GB"/>
        </w:rPr>
        <w:t xml:space="preserve">the </w:t>
      </w:r>
      <w:r w:rsidRPr="00D96C73">
        <w:rPr>
          <w:rFonts w:asciiTheme="majorHAnsi" w:hAnsiTheme="majorHAnsi" w:cstheme="majorHAnsi"/>
          <w:b/>
          <w:bCs/>
          <w:sz w:val="22"/>
          <w:szCs w:val="22"/>
          <w:lang w:val="en-GB"/>
        </w:rPr>
        <w:t>fig. 3B and 3C</w:t>
      </w:r>
      <w:r w:rsidR="001718AB" w:rsidRPr="001718AB">
        <w:rPr>
          <w:rFonts w:asciiTheme="majorHAnsi" w:hAnsiTheme="majorHAnsi" w:cstheme="majorHAnsi"/>
          <w:sz w:val="22"/>
          <w:szCs w:val="22"/>
          <w:lang w:val="en-GB"/>
        </w:rPr>
        <w:t xml:space="preserve"> in .xls</w:t>
      </w:r>
      <w:r w:rsidR="001718AB">
        <w:rPr>
          <w:rFonts w:asciiTheme="majorHAnsi" w:hAnsiTheme="majorHAnsi" w:cstheme="majorHAnsi"/>
          <w:sz w:val="22"/>
          <w:szCs w:val="22"/>
          <w:lang w:val="en-GB"/>
        </w:rPr>
        <w:t>x</w:t>
      </w:r>
      <w:r w:rsidR="001718AB" w:rsidRPr="001718AB">
        <w:rPr>
          <w:rFonts w:asciiTheme="majorHAnsi" w:hAnsiTheme="majorHAnsi" w:cstheme="majorHAnsi"/>
          <w:sz w:val="22"/>
          <w:szCs w:val="22"/>
          <w:lang w:val="en-GB"/>
        </w:rPr>
        <w:t xml:space="preserve"> format</w:t>
      </w:r>
      <w:r w:rsidR="001718AB">
        <w:rPr>
          <w:rFonts w:asciiTheme="majorHAnsi" w:hAnsiTheme="majorHAnsi" w:cstheme="majorHAnsi"/>
          <w:sz w:val="22"/>
          <w:szCs w:val="22"/>
          <w:lang w:val="en-GB"/>
        </w:rPr>
        <w:t>.</w:t>
      </w:r>
      <w:r>
        <w:rPr>
          <w:rFonts w:asciiTheme="majorHAnsi" w:hAnsiTheme="majorHAnsi" w:cstheme="majorHAnsi"/>
          <w:sz w:val="22"/>
          <w:szCs w:val="22"/>
          <w:lang w:val="en-GB"/>
        </w:rPr>
        <w:t xml:space="preserve"> </w:t>
      </w:r>
      <w:r w:rsidRPr="00D96C73">
        <w:rPr>
          <w:rFonts w:asciiTheme="majorHAnsi" w:hAnsiTheme="majorHAnsi" w:cstheme="majorHAnsi"/>
          <w:sz w:val="22"/>
          <w:szCs w:val="22"/>
          <w:lang w:val="en-GB"/>
        </w:rPr>
        <w:t>The file</w:t>
      </w:r>
      <w:r>
        <w:rPr>
          <w:rFonts w:asciiTheme="majorHAnsi" w:hAnsiTheme="majorHAnsi" w:cstheme="majorHAnsi"/>
          <w:b/>
          <w:bCs/>
          <w:sz w:val="22"/>
          <w:szCs w:val="22"/>
          <w:lang w:val="en-GB"/>
        </w:rPr>
        <w:t xml:space="preserve"> “</w:t>
      </w:r>
      <w:r w:rsidR="00004F03">
        <w:rPr>
          <w:rFonts w:asciiTheme="majorHAnsi" w:hAnsiTheme="majorHAnsi" w:cstheme="majorHAnsi"/>
          <w:b/>
          <w:bCs/>
          <w:sz w:val="22"/>
          <w:szCs w:val="22"/>
          <w:lang w:val="en-GB"/>
        </w:rPr>
        <w:t>Fig.</w:t>
      </w:r>
      <w:r w:rsidR="001718AB" w:rsidRPr="001718AB">
        <w:rPr>
          <w:rFonts w:asciiTheme="majorHAnsi" w:hAnsiTheme="majorHAnsi" w:cstheme="majorHAnsi"/>
          <w:b/>
          <w:bCs/>
          <w:sz w:val="22"/>
          <w:szCs w:val="22"/>
          <w:lang w:val="en-GB"/>
        </w:rPr>
        <w:t xml:space="preserve"> </w:t>
      </w:r>
      <w:r w:rsidR="009C7269">
        <w:rPr>
          <w:rFonts w:asciiTheme="majorHAnsi" w:hAnsiTheme="majorHAnsi" w:cstheme="majorHAnsi"/>
          <w:b/>
          <w:bCs/>
          <w:sz w:val="22"/>
          <w:szCs w:val="22"/>
          <w:lang w:val="en-GB"/>
        </w:rPr>
        <w:t>S</w:t>
      </w:r>
      <w:r w:rsidR="001718AB" w:rsidRPr="001718AB">
        <w:rPr>
          <w:rFonts w:asciiTheme="majorHAnsi" w:hAnsiTheme="majorHAnsi" w:cstheme="majorHAnsi"/>
          <w:b/>
          <w:bCs/>
          <w:sz w:val="22"/>
          <w:szCs w:val="22"/>
          <w:lang w:val="en-GB"/>
        </w:rPr>
        <w:t>7</w:t>
      </w:r>
      <w:r>
        <w:rPr>
          <w:rFonts w:asciiTheme="majorHAnsi" w:hAnsiTheme="majorHAnsi" w:cstheme="majorHAnsi"/>
          <w:b/>
          <w:bCs/>
          <w:sz w:val="22"/>
          <w:szCs w:val="22"/>
          <w:lang w:val="en-GB"/>
        </w:rPr>
        <w:t xml:space="preserve">” </w:t>
      </w:r>
      <w:r w:rsidRPr="00D96C73">
        <w:rPr>
          <w:rFonts w:asciiTheme="majorHAnsi" w:hAnsiTheme="majorHAnsi" w:cstheme="majorHAnsi"/>
          <w:sz w:val="22"/>
          <w:szCs w:val="22"/>
          <w:lang w:val="en-GB"/>
        </w:rPr>
        <w:t>is the</w:t>
      </w:r>
      <w:r w:rsidR="001718AB" w:rsidRPr="001718AB">
        <w:rPr>
          <w:rFonts w:asciiTheme="majorHAnsi" w:hAnsiTheme="majorHAnsi" w:cstheme="majorHAnsi"/>
          <w:sz w:val="22"/>
          <w:szCs w:val="22"/>
          <w:lang w:val="en-GB"/>
        </w:rPr>
        <w:t xml:space="preserve"> </w:t>
      </w:r>
      <w:r w:rsidRPr="00B365D9">
        <w:rPr>
          <w:rFonts w:asciiTheme="majorHAnsi" w:hAnsiTheme="majorHAnsi" w:cstheme="majorHAnsi"/>
          <w:sz w:val="22"/>
          <w:szCs w:val="22"/>
          <w:lang w:val="en-GB"/>
        </w:rPr>
        <w:t>original</w:t>
      </w:r>
      <w:r w:rsidR="001718AB" w:rsidRPr="00B365D9">
        <w:rPr>
          <w:rFonts w:asciiTheme="majorHAnsi" w:hAnsiTheme="majorHAnsi" w:cstheme="majorHAnsi"/>
          <w:sz w:val="22"/>
          <w:szCs w:val="22"/>
          <w:lang w:val="en-GB"/>
        </w:rPr>
        <w:t xml:space="preserve"> data readings</w:t>
      </w:r>
      <w:r>
        <w:rPr>
          <w:rFonts w:asciiTheme="majorHAnsi" w:hAnsiTheme="majorHAnsi" w:cstheme="majorHAnsi"/>
          <w:sz w:val="22"/>
          <w:szCs w:val="22"/>
          <w:lang w:val="en-GB"/>
        </w:rPr>
        <w:t xml:space="preserve"> for fig. S7</w:t>
      </w:r>
      <w:r w:rsidR="001718AB" w:rsidRPr="00B365D9">
        <w:rPr>
          <w:rFonts w:asciiTheme="majorHAnsi" w:hAnsiTheme="majorHAnsi" w:cstheme="majorHAnsi"/>
          <w:sz w:val="22"/>
          <w:szCs w:val="22"/>
          <w:lang w:val="en-GB"/>
        </w:rPr>
        <w:t xml:space="preserve"> in .xls</w:t>
      </w:r>
      <w:r w:rsidR="001718AB">
        <w:rPr>
          <w:rFonts w:asciiTheme="majorHAnsi" w:hAnsiTheme="majorHAnsi" w:cstheme="majorHAnsi"/>
          <w:sz w:val="22"/>
          <w:szCs w:val="22"/>
          <w:lang w:val="en-GB"/>
        </w:rPr>
        <w:t>x</w:t>
      </w:r>
      <w:r w:rsidR="001718AB" w:rsidRPr="00B365D9">
        <w:rPr>
          <w:rFonts w:asciiTheme="majorHAnsi" w:hAnsiTheme="majorHAnsi" w:cstheme="majorHAnsi"/>
          <w:sz w:val="22"/>
          <w:szCs w:val="22"/>
          <w:lang w:val="en-GB"/>
        </w:rPr>
        <w:t xml:space="preserve"> format</w:t>
      </w:r>
      <w:r w:rsidR="001718AB">
        <w:rPr>
          <w:rFonts w:asciiTheme="majorHAnsi" w:hAnsiTheme="majorHAnsi" w:cstheme="majorHAnsi"/>
          <w:sz w:val="22"/>
          <w:szCs w:val="22"/>
          <w:lang w:val="en-GB"/>
        </w:rPr>
        <w:t>.</w:t>
      </w:r>
    </w:p>
    <w:p w14:paraId="06D6F2F5" w14:textId="77777777" w:rsidR="001718AB" w:rsidRPr="001718AB" w:rsidRDefault="001718AB" w:rsidP="001718AB">
      <w:pPr>
        <w:pStyle w:val="Paragraph"/>
        <w:spacing w:line="276" w:lineRule="auto"/>
        <w:ind w:firstLine="0"/>
        <w:rPr>
          <w:rFonts w:asciiTheme="majorHAnsi" w:hAnsiTheme="majorHAnsi" w:cstheme="majorHAnsi"/>
          <w:sz w:val="22"/>
          <w:szCs w:val="22"/>
          <w:lang w:val="en-GB"/>
        </w:rPr>
      </w:pPr>
    </w:p>
    <w:p w14:paraId="5DEFEBB9"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bookmarkStart w:id="33" w:name="OLE_LINK9"/>
      <w:proofErr w:type="spellStart"/>
      <w:r w:rsidRPr="0003097D">
        <w:rPr>
          <w:rFonts w:asciiTheme="majorHAnsi" w:hAnsiTheme="majorHAnsi" w:cstheme="majorHAnsi"/>
          <w:b/>
          <w:bCs/>
          <w:sz w:val="22"/>
          <w:szCs w:val="22"/>
          <w:lang w:val="en-GB"/>
        </w:rPr>
        <w:t>AlamarBlue</w:t>
      </w:r>
      <w:bookmarkEnd w:id="33"/>
      <w:proofErr w:type="spellEnd"/>
      <w:r w:rsidRPr="0003097D">
        <w:rPr>
          <w:rFonts w:asciiTheme="majorHAnsi" w:hAnsiTheme="majorHAnsi" w:cstheme="majorHAnsi"/>
          <w:b/>
          <w:bCs/>
          <w:sz w:val="22"/>
          <w:szCs w:val="22"/>
          <w:lang w:val="en-GB"/>
        </w:rPr>
        <w:t xml:space="preserve"> assay</w:t>
      </w:r>
    </w:p>
    <w:p w14:paraId="58330BE5"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5x10</w:t>
      </w:r>
      <w:r w:rsidRPr="0003097D">
        <w:rPr>
          <w:rFonts w:asciiTheme="majorHAnsi" w:hAnsiTheme="majorHAnsi" w:cstheme="majorHAnsi"/>
          <w:sz w:val="22"/>
          <w:szCs w:val="22"/>
          <w:vertAlign w:val="superscript"/>
          <w:lang w:val="en-GB"/>
        </w:rPr>
        <w:t>3</w:t>
      </w:r>
      <w:r w:rsidRPr="0003097D">
        <w:rPr>
          <w:rFonts w:asciiTheme="majorHAnsi" w:hAnsiTheme="majorHAnsi" w:cstheme="majorHAnsi"/>
          <w:sz w:val="22"/>
          <w:szCs w:val="22"/>
          <w:lang w:val="en-GB"/>
        </w:rPr>
        <w:t xml:space="preserve"> THP1 cells were seeded in 96 well plates and treated with </w:t>
      </w:r>
      <w:proofErr w:type="spellStart"/>
      <w:r w:rsidRPr="0003097D">
        <w:rPr>
          <w:rFonts w:asciiTheme="majorHAnsi" w:hAnsiTheme="majorHAnsi" w:cstheme="majorHAnsi"/>
          <w:sz w:val="22"/>
          <w:szCs w:val="22"/>
          <w:lang w:val="en-GB"/>
        </w:rPr>
        <w:t>AraC</w:t>
      </w:r>
      <w:proofErr w:type="spellEnd"/>
      <w:r w:rsidRPr="0003097D">
        <w:rPr>
          <w:rFonts w:asciiTheme="majorHAnsi" w:hAnsiTheme="majorHAnsi" w:cstheme="majorHAnsi"/>
          <w:sz w:val="22"/>
          <w:szCs w:val="22"/>
          <w:lang w:val="en-GB"/>
        </w:rPr>
        <w:t xml:space="preserve"> at serial concentrations (from 0 to 1000 </w:t>
      </w:r>
      <w:proofErr w:type="spellStart"/>
      <w:r w:rsidRPr="0003097D">
        <w:rPr>
          <w:rFonts w:asciiTheme="majorHAnsi" w:hAnsiTheme="majorHAnsi" w:cstheme="majorHAnsi"/>
          <w:sz w:val="22"/>
          <w:szCs w:val="22"/>
          <w:lang w:val="en-GB"/>
        </w:rPr>
        <w:t>uM</w:t>
      </w:r>
      <w:proofErr w:type="spellEnd"/>
      <w:r w:rsidRPr="0003097D">
        <w:rPr>
          <w:rFonts w:asciiTheme="majorHAnsi" w:hAnsiTheme="majorHAnsi" w:cstheme="majorHAnsi"/>
          <w:sz w:val="22"/>
          <w:szCs w:val="22"/>
          <w:lang w:val="en-GB"/>
        </w:rPr>
        <w:t xml:space="preserve">). After 72-hour treatment, 10 µl of </w:t>
      </w:r>
      <w:proofErr w:type="spellStart"/>
      <w:r w:rsidRPr="0003097D">
        <w:rPr>
          <w:rFonts w:asciiTheme="majorHAnsi" w:hAnsiTheme="majorHAnsi" w:cstheme="majorHAnsi"/>
          <w:sz w:val="22"/>
          <w:szCs w:val="22"/>
          <w:lang w:val="en-GB"/>
        </w:rPr>
        <w:t>AlamarBlue</w:t>
      </w:r>
      <w:proofErr w:type="spellEnd"/>
      <w:r w:rsidRPr="0003097D">
        <w:rPr>
          <w:rFonts w:asciiTheme="majorHAnsi" w:hAnsiTheme="majorHAnsi" w:cstheme="majorHAnsi"/>
          <w:sz w:val="22"/>
          <w:szCs w:val="22"/>
          <w:lang w:val="en-GB"/>
        </w:rPr>
        <w:t xml:space="preserve"> resazurin was added to each well, followed by further incubation for 6 hours at 37°C, 5% CO</w:t>
      </w:r>
      <w:r w:rsidRPr="0003097D">
        <w:rPr>
          <w:rFonts w:asciiTheme="majorHAnsi" w:hAnsiTheme="majorHAnsi" w:cstheme="majorHAnsi"/>
          <w:sz w:val="22"/>
          <w:szCs w:val="22"/>
          <w:vertAlign w:val="subscript"/>
          <w:lang w:val="en-GB"/>
        </w:rPr>
        <w:t>2</w:t>
      </w:r>
      <w:r w:rsidRPr="0003097D">
        <w:rPr>
          <w:rFonts w:asciiTheme="majorHAnsi" w:hAnsiTheme="majorHAnsi" w:cstheme="majorHAnsi"/>
          <w:sz w:val="22"/>
          <w:szCs w:val="22"/>
          <w:lang w:val="en-GB"/>
        </w:rPr>
        <w:t xml:space="preserve">. A microplate reader (Clariostar, Germany) was used to detect light </w:t>
      </w:r>
      <w:proofErr w:type="spellStart"/>
      <w:r w:rsidRPr="0003097D">
        <w:rPr>
          <w:rFonts w:asciiTheme="majorHAnsi" w:hAnsiTheme="majorHAnsi" w:cstheme="majorHAnsi"/>
          <w:sz w:val="22"/>
          <w:szCs w:val="22"/>
          <w:lang w:val="en-GB"/>
        </w:rPr>
        <w:t>adsorbance</w:t>
      </w:r>
      <w:proofErr w:type="spellEnd"/>
      <w:r w:rsidRPr="0003097D">
        <w:rPr>
          <w:rFonts w:asciiTheme="majorHAnsi" w:hAnsiTheme="majorHAnsi" w:cstheme="majorHAnsi"/>
          <w:sz w:val="22"/>
          <w:szCs w:val="22"/>
          <w:lang w:val="en-GB"/>
        </w:rPr>
        <w:t xml:space="preserve"> at wavelengths of 570 nm and 600 nm. Non-treated THP1 was used as the control. The percentage of </w:t>
      </w:r>
      <w:proofErr w:type="spellStart"/>
      <w:r w:rsidRPr="0003097D">
        <w:rPr>
          <w:rFonts w:asciiTheme="majorHAnsi" w:hAnsiTheme="majorHAnsi" w:cstheme="majorHAnsi"/>
          <w:sz w:val="22"/>
          <w:szCs w:val="22"/>
          <w:lang w:val="en-GB"/>
        </w:rPr>
        <w:t>AlamarBlue</w:t>
      </w:r>
      <w:proofErr w:type="spellEnd"/>
      <w:r w:rsidRPr="0003097D">
        <w:rPr>
          <w:rFonts w:asciiTheme="majorHAnsi" w:hAnsiTheme="majorHAnsi" w:cstheme="majorHAnsi"/>
          <w:sz w:val="22"/>
          <w:szCs w:val="22"/>
          <w:lang w:val="en-GB"/>
        </w:rPr>
        <w:t xml:space="preserve"> reduction to control was calculated and the IC</w:t>
      </w:r>
      <w:r w:rsidRPr="0003097D">
        <w:rPr>
          <w:rFonts w:asciiTheme="majorHAnsi" w:hAnsiTheme="majorHAnsi" w:cstheme="majorHAnsi"/>
          <w:sz w:val="22"/>
          <w:szCs w:val="22"/>
          <w:vertAlign w:val="subscript"/>
          <w:lang w:val="en-GB"/>
        </w:rPr>
        <w:t>50</w:t>
      </w:r>
      <w:r w:rsidRPr="0003097D">
        <w:rPr>
          <w:rFonts w:asciiTheme="majorHAnsi" w:hAnsiTheme="majorHAnsi" w:cstheme="majorHAnsi"/>
          <w:sz w:val="22"/>
          <w:szCs w:val="22"/>
          <w:lang w:val="en-GB"/>
        </w:rPr>
        <w:t xml:space="preserve"> determined as the fifty-percent point intercepting the Dose-Response Curve to the concentration along the x-axis.</w:t>
      </w:r>
    </w:p>
    <w:p w14:paraId="580C3B3F" w14:textId="1757F6B7" w:rsidR="008B5A3D" w:rsidRDefault="008B5A3D" w:rsidP="008B5A3D">
      <w:pPr>
        <w:pStyle w:val="Paragraph"/>
        <w:spacing w:line="276" w:lineRule="auto"/>
        <w:ind w:firstLine="0"/>
        <w:rPr>
          <w:rFonts w:asciiTheme="majorHAnsi" w:hAnsiTheme="majorHAnsi" w:cstheme="majorHAnsi"/>
          <w:b/>
          <w:bCs/>
          <w:sz w:val="22"/>
          <w:szCs w:val="22"/>
          <w:lang w:val="en-GB"/>
        </w:rPr>
      </w:pPr>
      <w:r>
        <w:rPr>
          <w:rFonts w:asciiTheme="majorHAnsi" w:hAnsiTheme="majorHAnsi" w:cstheme="majorHAnsi"/>
          <w:b/>
          <w:bCs/>
          <w:sz w:val="22"/>
          <w:szCs w:val="22"/>
          <w:lang w:val="en-GB"/>
        </w:rPr>
        <w:t xml:space="preserve">Data Folder: </w:t>
      </w:r>
      <w:proofErr w:type="spellStart"/>
      <w:r w:rsidRPr="0003097D">
        <w:rPr>
          <w:rFonts w:asciiTheme="majorHAnsi" w:hAnsiTheme="majorHAnsi" w:cstheme="majorHAnsi"/>
          <w:b/>
          <w:bCs/>
          <w:sz w:val="22"/>
          <w:szCs w:val="22"/>
          <w:lang w:val="en-GB"/>
        </w:rPr>
        <w:t>AlamarBlue</w:t>
      </w:r>
      <w:proofErr w:type="spellEnd"/>
    </w:p>
    <w:p w14:paraId="6E615202" w14:textId="3A4745B4" w:rsidR="008B5A3D" w:rsidRDefault="00D96C73" w:rsidP="00CB0CAB">
      <w:pPr>
        <w:pStyle w:val="Paragraph"/>
        <w:spacing w:line="276" w:lineRule="auto"/>
        <w:ind w:firstLine="0"/>
        <w:rPr>
          <w:rFonts w:asciiTheme="majorHAnsi" w:hAnsiTheme="majorHAnsi" w:cstheme="majorHAnsi"/>
          <w:sz w:val="22"/>
          <w:szCs w:val="22"/>
          <w:lang w:val="en-GB"/>
        </w:rPr>
      </w:pPr>
      <w:r>
        <w:rPr>
          <w:rFonts w:asciiTheme="majorHAnsi" w:hAnsiTheme="majorHAnsi" w:cstheme="majorHAnsi"/>
          <w:sz w:val="22"/>
          <w:szCs w:val="22"/>
          <w:lang w:val="en-GB"/>
        </w:rPr>
        <w:t>The file “</w:t>
      </w:r>
      <w:proofErr w:type="spellStart"/>
      <w:r w:rsidRPr="0081083C">
        <w:rPr>
          <w:rFonts w:asciiTheme="majorHAnsi" w:hAnsiTheme="majorHAnsi" w:cstheme="majorHAnsi"/>
          <w:b/>
          <w:bCs/>
          <w:sz w:val="22"/>
          <w:szCs w:val="22"/>
          <w:lang w:val="en-GB"/>
        </w:rPr>
        <w:t>AlamarBlue</w:t>
      </w:r>
      <w:proofErr w:type="spellEnd"/>
      <w:r>
        <w:rPr>
          <w:rFonts w:asciiTheme="majorHAnsi" w:hAnsiTheme="majorHAnsi" w:cstheme="majorHAnsi"/>
          <w:sz w:val="22"/>
          <w:szCs w:val="22"/>
          <w:lang w:val="en-GB"/>
        </w:rPr>
        <w:t>” is the o</w:t>
      </w:r>
      <w:r w:rsidR="008B5A3D" w:rsidRPr="00B365D9">
        <w:rPr>
          <w:rFonts w:asciiTheme="majorHAnsi" w:hAnsiTheme="majorHAnsi" w:cstheme="majorHAnsi"/>
          <w:sz w:val="22"/>
          <w:szCs w:val="22"/>
          <w:lang w:val="en-GB"/>
        </w:rPr>
        <w:t>riginal data readings</w:t>
      </w:r>
      <w:r>
        <w:rPr>
          <w:rFonts w:asciiTheme="majorHAnsi" w:hAnsiTheme="majorHAnsi" w:cstheme="majorHAnsi"/>
          <w:sz w:val="22"/>
          <w:szCs w:val="22"/>
          <w:lang w:val="en-GB"/>
        </w:rPr>
        <w:t xml:space="preserve"> for </w:t>
      </w:r>
      <w:r w:rsidR="000C415D">
        <w:rPr>
          <w:rFonts w:asciiTheme="majorHAnsi" w:hAnsiTheme="majorHAnsi" w:cstheme="majorHAnsi"/>
          <w:b/>
          <w:bCs/>
          <w:sz w:val="22"/>
          <w:szCs w:val="22"/>
          <w:lang w:val="en-GB"/>
        </w:rPr>
        <w:t>F</w:t>
      </w:r>
      <w:r w:rsidRPr="000C415D">
        <w:rPr>
          <w:rFonts w:asciiTheme="majorHAnsi" w:hAnsiTheme="majorHAnsi" w:cstheme="majorHAnsi"/>
          <w:b/>
          <w:bCs/>
          <w:sz w:val="22"/>
          <w:szCs w:val="22"/>
          <w:lang w:val="en-GB"/>
        </w:rPr>
        <w:t>ig. S12</w:t>
      </w:r>
      <w:r w:rsidR="008B5A3D" w:rsidRPr="00B365D9">
        <w:rPr>
          <w:rFonts w:asciiTheme="majorHAnsi" w:hAnsiTheme="majorHAnsi" w:cstheme="majorHAnsi"/>
          <w:sz w:val="22"/>
          <w:szCs w:val="22"/>
          <w:lang w:val="en-GB"/>
        </w:rPr>
        <w:t xml:space="preserve"> in .xls</w:t>
      </w:r>
      <w:r w:rsidR="008B5A3D">
        <w:rPr>
          <w:rFonts w:asciiTheme="majorHAnsi" w:hAnsiTheme="majorHAnsi" w:cstheme="majorHAnsi"/>
          <w:sz w:val="22"/>
          <w:szCs w:val="22"/>
          <w:lang w:val="en-GB"/>
        </w:rPr>
        <w:t>x</w:t>
      </w:r>
      <w:r w:rsidR="008B5A3D" w:rsidRPr="00B365D9">
        <w:rPr>
          <w:rFonts w:asciiTheme="majorHAnsi" w:hAnsiTheme="majorHAnsi" w:cstheme="majorHAnsi"/>
          <w:sz w:val="22"/>
          <w:szCs w:val="22"/>
          <w:lang w:val="en-GB"/>
        </w:rPr>
        <w:t xml:space="preserve"> format</w:t>
      </w:r>
      <w:r w:rsidR="008B5A3D">
        <w:rPr>
          <w:rFonts w:asciiTheme="majorHAnsi" w:hAnsiTheme="majorHAnsi" w:cstheme="majorHAnsi"/>
          <w:sz w:val="22"/>
          <w:szCs w:val="22"/>
          <w:lang w:val="en-GB"/>
        </w:rPr>
        <w:t>.</w:t>
      </w:r>
    </w:p>
    <w:p w14:paraId="395C3B6A" w14:textId="77777777" w:rsidR="00937BDF" w:rsidRPr="0003097D" w:rsidRDefault="00937BDF" w:rsidP="008B5A3D">
      <w:pPr>
        <w:pStyle w:val="Paragraph"/>
        <w:spacing w:line="276" w:lineRule="auto"/>
        <w:ind w:firstLine="0"/>
        <w:rPr>
          <w:rFonts w:asciiTheme="majorHAnsi" w:hAnsiTheme="majorHAnsi" w:cstheme="majorHAnsi"/>
          <w:b/>
          <w:bCs/>
          <w:sz w:val="22"/>
          <w:szCs w:val="22"/>
          <w:lang w:val="en-GB"/>
        </w:rPr>
      </w:pPr>
    </w:p>
    <w:p w14:paraId="22602894"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FN PEGylation</w:t>
      </w:r>
    </w:p>
    <w:p w14:paraId="5E016BCA"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FN was covalently connected with 4-arm-poly (ethylene glycol) (PEG)-maleimide (PEG-MAL) molecules on its thiol groups. This process of PEGylation has been demonstrated in our previous work </w:t>
      </w:r>
      <w:r w:rsidRPr="0003097D">
        <w:rPr>
          <w:rFonts w:asciiTheme="majorHAnsi" w:hAnsiTheme="majorHAnsi" w:cstheme="majorHAnsi"/>
          <w:sz w:val="22"/>
          <w:szCs w:val="22"/>
          <w:lang w:val="en-GB"/>
        </w:rPr>
        <w:fldChar w:fldCharType="begin">
          <w:fldData xml:space="preserve">PEVuZE5vdGU+PENpdGU+PEF1dGhvcj5UcnVqaWxsbzwvQXV0aG9yPjxZZWFyPjIwMjA8L1llYXI+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PEVuZE5vdGU+PENpdGU+PEF1dGhvcj5UcnVqaWxsbzwvQXV0aG9yPjxZZWFyPjIwMjA8L1llYXI+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39</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and others’ work</w:t>
      </w:r>
      <w:r w:rsidRPr="0003097D">
        <w:rPr>
          <w:rFonts w:asciiTheme="majorHAnsi" w:hAnsiTheme="majorHAnsi" w:cstheme="majorHAnsi"/>
          <w:sz w:val="22"/>
          <w:szCs w:val="22"/>
          <w:lang w:val="en-GB"/>
        </w:rPr>
        <w:fldChar w:fldCharType="begin">
          <w:fldData xml:space="preserve">PEVuZE5vdGU+PENpdGU+PEF1dGhvcj5BbG1hbnk8L0F1dGhvcj48WWVhcj4yMDA1PC9ZZWFyPjxS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PEVuZE5vdGU+PENpdGU+PEF1dGhvcj5BbG1hbnk8L0F1dGhvcj48WWVhcj4yMDA1PC9ZZWFyPjxS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55</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FN was incubated within denaturing buffer with 8 M urea, 5 mM TCEP (Tris (2-carboxyethyl) phosphine) in PBS, followed by the incubation with 4-arm-PEG-maleimide solution at a molar ratio of 4:1 (PEG-MAL: FN) for 30 minutes. The reaction was stopped by adding 0.5 µl NaOH (1 M stock). Subsequently, the mixture was incubated with 14 mM of iodoacetamide for 2 hours at room temperature, followed by dialysis against PBS for 1 hour. Then, the protein solution was incubated with nine volumes of absolute ethanol at -20°C overnight. Then, the solution was centrifuged at 15000 g for 15 minutes at 4°C and washed with absolute ethanol twice. After the final wash, the protein precipitation was air dried for 30 minutes at room temperature and then dissolved in 8 M urea producing a protein concentration of 2.5 mg/mL, followed by dialysis again against PBS for 1 hour at room temperature. The molecular weight cut-off of the dialysis tube was 10 </w:t>
      </w:r>
      <w:proofErr w:type="spellStart"/>
      <w:r w:rsidRPr="0003097D">
        <w:rPr>
          <w:rFonts w:asciiTheme="majorHAnsi" w:hAnsiTheme="majorHAnsi" w:cstheme="majorHAnsi"/>
          <w:sz w:val="22"/>
          <w:szCs w:val="22"/>
          <w:lang w:val="en-GB"/>
        </w:rPr>
        <w:t>kDa</w:t>
      </w:r>
      <w:proofErr w:type="spellEnd"/>
      <w:r w:rsidRPr="0003097D">
        <w:rPr>
          <w:rFonts w:asciiTheme="majorHAnsi" w:hAnsiTheme="majorHAnsi" w:cstheme="majorHAnsi"/>
          <w:sz w:val="22"/>
          <w:szCs w:val="22"/>
          <w:lang w:val="en-GB"/>
        </w:rPr>
        <w:t>. The final dialysed protein was then stored at -20°C until use.</w:t>
      </w:r>
    </w:p>
    <w:p w14:paraId="7790FCCC"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103F04D7"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lastRenderedPageBreak/>
        <w:t>Hydrogel preparation</w:t>
      </w:r>
    </w:p>
    <w:p w14:paraId="5CA960C7"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PEG-MAL was diluted by PBS to 200 mg/ml. The crosslinkers, PEG-Dithiol (PEG-SH) or protease-degradable VPM peptide (GCRD</w:t>
      </w:r>
      <w:r w:rsidRPr="0003097D">
        <w:rPr>
          <w:rFonts w:asciiTheme="majorHAnsi" w:hAnsiTheme="majorHAnsi" w:cstheme="majorHAnsi"/>
          <w:b/>
          <w:bCs/>
          <w:sz w:val="22"/>
          <w:szCs w:val="22"/>
          <w:lang w:val="en-GB"/>
        </w:rPr>
        <w:t>VPM</w:t>
      </w:r>
      <w:r w:rsidRPr="0003097D">
        <w:rPr>
          <w:rFonts w:asciiTheme="majorHAnsi" w:hAnsiTheme="majorHAnsi" w:cstheme="majorHAnsi"/>
          <w:sz w:val="22"/>
          <w:szCs w:val="22"/>
          <w:lang w:val="en-GB"/>
        </w:rPr>
        <w:t xml:space="preserve">SMRGGDRCG, </w:t>
      </w:r>
      <w:proofErr w:type="spellStart"/>
      <w:r w:rsidRPr="0003097D">
        <w:rPr>
          <w:rFonts w:asciiTheme="majorHAnsi" w:hAnsiTheme="majorHAnsi" w:cstheme="majorHAnsi"/>
          <w:sz w:val="22"/>
          <w:szCs w:val="22"/>
          <w:lang w:val="en-GB"/>
        </w:rPr>
        <w:t>Genscript</w:t>
      </w:r>
      <w:proofErr w:type="spellEnd"/>
      <w:r w:rsidRPr="0003097D">
        <w:rPr>
          <w:rFonts w:asciiTheme="majorHAnsi" w:hAnsiTheme="majorHAnsi" w:cstheme="majorHAnsi"/>
          <w:sz w:val="22"/>
          <w:szCs w:val="22"/>
          <w:lang w:val="en-GB"/>
        </w:rPr>
        <w:t xml:space="preserve">), were diluted in PBS to 50 mg/ml. Then, PEG-4MAL and crosslinkers were mixed at a molar ratio of 1:1 (maleimide: thiol) to crosslink. Crosslinkers used were mixtures of PEG-SH and VPM at a molar ratio of 1:3. The final concentration of PEG-4MAL is 3% w/v. Following addition of crosslinkers, samples were incubated for 30 minutes at 37°C to for gelation. For FN-PEG hydrogel, PEGylated FN was added at a final concentration of 0.5 mg/ml. For hydrogels with labelled GFs, the labelled GFs were mixed into the hydrogel solution with a final concentration of 5 </w:t>
      </w:r>
      <w:proofErr w:type="spellStart"/>
      <w:r w:rsidRPr="0003097D">
        <w:rPr>
          <w:rFonts w:asciiTheme="majorHAnsi" w:hAnsiTheme="majorHAnsi" w:cstheme="majorHAnsi"/>
          <w:sz w:val="22"/>
          <w:szCs w:val="22"/>
          <w:lang w:val="en-GB"/>
        </w:rPr>
        <w:t>μg</w:t>
      </w:r>
      <w:proofErr w:type="spellEnd"/>
      <w:r w:rsidRPr="0003097D">
        <w:rPr>
          <w:rFonts w:asciiTheme="majorHAnsi" w:hAnsiTheme="majorHAnsi" w:cstheme="majorHAnsi"/>
          <w:sz w:val="22"/>
          <w:szCs w:val="22"/>
          <w:lang w:val="en-GB"/>
        </w:rPr>
        <w:t>/mL prior to gelation.</w:t>
      </w:r>
    </w:p>
    <w:p w14:paraId="68F2A6BB"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3FF3381D"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Nanoindentation measurement and data analysis</w:t>
      </w:r>
    </w:p>
    <w:p w14:paraId="70BC84C0"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Nanoindentation measurements were performed using a nanoindentation device (Chiaro, Optics11) mounted on top of an inverted phase-contrast microscope (Evos XL Core,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adapting a previously reported approach </w:t>
      </w:r>
      <w:r w:rsidRPr="0003097D">
        <w:rPr>
          <w:rFonts w:asciiTheme="majorHAnsi" w:hAnsiTheme="majorHAnsi" w:cstheme="majorHAnsi"/>
          <w:sz w:val="22"/>
          <w:szCs w:val="22"/>
          <w:lang w:val="en-GB"/>
        </w:rPr>
        <w:fldChar w:fldCharType="begin">
          <w:fldData xml:space="preserve">PEVuZE5vdGU+PENpdGU+PEF1dGhvcj5CYXJ0b2xvenppPC9BdXRob3I+PFllYXI+MjAyMDwvWWVh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==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PEVuZE5vdGU+PENpdGU+PEF1dGhvcj5CYXJ0b2xvenppPC9BdXRob3I+PFllYXI+MjAyMDwvWWVh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==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56, 57</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Measurements were performed at room temperature in culture media unless stated otherwise. For each hydrogel sample, single indentation curves (n &gt; 22) were acquired at a speed of 2 µm/s over a vertical range of 10 µm, changing the (x, y) point at every indentation. The selected cantilever had a stiffness of 0.032 N/m and held a spherical tip of 8.0 µm radius. For cell stiffness measurements, cells were cultured on FN or LM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substrates for 3 hours to allow for cell adhesion to the surfaces. For each cell, indentation maps (400 µm</w:t>
      </w:r>
      <w:r w:rsidRPr="0003097D">
        <w:rPr>
          <w:rFonts w:asciiTheme="majorHAnsi" w:hAnsiTheme="majorHAnsi" w:cstheme="majorHAnsi"/>
          <w:sz w:val="22"/>
          <w:szCs w:val="22"/>
          <w:vertAlign w:val="superscript"/>
          <w:lang w:val="en-GB"/>
        </w:rPr>
        <w:t>2</w:t>
      </w:r>
      <w:r w:rsidRPr="0003097D">
        <w:rPr>
          <w:rFonts w:asciiTheme="majorHAnsi" w:hAnsiTheme="majorHAnsi" w:cstheme="majorHAnsi"/>
          <w:sz w:val="22"/>
          <w:szCs w:val="22"/>
          <w:lang w:val="en-GB"/>
        </w:rPr>
        <w:t xml:space="preserve">, n &gt; 25) were also acquired at a speed of 2 µm/s over a vertical range of 10 µm, changing the (x, y) point at every indentation. A minimum of three maps per replicate were measured. The selected cantilever had a stiffness of 0.36 N/m and held a spherical tip of 22 µm radius. All collected curves were pre-processed and analysed with a custom-made graphical user interface, the analysis and all software used are described in detail in </w:t>
      </w:r>
      <w:r w:rsidRPr="0003097D">
        <w:rPr>
          <w:rFonts w:asciiTheme="majorHAnsi" w:hAnsiTheme="majorHAnsi" w:cstheme="majorHAnsi"/>
          <w:sz w:val="22"/>
          <w:szCs w:val="22"/>
          <w:lang w:val="en-GB"/>
        </w:rPr>
        <w:fldChar w:fldCharType="begin"/>
      </w:r>
      <w:r w:rsidRPr="0003097D">
        <w:rPr>
          <w:rFonts w:asciiTheme="majorHAnsi" w:hAnsiTheme="majorHAnsi" w:cstheme="majorHAnsi"/>
          <w:sz w:val="22"/>
          <w:szCs w:val="22"/>
          <w:lang w:val="en-GB"/>
        </w:rPr>
        <w:instrText xml:space="preserve"> ADDIN EN.CITE &lt;EndNote&gt;&lt;Cite&gt;&lt;Author&gt;Ciccone&lt;/Author&gt;&lt;Year&gt;2022&lt;/Year&gt;&lt;RecNum&gt;4803&lt;/RecNum&gt;&lt;DisplayText&gt;(&lt;style face="italic"&gt;57&lt;/style&gt;)&lt;/DisplayText&gt;&lt;record&gt;&lt;rec-number&gt;4803&lt;/rec-number&gt;&lt;foreign-keys&gt;&lt;key app="EN" db-id="tez5w9vwrttaenepvvmxxssmr5sdtef222pv" timestamp="1690379650"&gt;4803&lt;/key&gt;&lt;/foreign-keys&gt;&lt;ref-type name="Journal Article"&gt;17&lt;/ref-type&gt;&lt;contributors&gt;&lt;authors&gt;&lt;author&gt;Ciccone, G.&lt;/author&gt;&lt;author&gt;Azevedo Gonzalez Oliva, M.&lt;/author&gt;&lt;author&gt;Antonovaite, N.&lt;/author&gt;&lt;author&gt;Luchtefeld, I.&lt;/author&gt;&lt;author&gt;Salmeron-Sanchez, M.&lt;/author&gt;&lt;author&gt;Vassalli, M.&lt;/author&gt;&lt;/authors&gt;&lt;/contributors&gt;&lt;auth-address&gt;Centre for the Cellular Microenvironment, James Watt School of Engineering, University of Glasgow; g.ciccone.1@research.gla.ac.uk.&amp;#xD;Centre for the Cellular Microenvironment, James Watt School of Engineering, University of Glasgow; m.azevedo-gonzalez-oliva.1@research.gla.ac.uk.&amp;#xD;Optics 11 life.&amp;#xD;Laboratory of Biosensors and Bioelectronics, ETH Zurich.&amp;#xD;Centre for the Cellular Microenvironment, James Watt School of Engineering, University of Glasgow.&lt;/auth-address&gt;&lt;titles&gt;&lt;title&gt;Experimental and Data Analysis Workflow for Soft Matter Nanoindentation&lt;/title&gt;&lt;secondary-title&gt;J Vis Exp&lt;/secondary-title&gt;&lt;/titles&gt;&lt;periodical&gt;&lt;full-title&gt;J Vis Exp&lt;/full-title&gt;&lt;abbr-1&gt;Journal of visualized experiments : JoVE&lt;/abbr-1&gt;&lt;/periodical&gt;&lt;number&gt;179&lt;/number&gt;&lt;edition&gt;2022/02/08&lt;/edition&gt;&lt;keywords&gt;&lt;keyword&gt;*Data Analysis&lt;/keyword&gt;&lt;keyword&gt;Elastic Modulus&lt;/keyword&gt;&lt;keyword&gt;*Mechanical Phenomena&lt;/keyword&gt;&lt;keyword&gt;Microscopy, Atomic Force/methods&lt;/keyword&gt;&lt;keyword&gt;Workflow&lt;/keyword&gt;&lt;/keywords&gt;&lt;dates&gt;&lt;year&gt;2022&lt;/year&gt;&lt;pub-dates&gt;&lt;date&gt;Jan 18&lt;/date&gt;&lt;/pub-dates&gt;&lt;/dates&gt;&lt;isbn&gt;1940-087X (Electronic)&amp;#xD;1940-087X (Linking)&lt;/isbn&gt;&lt;accession-num&gt;35129176&lt;/accession-num&gt;&lt;urls&gt;&lt;related-urls&gt;&lt;url&gt;https://www.ncbi.nlm.nih.gov/pubmed/35129176&lt;/url&gt;&lt;/related-urls&gt;&lt;/urls&gt;&lt;electronic-resource-num&gt;10.3791/63401&lt;/electronic-resource-num&gt;&lt;/record&gt;&lt;/Cite&gt;&lt;/EndNote&gt;</w:instrText>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57</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w:t>
      </w:r>
    </w:p>
    <w:p w14:paraId="2D0A92DC" w14:textId="72FEF5F7" w:rsidR="00586D46" w:rsidRDefault="00586D46" w:rsidP="00586D46">
      <w:pPr>
        <w:pStyle w:val="Paragraph"/>
        <w:spacing w:line="276" w:lineRule="auto"/>
        <w:ind w:firstLine="0"/>
        <w:rPr>
          <w:rFonts w:asciiTheme="majorHAnsi" w:hAnsiTheme="majorHAnsi" w:cstheme="majorHAnsi"/>
          <w:b/>
          <w:bCs/>
          <w:sz w:val="22"/>
          <w:szCs w:val="22"/>
          <w:lang w:val="en-GB"/>
        </w:rPr>
      </w:pPr>
      <w:r>
        <w:rPr>
          <w:rFonts w:asciiTheme="majorHAnsi" w:hAnsiTheme="majorHAnsi" w:cstheme="majorHAnsi"/>
          <w:b/>
          <w:bCs/>
          <w:sz w:val="22"/>
          <w:szCs w:val="22"/>
          <w:lang w:val="en-GB"/>
        </w:rPr>
        <w:t xml:space="preserve">Data folder: </w:t>
      </w:r>
      <w:r w:rsidRPr="00586D46">
        <w:rPr>
          <w:rFonts w:asciiTheme="majorHAnsi" w:hAnsiTheme="majorHAnsi" w:cstheme="majorHAnsi"/>
          <w:b/>
          <w:bCs/>
          <w:sz w:val="22"/>
          <w:szCs w:val="22"/>
          <w:lang w:val="en-GB"/>
        </w:rPr>
        <w:t>nanoindentation</w:t>
      </w:r>
    </w:p>
    <w:p w14:paraId="49C3ECFE" w14:textId="6CD3C962" w:rsidR="0081083C" w:rsidRDefault="0081083C" w:rsidP="00CB0CAB">
      <w:pPr>
        <w:pStyle w:val="Paragraph"/>
        <w:spacing w:line="276" w:lineRule="auto"/>
        <w:ind w:firstLine="0"/>
        <w:rPr>
          <w:rFonts w:asciiTheme="majorHAnsi" w:hAnsiTheme="majorHAnsi" w:cstheme="majorHAnsi"/>
          <w:b/>
          <w:bCs/>
          <w:sz w:val="22"/>
          <w:szCs w:val="22"/>
          <w:lang w:val="en-GB"/>
        </w:rPr>
      </w:pPr>
      <w:r w:rsidRPr="0081083C">
        <w:rPr>
          <w:rFonts w:asciiTheme="majorHAnsi" w:hAnsiTheme="majorHAnsi" w:cstheme="majorHAnsi"/>
          <w:sz w:val="22"/>
          <w:szCs w:val="22"/>
          <w:lang w:val="en-GB"/>
        </w:rPr>
        <w:t>The file “</w:t>
      </w:r>
      <w:bookmarkStart w:id="34" w:name="OLE_LINK18"/>
      <w:r w:rsidRPr="0081083C">
        <w:rPr>
          <w:rFonts w:asciiTheme="majorHAnsi" w:hAnsiTheme="majorHAnsi" w:cstheme="majorHAnsi"/>
          <w:b/>
          <w:bCs/>
          <w:sz w:val="22"/>
          <w:szCs w:val="22"/>
          <w:lang w:val="en-GB"/>
        </w:rPr>
        <w:t>cell stiffness</w:t>
      </w:r>
      <w:bookmarkEnd w:id="34"/>
      <w:r w:rsidRPr="0081083C">
        <w:rPr>
          <w:rFonts w:asciiTheme="majorHAnsi" w:hAnsiTheme="majorHAnsi" w:cstheme="majorHAnsi"/>
          <w:sz w:val="22"/>
          <w:szCs w:val="22"/>
          <w:lang w:val="en-GB"/>
        </w:rPr>
        <w:t>” is the</w:t>
      </w:r>
      <w:r w:rsidR="00586D46">
        <w:rPr>
          <w:rFonts w:asciiTheme="majorHAnsi" w:hAnsiTheme="majorHAnsi" w:cstheme="majorHAnsi"/>
          <w:b/>
          <w:bCs/>
          <w:sz w:val="22"/>
          <w:szCs w:val="22"/>
          <w:lang w:val="en-GB"/>
        </w:rPr>
        <w:t xml:space="preserve"> </w:t>
      </w:r>
      <w:r w:rsidRPr="00B365D9">
        <w:rPr>
          <w:rFonts w:asciiTheme="majorHAnsi" w:hAnsiTheme="majorHAnsi" w:cstheme="majorHAnsi"/>
          <w:sz w:val="22"/>
          <w:szCs w:val="22"/>
          <w:lang w:val="en-GB"/>
        </w:rPr>
        <w:t>original</w:t>
      </w:r>
      <w:r w:rsidR="00586D46" w:rsidRPr="00B365D9">
        <w:rPr>
          <w:rFonts w:asciiTheme="majorHAnsi" w:hAnsiTheme="majorHAnsi" w:cstheme="majorHAnsi"/>
          <w:sz w:val="22"/>
          <w:szCs w:val="22"/>
          <w:lang w:val="en-GB"/>
        </w:rPr>
        <w:t xml:space="preserve"> </w:t>
      </w:r>
      <w:r>
        <w:rPr>
          <w:rFonts w:asciiTheme="majorHAnsi" w:hAnsiTheme="majorHAnsi" w:cstheme="majorHAnsi"/>
          <w:sz w:val="22"/>
          <w:szCs w:val="22"/>
          <w:lang w:val="en-GB"/>
        </w:rPr>
        <w:t xml:space="preserve">measurement for </w:t>
      </w:r>
      <w:r w:rsidRPr="000C415D">
        <w:rPr>
          <w:rFonts w:asciiTheme="majorHAnsi" w:hAnsiTheme="majorHAnsi" w:cstheme="majorHAnsi"/>
          <w:b/>
          <w:bCs/>
          <w:sz w:val="22"/>
          <w:szCs w:val="22"/>
          <w:lang w:val="en-GB"/>
        </w:rPr>
        <w:t>fig. 2G</w:t>
      </w:r>
      <w:r w:rsidR="00586D46" w:rsidRPr="00B365D9">
        <w:rPr>
          <w:rFonts w:asciiTheme="majorHAnsi" w:hAnsiTheme="majorHAnsi" w:cstheme="majorHAnsi"/>
          <w:sz w:val="22"/>
          <w:szCs w:val="22"/>
          <w:lang w:val="en-GB"/>
        </w:rPr>
        <w:t xml:space="preserve"> in .xls</w:t>
      </w:r>
      <w:r w:rsidR="00586D46">
        <w:rPr>
          <w:rFonts w:asciiTheme="majorHAnsi" w:hAnsiTheme="majorHAnsi" w:cstheme="majorHAnsi"/>
          <w:sz w:val="22"/>
          <w:szCs w:val="22"/>
          <w:lang w:val="en-GB"/>
        </w:rPr>
        <w:t>x</w:t>
      </w:r>
      <w:r w:rsidR="00586D46" w:rsidRPr="00B365D9">
        <w:rPr>
          <w:rFonts w:asciiTheme="majorHAnsi" w:hAnsiTheme="majorHAnsi" w:cstheme="majorHAnsi"/>
          <w:sz w:val="22"/>
          <w:szCs w:val="22"/>
          <w:lang w:val="en-GB"/>
        </w:rPr>
        <w:t xml:space="preserve"> format.</w:t>
      </w:r>
      <w:r w:rsidR="00CB0CAB">
        <w:rPr>
          <w:rFonts w:asciiTheme="majorHAnsi" w:hAnsiTheme="majorHAnsi" w:cstheme="majorHAnsi"/>
          <w:b/>
          <w:bCs/>
          <w:sz w:val="22"/>
          <w:szCs w:val="22"/>
          <w:lang w:val="en-GB"/>
        </w:rPr>
        <w:t xml:space="preserve"> </w:t>
      </w:r>
      <w:r w:rsidRPr="0081083C">
        <w:rPr>
          <w:rFonts w:asciiTheme="majorHAnsi" w:hAnsiTheme="majorHAnsi" w:cstheme="majorHAnsi"/>
          <w:sz w:val="22"/>
          <w:szCs w:val="22"/>
          <w:lang w:val="en-GB"/>
        </w:rPr>
        <w:t>The file “</w:t>
      </w:r>
      <w:r w:rsidRPr="0081083C">
        <w:rPr>
          <w:rFonts w:asciiTheme="majorHAnsi" w:hAnsiTheme="majorHAnsi" w:cstheme="majorHAnsi"/>
          <w:b/>
          <w:bCs/>
          <w:sz w:val="22"/>
          <w:szCs w:val="22"/>
          <w:lang w:val="en-GB"/>
        </w:rPr>
        <w:t>gel stiffness</w:t>
      </w:r>
      <w:r w:rsidRPr="0081083C">
        <w:rPr>
          <w:rFonts w:asciiTheme="majorHAnsi" w:hAnsiTheme="majorHAnsi" w:cstheme="majorHAnsi"/>
          <w:sz w:val="22"/>
          <w:szCs w:val="22"/>
          <w:lang w:val="en-GB"/>
        </w:rPr>
        <w:t>” is the</w:t>
      </w:r>
      <w:r>
        <w:rPr>
          <w:rFonts w:asciiTheme="majorHAnsi" w:hAnsiTheme="majorHAnsi" w:cstheme="majorHAnsi"/>
          <w:b/>
          <w:bCs/>
          <w:sz w:val="22"/>
          <w:szCs w:val="22"/>
          <w:lang w:val="en-GB"/>
        </w:rPr>
        <w:t xml:space="preserve"> </w:t>
      </w:r>
      <w:r w:rsidRPr="00B365D9">
        <w:rPr>
          <w:rFonts w:asciiTheme="majorHAnsi" w:hAnsiTheme="majorHAnsi" w:cstheme="majorHAnsi"/>
          <w:sz w:val="22"/>
          <w:szCs w:val="22"/>
          <w:lang w:val="en-GB"/>
        </w:rPr>
        <w:t xml:space="preserve">original </w:t>
      </w:r>
      <w:r>
        <w:rPr>
          <w:rFonts w:asciiTheme="majorHAnsi" w:hAnsiTheme="majorHAnsi" w:cstheme="majorHAnsi"/>
          <w:sz w:val="22"/>
          <w:szCs w:val="22"/>
          <w:lang w:val="en-GB"/>
        </w:rPr>
        <w:t xml:space="preserve">measurement for </w:t>
      </w:r>
      <w:r w:rsidRPr="000C415D">
        <w:rPr>
          <w:rFonts w:asciiTheme="majorHAnsi" w:hAnsiTheme="majorHAnsi" w:cstheme="majorHAnsi"/>
          <w:b/>
          <w:bCs/>
          <w:sz w:val="22"/>
          <w:szCs w:val="22"/>
          <w:lang w:val="en-GB"/>
        </w:rPr>
        <w:t>fig. 4A</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p>
    <w:p w14:paraId="0B3DC040" w14:textId="77777777" w:rsidR="00937BDF" w:rsidRPr="0003097D" w:rsidRDefault="00937BDF" w:rsidP="00586D46">
      <w:pPr>
        <w:pStyle w:val="Paragraph"/>
        <w:spacing w:line="276" w:lineRule="auto"/>
        <w:ind w:firstLine="0"/>
        <w:rPr>
          <w:rFonts w:asciiTheme="majorHAnsi" w:hAnsiTheme="majorHAnsi" w:cstheme="majorHAnsi"/>
          <w:b/>
          <w:bCs/>
          <w:sz w:val="22"/>
          <w:szCs w:val="22"/>
          <w:lang w:val="en-GB"/>
        </w:rPr>
      </w:pPr>
    </w:p>
    <w:p w14:paraId="5B050C86"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GF labelling</w:t>
      </w:r>
    </w:p>
    <w:p w14:paraId="6BBE5023"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GFs were conjugated with NHS-AlexaFluor-488 dye according to the manufacturer’s instructions. In brief, recombinant GF was dissolved with 0.05 M sodium borate buffer at pH 8.5 to 100 ug/</w:t>
      </w:r>
      <w:proofErr w:type="spellStart"/>
      <w:r w:rsidRPr="0003097D">
        <w:rPr>
          <w:rFonts w:asciiTheme="majorHAnsi" w:hAnsiTheme="majorHAnsi" w:cstheme="majorHAnsi"/>
          <w:sz w:val="22"/>
          <w:szCs w:val="22"/>
          <w:lang w:val="en-GB"/>
        </w:rPr>
        <w:t>mL.</w:t>
      </w:r>
      <w:proofErr w:type="spellEnd"/>
      <w:r w:rsidRPr="0003097D">
        <w:rPr>
          <w:rFonts w:asciiTheme="majorHAnsi" w:hAnsiTheme="majorHAnsi" w:cstheme="majorHAnsi"/>
          <w:sz w:val="22"/>
          <w:szCs w:val="22"/>
          <w:lang w:val="en-GB"/>
        </w:rPr>
        <w:t xml:space="preserve"> NHS-AlexaFluor-488 dye was mixed with the GF solution and incubated for 1 hour at room temperature, followed by dialysing against PBS for 4 hours. The molecular weight cut-off of the dialysis tube was 3.5 </w:t>
      </w:r>
      <w:proofErr w:type="spellStart"/>
      <w:r w:rsidRPr="0003097D">
        <w:rPr>
          <w:rFonts w:asciiTheme="majorHAnsi" w:hAnsiTheme="majorHAnsi" w:cstheme="majorHAnsi"/>
          <w:sz w:val="22"/>
          <w:szCs w:val="22"/>
          <w:lang w:val="en-GB"/>
        </w:rPr>
        <w:t>kDa</w:t>
      </w:r>
      <w:proofErr w:type="spellEnd"/>
      <w:r w:rsidRPr="0003097D">
        <w:rPr>
          <w:rFonts w:asciiTheme="majorHAnsi" w:hAnsiTheme="majorHAnsi" w:cstheme="majorHAnsi"/>
          <w:sz w:val="22"/>
          <w:szCs w:val="22"/>
          <w:lang w:val="en-GB"/>
        </w:rPr>
        <w:t>. The final dialysed labelled GF was stored at -20°C until use.</w:t>
      </w:r>
    </w:p>
    <w:p w14:paraId="7F153849"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6C1D462C"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GF absorption experiment</w:t>
      </w:r>
    </w:p>
    <w:p w14:paraId="3A19F75A"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lastRenderedPageBreak/>
        <w:t xml:space="preserve">Prepared hydrogels were immersed in 10 mM L-cysteine solution for 2 hours to ensure no free maleimide groups. Then, samples were incubated within PBS overnight to swell. Then, hydrogels were immersed in solutions containing different labelled GFs at 5 </w:t>
      </w:r>
      <w:proofErr w:type="spellStart"/>
      <w:r w:rsidRPr="0003097D">
        <w:rPr>
          <w:rFonts w:asciiTheme="majorHAnsi" w:hAnsiTheme="majorHAnsi" w:cstheme="majorHAnsi"/>
          <w:sz w:val="22"/>
          <w:szCs w:val="22"/>
          <w:lang w:val="en-GB"/>
        </w:rPr>
        <w:t>μg</w:t>
      </w:r>
      <w:proofErr w:type="spellEnd"/>
      <w:r w:rsidRPr="0003097D">
        <w:rPr>
          <w:rFonts w:asciiTheme="majorHAnsi" w:hAnsiTheme="majorHAnsi" w:cstheme="majorHAnsi"/>
          <w:sz w:val="22"/>
          <w:szCs w:val="22"/>
          <w:lang w:val="en-GB"/>
        </w:rPr>
        <w:t>/</w:t>
      </w:r>
      <w:proofErr w:type="spellStart"/>
      <w:r w:rsidRPr="0003097D">
        <w:rPr>
          <w:rFonts w:asciiTheme="majorHAnsi" w:hAnsiTheme="majorHAnsi" w:cstheme="majorHAnsi"/>
          <w:sz w:val="22"/>
          <w:szCs w:val="22"/>
          <w:lang w:val="en-GB"/>
        </w:rPr>
        <w:t>mL.</w:t>
      </w:r>
      <w:proofErr w:type="spellEnd"/>
      <w:r w:rsidRPr="0003097D">
        <w:rPr>
          <w:rFonts w:asciiTheme="majorHAnsi" w:hAnsiTheme="majorHAnsi" w:cstheme="majorHAnsi"/>
          <w:sz w:val="22"/>
          <w:szCs w:val="22"/>
          <w:lang w:val="en-GB"/>
        </w:rPr>
        <w:t xml:space="preserve"> Once immersed, samples were incubated overnight at 37°C protected from light. The supernatant was taken and read using a plate reader (Ex/Em 493/518 nm). All conditions were prepared in triplicate. The initial solutions were also measured and used as a standard curve to be able to correlate fluorescence intensity with the concentration of specific GFs. The percentage of GF adsorbed by each hydrogel was calculated by the following equation:</w:t>
      </w:r>
    </w:p>
    <w:p w14:paraId="11330ACB" w14:textId="77777777" w:rsidR="00937BDF" w:rsidRPr="0003097D" w:rsidRDefault="00937BDF" w:rsidP="0003097D">
      <w:pPr>
        <w:pStyle w:val="Paragraph"/>
        <w:spacing w:line="276" w:lineRule="auto"/>
        <w:rPr>
          <w:rFonts w:asciiTheme="majorHAnsi" w:hAnsiTheme="majorHAnsi" w:cstheme="majorHAnsi"/>
          <w:sz w:val="22"/>
          <w:szCs w:val="22"/>
          <w:lang w:val="en-GB"/>
        </w:rPr>
      </w:pPr>
      <m:oMathPara>
        <m:oMath>
          <m:r>
            <w:rPr>
              <w:rFonts w:ascii="Cambria Math" w:hAnsi="Cambria Math" w:cstheme="majorHAnsi"/>
              <w:sz w:val="22"/>
              <w:szCs w:val="22"/>
              <w:lang w:val="en-GB"/>
            </w:rPr>
            <m:t>GF</m:t>
          </m:r>
          <m:r>
            <m:rPr>
              <m:nor/>
            </m:rPr>
            <w:rPr>
              <w:rFonts w:asciiTheme="majorHAnsi" w:hAnsiTheme="majorHAnsi" w:cstheme="majorHAnsi"/>
              <w:sz w:val="22"/>
              <w:szCs w:val="22"/>
              <w:lang w:val="en-GB"/>
            </w:rPr>
            <m:t>adsorb</m:t>
          </m:r>
          <m:r>
            <w:rPr>
              <w:rFonts w:ascii="Cambria Math" w:hAnsi="Cambria Math" w:cstheme="majorHAnsi"/>
              <w:sz w:val="22"/>
              <w:szCs w:val="22"/>
              <w:lang w:val="en-GB"/>
            </w:rPr>
            <m:t xml:space="preserve"> </m:t>
          </m:r>
          <m:d>
            <m:dPr>
              <m:ctrlPr>
                <w:rPr>
                  <w:rFonts w:ascii="Cambria Math" w:hAnsi="Cambria Math" w:cstheme="majorHAnsi"/>
                  <w:i/>
                  <w:sz w:val="22"/>
                  <w:szCs w:val="22"/>
                  <w:lang w:val="en-GB"/>
                </w:rPr>
              </m:ctrlPr>
            </m:dPr>
            <m:e>
              <m:r>
                <w:rPr>
                  <w:rFonts w:ascii="Cambria Math" w:hAnsi="Cambria Math" w:cstheme="majorHAnsi"/>
                  <w:sz w:val="22"/>
                  <w:szCs w:val="22"/>
                  <w:lang w:val="en-GB"/>
                </w:rPr>
                <m:t>%</m:t>
              </m:r>
            </m:e>
          </m:d>
          <m:r>
            <w:rPr>
              <w:rFonts w:ascii="Cambria Math" w:hAnsi="Cambria Math" w:cstheme="majorHAnsi"/>
              <w:sz w:val="22"/>
              <w:szCs w:val="22"/>
              <w:lang w:val="en-GB"/>
            </w:rPr>
            <m:t>=</m:t>
          </m:r>
          <m:f>
            <m:fPr>
              <m:ctrlPr>
                <w:rPr>
                  <w:rFonts w:ascii="Cambria Math" w:hAnsi="Cambria Math" w:cstheme="majorHAnsi"/>
                  <w:i/>
                  <w:sz w:val="22"/>
                  <w:szCs w:val="22"/>
                  <w:lang w:val="en-GB"/>
                </w:rPr>
              </m:ctrlPr>
            </m:fPr>
            <m:num>
              <m:r>
                <w:rPr>
                  <w:rFonts w:ascii="Cambria Math" w:hAnsi="Cambria Math" w:cstheme="majorHAnsi"/>
                  <w:sz w:val="22"/>
                  <w:szCs w:val="22"/>
                  <w:lang w:val="en-GB"/>
                </w:rPr>
                <m:t>m</m:t>
              </m:r>
              <m:r>
                <m:rPr>
                  <m:nor/>
                </m:rPr>
                <w:rPr>
                  <w:rFonts w:asciiTheme="majorHAnsi" w:hAnsiTheme="majorHAnsi" w:cstheme="majorHAnsi"/>
                  <w:sz w:val="22"/>
                  <w:szCs w:val="22"/>
                  <w:lang w:val="en-GB"/>
                </w:rPr>
                <m:t>input</m:t>
              </m:r>
              <m:r>
                <w:rPr>
                  <w:rFonts w:ascii="Cambria Math" w:hAnsi="Cambria Math" w:cstheme="majorHAnsi"/>
                  <w:sz w:val="22"/>
                  <w:szCs w:val="22"/>
                  <w:lang w:val="en-GB"/>
                </w:rPr>
                <m:t>-m</m:t>
              </m:r>
              <m:r>
                <m:rPr>
                  <m:nor/>
                </m:rPr>
                <w:rPr>
                  <w:rFonts w:asciiTheme="majorHAnsi" w:hAnsiTheme="majorHAnsi" w:cstheme="majorHAnsi"/>
                  <w:sz w:val="22"/>
                  <w:szCs w:val="22"/>
                  <w:lang w:val="en-GB"/>
                </w:rPr>
                <m:t>supernatant</m:t>
              </m:r>
            </m:num>
            <m:den>
              <m:r>
                <w:rPr>
                  <w:rFonts w:ascii="Cambria Math" w:hAnsi="Cambria Math" w:cstheme="majorHAnsi"/>
                  <w:sz w:val="22"/>
                  <w:szCs w:val="22"/>
                  <w:lang w:val="en-GB"/>
                </w:rPr>
                <m:t>m</m:t>
              </m:r>
              <m:r>
                <m:rPr>
                  <m:nor/>
                </m:rPr>
                <w:rPr>
                  <w:rFonts w:asciiTheme="majorHAnsi" w:hAnsiTheme="majorHAnsi" w:cstheme="majorHAnsi"/>
                  <w:sz w:val="22"/>
                  <w:szCs w:val="22"/>
                  <w:lang w:val="en-GB"/>
                </w:rPr>
                <m:t>input</m:t>
              </m:r>
            </m:den>
          </m:f>
          <m:r>
            <w:rPr>
              <w:rFonts w:ascii="Cambria Math" w:hAnsi="Cambria Math" w:cstheme="majorHAnsi"/>
              <w:sz w:val="22"/>
              <w:szCs w:val="22"/>
              <w:lang w:val="en-GB"/>
            </w:rPr>
            <m:t>×100%</m:t>
          </m:r>
        </m:oMath>
      </m:oMathPara>
    </w:p>
    <w:p w14:paraId="6E31D214"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08553C49"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GF retention experiment</w:t>
      </w:r>
    </w:p>
    <w:p w14:paraId="48F6691A"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Hydrogels with labelled GFs were immersed in PBS and incubated at 37°C protected from light. At each time point, all the supernatant was collected and refreshed with PBS. The GF concentration in the supernatant was determined by using a plate reader (Ex/Em 493/518 nm). A standard curve using the specific GF was prepared and empty (not loaded with GF) hydrogels were used as controls. All conditions were prepared in triplicate. The percentage of GF retained from each hydrogel was calculated by the following equation:</w:t>
      </w:r>
    </w:p>
    <w:p w14:paraId="302AE735" w14:textId="77777777" w:rsidR="00937BDF" w:rsidRPr="0003097D" w:rsidRDefault="00937BDF" w:rsidP="0003097D">
      <w:pPr>
        <w:pStyle w:val="Paragraph"/>
        <w:spacing w:line="276" w:lineRule="auto"/>
        <w:rPr>
          <w:rFonts w:asciiTheme="majorHAnsi" w:hAnsiTheme="majorHAnsi" w:cstheme="majorHAnsi"/>
          <w:sz w:val="22"/>
          <w:szCs w:val="22"/>
          <w:lang w:val="en-GB"/>
        </w:rPr>
      </w:pPr>
      <m:oMathPara>
        <m:oMath>
          <m:r>
            <w:rPr>
              <w:rFonts w:ascii="Cambria Math" w:hAnsi="Cambria Math" w:cstheme="majorHAnsi"/>
              <w:sz w:val="22"/>
              <w:szCs w:val="22"/>
              <w:lang w:val="en-GB"/>
            </w:rPr>
            <m:t>GF</m:t>
          </m:r>
          <m:r>
            <m:rPr>
              <m:nor/>
            </m:rPr>
            <w:rPr>
              <w:rFonts w:asciiTheme="majorHAnsi" w:hAnsiTheme="majorHAnsi" w:cstheme="majorHAnsi"/>
              <w:sz w:val="22"/>
              <w:szCs w:val="22"/>
              <w:lang w:val="en-GB"/>
            </w:rPr>
            <m:t>retain</m:t>
          </m:r>
          <m:r>
            <w:rPr>
              <w:rFonts w:ascii="Cambria Math" w:hAnsi="Cambria Math" w:cstheme="majorHAnsi"/>
              <w:sz w:val="22"/>
              <w:szCs w:val="22"/>
              <w:lang w:val="en-GB"/>
            </w:rPr>
            <m:t xml:space="preserve"> </m:t>
          </m:r>
          <m:d>
            <m:dPr>
              <m:ctrlPr>
                <w:rPr>
                  <w:rFonts w:ascii="Cambria Math" w:hAnsi="Cambria Math" w:cstheme="majorHAnsi"/>
                  <w:i/>
                  <w:sz w:val="22"/>
                  <w:szCs w:val="22"/>
                  <w:lang w:val="en-GB"/>
                </w:rPr>
              </m:ctrlPr>
            </m:dPr>
            <m:e>
              <m:r>
                <w:rPr>
                  <w:rFonts w:ascii="Cambria Math" w:hAnsi="Cambria Math" w:cstheme="majorHAnsi"/>
                  <w:sz w:val="22"/>
                  <w:szCs w:val="22"/>
                  <w:lang w:val="en-GB"/>
                </w:rPr>
                <m:t>%</m:t>
              </m:r>
            </m:e>
          </m:d>
          <m:r>
            <w:rPr>
              <w:rFonts w:ascii="Cambria Math" w:hAnsi="Cambria Math" w:cstheme="majorHAnsi"/>
              <w:sz w:val="22"/>
              <w:szCs w:val="22"/>
              <w:lang w:val="en-GB"/>
            </w:rPr>
            <m:t>=1-</m:t>
          </m:r>
          <m:f>
            <m:fPr>
              <m:ctrlPr>
                <w:rPr>
                  <w:rFonts w:ascii="Cambria Math" w:hAnsi="Cambria Math" w:cstheme="majorHAnsi"/>
                  <w:i/>
                  <w:sz w:val="22"/>
                  <w:szCs w:val="22"/>
                  <w:lang w:val="en-GB"/>
                </w:rPr>
              </m:ctrlPr>
            </m:fPr>
            <m:num>
              <m:r>
                <w:rPr>
                  <w:rFonts w:ascii="Cambria Math" w:hAnsi="Cambria Math" w:cstheme="majorHAnsi"/>
                  <w:sz w:val="22"/>
                  <w:szCs w:val="22"/>
                  <w:lang w:val="en-GB"/>
                </w:rPr>
                <m:t>m</m:t>
              </m:r>
              <m:r>
                <m:rPr>
                  <m:nor/>
                </m:rPr>
                <w:rPr>
                  <w:rFonts w:asciiTheme="majorHAnsi" w:hAnsiTheme="majorHAnsi" w:cstheme="majorHAnsi"/>
                  <w:sz w:val="22"/>
                  <w:szCs w:val="22"/>
                  <w:lang w:val="en-GB"/>
                </w:rPr>
                <m:t>supernatant</m:t>
              </m:r>
            </m:num>
            <m:den>
              <m:r>
                <w:rPr>
                  <w:rFonts w:ascii="Cambria Math" w:hAnsi="Cambria Math" w:cstheme="majorHAnsi"/>
                  <w:sz w:val="22"/>
                  <w:szCs w:val="22"/>
                  <w:lang w:val="en-GB"/>
                </w:rPr>
                <m:t>m</m:t>
              </m:r>
              <m:r>
                <m:rPr>
                  <m:nor/>
                </m:rPr>
                <w:rPr>
                  <w:rFonts w:asciiTheme="majorHAnsi" w:hAnsiTheme="majorHAnsi" w:cstheme="majorHAnsi"/>
                  <w:sz w:val="22"/>
                  <w:szCs w:val="22"/>
                  <w:lang w:val="en-GB"/>
                </w:rPr>
                <m:t>input</m:t>
              </m:r>
            </m:den>
          </m:f>
          <m:r>
            <w:rPr>
              <w:rFonts w:ascii="Cambria Math" w:hAnsi="Cambria Math" w:cstheme="majorHAnsi"/>
              <w:sz w:val="22"/>
              <w:szCs w:val="22"/>
              <w:lang w:val="en-GB"/>
            </w:rPr>
            <m:t xml:space="preserve"> × 100%</m:t>
          </m:r>
        </m:oMath>
      </m:oMathPara>
    </w:p>
    <w:p w14:paraId="78F4B125"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5E3CD0ED"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Flow cytometry</w:t>
      </w:r>
    </w:p>
    <w:p w14:paraId="5E27F0EF"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Cells were harvested from niche systems using collagenase D (Sigma, 2.5 mg/mL in PBS) and </w:t>
      </w:r>
      <w:proofErr w:type="spellStart"/>
      <w:r w:rsidRPr="0003097D">
        <w:rPr>
          <w:rFonts w:asciiTheme="majorHAnsi" w:hAnsiTheme="majorHAnsi" w:cstheme="majorHAnsi"/>
          <w:sz w:val="22"/>
          <w:szCs w:val="22"/>
          <w:lang w:val="en-GB"/>
        </w:rPr>
        <w:t>TripLE</w:t>
      </w:r>
      <w:proofErr w:type="spellEnd"/>
      <w:r w:rsidRPr="0003097D">
        <w:rPr>
          <w:rFonts w:asciiTheme="majorHAnsi" w:hAnsiTheme="majorHAnsi" w:cstheme="majorHAnsi"/>
          <w:sz w:val="22"/>
          <w:szCs w:val="22"/>
          <w:lang w:val="en-GB"/>
        </w:rPr>
        <w:t>™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Cells were passed through a 70 µm filter and stained with the antibodies detailed in </w:t>
      </w:r>
      <w:r w:rsidRPr="0003097D">
        <w:rPr>
          <w:rFonts w:asciiTheme="majorHAnsi" w:hAnsiTheme="majorHAnsi" w:cstheme="majorHAnsi"/>
          <w:b/>
          <w:bCs/>
          <w:sz w:val="22"/>
          <w:szCs w:val="22"/>
          <w:lang w:val="en-GB"/>
        </w:rPr>
        <w:t>Table S2</w:t>
      </w:r>
      <w:r w:rsidRPr="0003097D">
        <w:rPr>
          <w:rFonts w:asciiTheme="majorHAnsi" w:hAnsiTheme="majorHAnsi" w:cstheme="majorHAnsi"/>
          <w:sz w:val="22"/>
          <w:szCs w:val="22"/>
          <w:lang w:val="en-GB"/>
        </w:rPr>
        <w:t xml:space="preserve"> for 30-45 minutes. Cells were washed twice in flow buffer (PBS with 2 mM EDTA and 0.5% BSA) and analysed using an Attune flow cytometer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Unstained cells or isotype controls were used as a negative control. To phenotype HSCs, the gating strategy is shown in </w:t>
      </w:r>
      <w:r w:rsidRPr="0003097D">
        <w:rPr>
          <w:rFonts w:asciiTheme="majorHAnsi" w:hAnsiTheme="majorHAnsi" w:cstheme="majorHAnsi"/>
          <w:b/>
          <w:bCs/>
          <w:sz w:val="22"/>
          <w:szCs w:val="22"/>
          <w:lang w:val="en-GB"/>
        </w:rPr>
        <w:t>Fig. S9A</w:t>
      </w:r>
      <w:r w:rsidRPr="0003097D">
        <w:rPr>
          <w:rFonts w:asciiTheme="majorHAnsi" w:hAnsiTheme="majorHAnsi" w:cstheme="majorHAnsi"/>
          <w:sz w:val="22"/>
          <w:szCs w:val="22"/>
          <w:lang w:val="en-GB"/>
        </w:rPr>
        <w:t xml:space="preserve">. For LTC-IC assays, samples were sorted using BD </w:t>
      </w:r>
      <w:proofErr w:type="spellStart"/>
      <w:r w:rsidRPr="0003097D">
        <w:rPr>
          <w:rFonts w:asciiTheme="majorHAnsi" w:hAnsiTheme="majorHAnsi" w:cstheme="majorHAnsi"/>
          <w:sz w:val="22"/>
          <w:szCs w:val="22"/>
          <w:lang w:val="en-GB"/>
        </w:rPr>
        <w:t>FACSAria</w:t>
      </w:r>
      <w:proofErr w:type="spellEnd"/>
      <w:r w:rsidRPr="0003097D">
        <w:rPr>
          <w:rFonts w:asciiTheme="majorHAnsi" w:hAnsiTheme="majorHAnsi" w:cstheme="majorHAnsi"/>
          <w:sz w:val="22"/>
          <w:szCs w:val="22"/>
          <w:lang w:val="en-GB"/>
        </w:rPr>
        <w:t xml:space="preserve"> Cell sorter (BD Biosciences). The gating strategy is shown in </w:t>
      </w:r>
      <w:r w:rsidRPr="0003097D">
        <w:rPr>
          <w:rFonts w:asciiTheme="majorHAnsi" w:hAnsiTheme="majorHAnsi" w:cstheme="majorHAnsi"/>
          <w:b/>
          <w:bCs/>
          <w:sz w:val="22"/>
          <w:szCs w:val="22"/>
          <w:lang w:val="en-GB"/>
        </w:rPr>
        <w:t>Fig. S10</w:t>
      </w:r>
      <w:r w:rsidRPr="0003097D">
        <w:rPr>
          <w:rFonts w:asciiTheme="majorHAnsi" w:hAnsiTheme="majorHAnsi" w:cstheme="majorHAnsi"/>
          <w:sz w:val="22"/>
          <w:szCs w:val="22"/>
          <w:lang w:val="en-GB"/>
        </w:rPr>
        <w:t xml:space="preserve">. For </w:t>
      </w:r>
      <w:proofErr w:type="spellStart"/>
      <w:r w:rsidRPr="0003097D">
        <w:rPr>
          <w:rFonts w:asciiTheme="majorHAnsi" w:hAnsiTheme="majorHAnsi" w:cstheme="majorHAnsi"/>
          <w:sz w:val="22"/>
          <w:szCs w:val="22"/>
          <w:lang w:val="en-GB"/>
        </w:rPr>
        <w:t>mtROS</w:t>
      </w:r>
      <w:proofErr w:type="spellEnd"/>
      <w:r w:rsidRPr="0003097D">
        <w:rPr>
          <w:rFonts w:asciiTheme="majorHAnsi" w:hAnsiTheme="majorHAnsi" w:cstheme="majorHAnsi"/>
          <w:sz w:val="22"/>
          <w:szCs w:val="22"/>
          <w:lang w:val="en-GB"/>
        </w:rPr>
        <w:t xml:space="preserve"> staining, cells were stained with </w:t>
      </w:r>
      <w:proofErr w:type="spellStart"/>
      <w:r w:rsidRPr="0003097D">
        <w:rPr>
          <w:rFonts w:asciiTheme="majorHAnsi" w:hAnsiTheme="majorHAnsi" w:cstheme="majorHAnsi"/>
          <w:sz w:val="22"/>
          <w:szCs w:val="22"/>
          <w:lang w:val="en-GB"/>
        </w:rPr>
        <w:t>MitoSOX</w:t>
      </w:r>
      <w:proofErr w:type="spellEnd"/>
      <w:r w:rsidRPr="0003097D">
        <w:rPr>
          <w:rFonts w:asciiTheme="majorHAnsi" w:hAnsiTheme="majorHAnsi" w:cstheme="majorHAnsi"/>
          <w:sz w:val="22"/>
          <w:szCs w:val="22"/>
          <w:lang w:val="en-GB"/>
        </w:rPr>
        <w:t xml:space="preserve"> probe for 10 minutes at 37°</w:t>
      </w:r>
      <w:proofErr w:type="gramStart"/>
      <w:r w:rsidRPr="0003097D">
        <w:rPr>
          <w:rFonts w:asciiTheme="majorHAnsi" w:hAnsiTheme="majorHAnsi" w:cstheme="majorHAnsi"/>
          <w:sz w:val="22"/>
          <w:szCs w:val="22"/>
          <w:lang w:val="en-GB"/>
        </w:rPr>
        <w:t>C, and</w:t>
      </w:r>
      <w:proofErr w:type="gramEnd"/>
      <w:r w:rsidRPr="0003097D">
        <w:rPr>
          <w:rFonts w:asciiTheme="majorHAnsi" w:hAnsiTheme="majorHAnsi" w:cstheme="majorHAnsi"/>
          <w:sz w:val="22"/>
          <w:szCs w:val="22"/>
          <w:lang w:val="en-GB"/>
        </w:rPr>
        <w:t xml:space="preserve"> then washed with HBSS buffer 3 times followed by flow cytometry analysis. The gating strategy is shown in </w:t>
      </w:r>
      <w:r w:rsidRPr="0003097D">
        <w:rPr>
          <w:rFonts w:asciiTheme="majorHAnsi" w:hAnsiTheme="majorHAnsi" w:cstheme="majorHAnsi"/>
          <w:b/>
          <w:bCs/>
          <w:sz w:val="22"/>
          <w:szCs w:val="22"/>
          <w:lang w:val="en-GB"/>
        </w:rPr>
        <w:t>Fig. S13A</w:t>
      </w:r>
      <w:r w:rsidRPr="0003097D">
        <w:rPr>
          <w:rFonts w:asciiTheme="majorHAnsi" w:hAnsiTheme="majorHAnsi" w:cstheme="majorHAnsi"/>
          <w:sz w:val="22"/>
          <w:szCs w:val="22"/>
          <w:lang w:val="en-GB"/>
        </w:rPr>
        <w:t xml:space="preserve">. For PI staining, cells were stained with PI dye for 15 minutes at room temperature, and then samples were added with 400 </w:t>
      </w:r>
      <w:proofErr w:type="spellStart"/>
      <w:r w:rsidRPr="0003097D">
        <w:rPr>
          <w:rFonts w:asciiTheme="majorHAnsi" w:hAnsiTheme="majorHAnsi" w:cstheme="majorHAnsi"/>
          <w:sz w:val="22"/>
          <w:szCs w:val="22"/>
          <w:lang w:val="en-GB"/>
        </w:rPr>
        <w:t>μl</w:t>
      </w:r>
      <w:proofErr w:type="spellEnd"/>
      <w:r w:rsidRPr="0003097D">
        <w:rPr>
          <w:rFonts w:asciiTheme="majorHAnsi" w:hAnsiTheme="majorHAnsi" w:cstheme="majorHAnsi"/>
          <w:sz w:val="22"/>
          <w:szCs w:val="22"/>
          <w:lang w:val="en-GB"/>
        </w:rPr>
        <w:t xml:space="preserve"> flow buffer. Fixed THP1 were used as a positive control. For Zombie violet staining, cells were stained with Zombie Violet stain at 1:500 dilution on ice for 15 minutes (</w:t>
      </w:r>
      <w:proofErr w:type="spellStart"/>
      <w:r w:rsidRPr="0003097D">
        <w:rPr>
          <w:rFonts w:asciiTheme="majorHAnsi" w:hAnsiTheme="majorHAnsi" w:cstheme="majorHAnsi"/>
          <w:sz w:val="22"/>
          <w:szCs w:val="22"/>
          <w:lang w:val="en-GB"/>
        </w:rPr>
        <w:t>Biolgened</w:t>
      </w:r>
      <w:proofErr w:type="spellEnd"/>
      <w:r w:rsidRPr="0003097D">
        <w:rPr>
          <w:rFonts w:asciiTheme="majorHAnsi" w:hAnsiTheme="majorHAnsi" w:cstheme="majorHAnsi"/>
          <w:sz w:val="22"/>
          <w:szCs w:val="22"/>
          <w:lang w:val="en-GB"/>
        </w:rPr>
        <w:t xml:space="preserve">, #423113). 1ml of flow buffer was added to deactivate the leftover dye and the sample viability was assessed by flow cytometry. Flow cytometry files were analysed using </w:t>
      </w:r>
      <w:proofErr w:type="spellStart"/>
      <w:r w:rsidRPr="0003097D">
        <w:rPr>
          <w:rFonts w:asciiTheme="majorHAnsi" w:hAnsiTheme="majorHAnsi" w:cstheme="majorHAnsi"/>
          <w:sz w:val="22"/>
          <w:szCs w:val="22"/>
          <w:lang w:val="en-GB"/>
        </w:rPr>
        <w:t>FlowJo</w:t>
      </w:r>
      <w:proofErr w:type="spellEnd"/>
      <w:r w:rsidRPr="0003097D">
        <w:rPr>
          <w:rFonts w:asciiTheme="majorHAnsi" w:hAnsiTheme="majorHAnsi" w:cstheme="majorHAnsi"/>
          <w:sz w:val="22"/>
          <w:szCs w:val="22"/>
          <w:lang w:val="en-GB"/>
        </w:rPr>
        <w:t xml:space="preserve"> software (version 10.5.3, </w:t>
      </w:r>
      <w:proofErr w:type="spellStart"/>
      <w:r w:rsidRPr="0003097D">
        <w:rPr>
          <w:rFonts w:asciiTheme="majorHAnsi" w:hAnsiTheme="majorHAnsi" w:cstheme="majorHAnsi"/>
          <w:sz w:val="22"/>
          <w:szCs w:val="22"/>
          <w:lang w:val="en-GB"/>
        </w:rPr>
        <w:t>FlowJo</w:t>
      </w:r>
      <w:proofErr w:type="spellEnd"/>
      <w:r w:rsidRPr="0003097D">
        <w:rPr>
          <w:rFonts w:asciiTheme="majorHAnsi" w:hAnsiTheme="majorHAnsi" w:cstheme="majorHAnsi"/>
          <w:sz w:val="22"/>
          <w:szCs w:val="22"/>
          <w:lang w:val="en-GB"/>
        </w:rPr>
        <w:t xml:space="preserve"> LLC, USA) or FCS Express v7.</w:t>
      </w:r>
    </w:p>
    <w:p w14:paraId="311D62E5" w14:textId="4F67C33B" w:rsidR="009C7269" w:rsidRDefault="009C7269" w:rsidP="009C7269">
      <w:pPr>
        <w:pStyle w:val="Paragraph"/>
        <w:spacing w:line="276" w:lineRule="auto"/>
        <w:ind w:firstLine="0"/>
        <w:rPr>
          <w:rFonts w:asciiTheme="majorHAnsi" w:hAnsiTheme="majorHAnsi" w:cstheme="majorHAnsi"/>
          <w:b/>
          <w:bCs/>
          <w:sz w:val="22"/>
          <w:szCs w:val="22"/>
          <w:lang w:val="en-GB"/>
        </w:rPr>
      </w:pPr>
      <w:r>
        <w:rPr>
          <w:rFonts w:asciiTheme="majorHAnsi" w:hAnsiTheme="majorHAnsi" w:cstheme="majorHAnsi"/>
          <w:b/>
          <w:bCs/>
          <w:sz w:val="22"/>
          <w:szCs w:val="22"/>
          <w:lang w:val="en-GB"/>
        </w:rPr>
        <w:t>Data folder: FACS</w:t>
      </w:r>
    </w:p>
    <w:p w14:paraId="3931A6A7" w14:textId="0EF0F03F" w:rsidR="00FB4377" w:rsidRPr="006C63E5" w:rsidRDefault="00FB4377" w:rsidP="009C7269">
      <w:pPr>
        <w:pStyle w:val="Paragraph"/>
        <w:spacing w:line="276" w:lineRule="auto"/>
        <w:ind w:firstLine="0"/>
        <w:rPr>
          <w:rFonts w:asciiTheme="majorHAnsi" w:hAnsiTheme="majorHAnsi" w:cstheme="majorHAnsi"/>
          <w:b/>
          <w:bCs/>
          <w:sz w:val="22"/>
          <w:szCs w:val="22"/>
          <w:lang w:val="en-GB"/>
        </w:rPr>
      </w:pPr>
      <w:bookmarkStart w:id="35" w:name="OLE_LINK24"/>
      <w:r>
        <w:rPr>
          <w:rFonts w:asciiTheme="majorHAnsi" w:hAnsiTheme="majorHAnsi" w:cstheme="majorHAnsi"/>
          <w:sz w:val="22"/>
          <w:szCs w:val="22"/>
          <w:lang w:val="en-GB"/>
        </w:rPr>
        <w:t xml:space="preserve">Subfolder: </w:t>
      </w:r>
      <w:r w:rsidRPr="006C63E5">
        <w:rPr>
          <w:rFonts w:asciiTheme="majorHAnsi" w:hAnsiTheme="majorHAnsi" w:cstheme="majorHAnsi"/>
          <w:b/>
          <w:bCs/>
          <w:sz w:val="22"/>
          <w:szCs w:val="22"/>
          <w:lang w:val="en-GB"/>
        </w:rPr>
        <w:t>HSC staining</w:t>
      </w:r>
    </w:p>
    <w:p w14:paraId="6B77DBD0" w14:textId="2AE0E49E" w:rsidR="00FB4377" w:rsidRDefault="00FB4377" w:rsidP="00CB0CAB">
      <w:pPr>
        <w:pStyle w:val="Paragraph"/>
        <w:spacing w:line="276" w:lineRule="auto"/>
        <w:ind w:firstLine="0"/>
        <w:rPr>
          <w:rFonts w:asciiTheme="majorHAnsi" w:hAnsiTheme="majorHAnsi" w:cstheme="majorHAnsi"/>
          <w:sz w:val="22"/>
          <w:szCs w:val="22"/>
          <w:lang w:val="en-GB"/>
        </w:rPr>
      </w:pPr>
      <w:r w:rsidRPr="00FB4377">
        <w:rPr>
          <w:rFonts w:asciiTheme="majorHAnsi" w:hAnsiTheme="majorHAnsi" w:cstheme="majorHAnsi"/>
          <w:sz w:val="22"/>
          <w:szCs w:val="22"/>
          <w:lang w:val="en-GB"/>
        </w:rPr>
        <w:lastRenderedPageBreak/>
        <w:t>The file</w:t>
      </w:r>
      <w:r>
        <w:rPr>
          <w:rFonts w:asciiTheme="majorHAnsi" w:hAnsiTheme="majorHAnsi" w:cstheme="majorHAnsi"/>
          <w:b/>
          <w:bCs/>
          <w:sz w:val="22"/>
          <w:szCs w:val="22"/>
          <w:lang w:val="en-GB"/>
        </w:rPr>
        <w:t xml:space="preserve"> “CD45+CD34+CD38</w:t>
      </w:r>
      <w:proofErr w:type="gramStart"/>
      <w:r w:rsidR="000C415D">
        <w:rPr>
          <w:rFonts w:asciiTheme="majorHAnsi" w:hAnsiTheme="majorHAnsi" w:cstheme="majorHAnsi"/>
          <w:b/>
          <w:bCs/>
          <w:sz w:val="22"/>
          <w:szCs w:val="22"/>
          <w:lang w:val="en-GB"/>
        </w:rPr>
        <w:t xml:space="preserve">-“ </w:t>
      </w:r>
      <w:r w:rsidR="000C415D" w:rsidRPr="000C415D">
        <w:rPr>
          <w:rFonts w:asciiTheme="majorHAnsi" w:hAnsiTheme="majorHAnsi" w:cstheme="majorHAnsi"/>
          <w:sz w:val="22"/>
          <w:szCs w:val="22"/>
          <w:lang w:val="en-GB"/>
        </w:rPr>
        <w:t>is</w:t>
      </w:r>
      <w:proofErr w:type="gramEnd"/>
      <w:r w:rsidRPr="00FB4377">
        <w:rPr>
          <w:rFonts w:asciiTheme="majorHAnsi" w:hAnsiTheme="majorHAnsi" w:cstheme="majorHAnsi"/>
          <w:sz w:val="22"/>
          <w:szCs w:val="22"/>
          <w:lang w:val="en-GB"/>
        </w:rPr>
        <w:t xml:space="preserve"> the</w:t>
      </w:r>
      <w:r>
        <w:rPr>
          <w:rFonts w:asciiTheme="majorHAnsi" w:hAnsiTheme="majorHAnsi" w:cstheme="majorHAnsi"/>
          <w:b/>
          <w:bCs/>
          <w:sz w:val="22"/>
          <w:szCs w:val="22"/>
          <w:lang w:val="en-GB"/>
        </w:rPr>
        <w:t xml:space="preserve"> </w:t>
      </w:r>
      <w:r>
        <w:rPr>
          <w:rFonts w:asciiTheme="majorHAnsi" w:hAnsiTheme="majorHAnsi" w:cstheme="majorHAnsi"/>
          <w:sz w:val="22"/>
          <w:szCs w:val="22"/>
          <w:lang w:val="en-GB"/>
        </w:rPr>
        <w:t>o</w:t>
      </w:r>
      <w:r w:rsidRPr="00B365D9">
        <w:rPr>
          <w:rFonts w:asciiTheme="majorHAnsi" w:hAnsiTheme="majorHAnsi" w:cstheme="majorHAnsi"/>
          <w:sz w:val="22"/>
          <w:szCs w:val="22"/>
          <w:lang w:val="en-GB"/>
        </w:rPr>
        <w:t>riginal data readings</w:t>
      </w:r>
      <w:r>
        <w:rPr>
          <w:rFonts w:asciiTheme="majorHAnsi" w:hAnsiTheme="majorHAnsi" w:cstheme="majorHAnsi"/>
          <w:sz w:val="22"/>
          <w:szCs w:val="22"/>
          <w:lang w:val="en-GB"/>
        </w:rPr>
        <w:t xml:space="preserve"> for </w:t>
      </w:r>
      <w:r w:rsidRPr="000C415D">
        <w:rPr>
          <w:rFonts w:asciiTheme="majorHAnsi" w:hAnsiTheme="majorHAnsi" w:cstheme="majorHAnsi"/>
          <w:b/>
          <w:bCs/>
          <w:sz w:val="22"/>
          <w:szCs w:val="22"/>
          <w:lang w:val="en-GB"/>
        </w:rPr>
        <w:t>Fig. 4J</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 xml:space="preserve"> </w:t>
      </w:r>
      <w:r w:rsidRPr="00FB4377">
        <w:rPr>
          <w:rFonts w:asciiTheme="majorHAnsi" w:hAnsiTheme="majorHAnsi" w:cstheme="majorHAnsi"/>
          <w:sz w:val="22"/>
          <w:szCs w:val="22"/>
          <w:lang w:val="en-GB"/>
        </w:rPr>
        <w:t>The file</w:t>
      </w:r>
      <w:r>
        <w:rPr>
          <w:rFonts w:asciiTheme="majorHAnsi" w:hAnsiTheme="majorHAnsi" w:cstheme="majorHAnsi"/>
          <w:b/>
          <w:bCs/>
          <w:sz w:val="22"/>
          <w:szCs w:val="22"/>
          <w:lang w:val="en-GB"/>
        </w:rPr>
        <w:t xml:space="preserve"> “CD45+CD34+CD38+” </w:t>
      </w:r>
      <w:r w:rsidRPr="00FB4377">
        <w:rPr>
          <w:rFonts w:asciiTheme="majorHAnsi" w:hAnsiTheme="majorHAnsi" w:cstheme="majorHAnsi"/>
          <w:sz w:val="22"/>
          <w:szCs w:val="22"/>
          <w:lang w:val="en-GB"/>
        </w:rPr>
        <w:t>is the</w:t>
      </w:r>
      <w:r>
        <w:rPr>
          <w:rFonts w:asciiTheme="majorHAnsi" w:hAnsiTheme="majorHAnsi" w:cstheme="majorHAnsi"/>
          <w:b/>
          <w:bCs/>
          <w:sz w:val="22"/>
          <w:szCs w:val="22"/>
          <w:lang w:val="en-GB"/>
        </w:rPr>
        <w:t xml:space="preserve"> </w:t>
      </w:r>
      <w:r w:rsidR="000C415D" w:rsidRPr="00B365D9">
        <w:rPr>
          <w:rFonts w:asciiTheme="majorHAnsi" w:hAnsiTheme="majorHAnsi" w:cstheme="majorHAnsi"/>
          <w:sz w:val="22"/>
          <w:szCs w:val="22"/>
          <w:lang w:val="en-GB"/>
        </w:rPr>
        <w:t>original</w:t>
      </w:r>
      <w:r w:rsidRPr="00B365D9">
        <w:rPr>
          <w:rFonts w:asciiTheme="majorHAnsi" w:hAnsiTheme="majorHAnsi" w:cstheme="majorHAnsi"/>
          <w:sz w:val="22"/>
          <w:szCs w:val="22"/>
          <w:lang w:val="en-GB"/>
        </w:rPr>
        <w:t xml:space="preserve"> data readings </w:t>
      </w:r>
      <w:r>
        <w:rPr>
          <w:rFonts w:asciiTheme="majorHAnsi" w:hAnsiTheme="majorHAnsi" w:cstheme="majorHAnsi"/>
          <w:sz w:val="22"/>
          <w:szCs w:val="22"/>
          <w:lang w:val="en-GB"/>
        </w:rPr>
        <w:t xml:space="preserve">for </w:t>
      </w:r>
      <w:r w:rsidRPr="000C415D">
        <w:rPr>
          <w:rFonts w:asciiTheme="majorHAnsi" w:hAnsiTheme="majorHAnsi" w:cstheme="majorHAnsi"/>
          <w:b/>
          <w:bCs/>
          <w:sz w:val="22"/>
          <w:szCs w:val="22"/>
          <w:lang w:val="en-GB"/>
        </w:rPr>
        <w:t>Fig. S9B</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Pr>
          <w:rFonts w:asciiTheme="majorHAnsi" w:hAnsiTheme="majorHAnsi" w:cstheme="majorHAnsi"/>
          <w:sz w:val="22"/>
          <w:szCs w:val="22"/>
          <w:lang w:val="en-GB"/>
        </w:rPr>
        <w:t xml:space="preserve"> </w:t>
      </w:r>
      <w:r w:rsidRPr="00FB4377">
        <w:rPr>
          <w:rFonts w:asciiTheme="majorHAnsi" w:hAnsiTheme="majorHAnsi" w:cstheme="majorHAnsi"/>
          <w:sz w:val="22"/>
          <w:szCs w:val="22"/>
          <w:lang w:val="en-GB"/>
        </w:rPr>
        <w:t>The file</w:t>
      </w:r>
      <w:r>
        <w:rPr>
          <w:rFonts w:asciiTheme="majorHAnsi" w:hAnsiTheme="majorHAnsi" w:cstheme="majorHAnsi"/>
          <w:b/>
          <w:bCs/>
          <w:sz w:val="22"/>
          <w:szCs w:val="22"/>
          <w:lang w:val="en-GB"/>
        </w:rPr>
        <w:t xml:space="preserve"> “CD45+CD34-CD38+” </w:t>
      </w:r>
      <w:r w:rsidRPr="00FB4377">
        <w:rPr>
          <w:rFonts w:asciiTheme="majorHAnsi" w:hAnsiTheme="majorHAnsi" w:cstheme="majorHAnsi"/>
          <w:sz w:val="22"/>
          <w:szCs w:val="22"/>
          <w:lang w:val="en-GB"/>
        </w:rPr>
        <w:t>is the</w:t>
      </w:r>
      <w:r>
        <w:rPr>
          <w:rFonts w:asciiTheme="majorHAnsi" w:hAnsiTheme="majorHAnsi" w:cstheme="majorHAnsi"/>
          <w:b/>
          <w:bCs/>
          <w:sz w:val="22"/>
          <w:szCs w:val="22"/>
          <w:lang w:val="en-GB"/>
        </w:rPr>
        <w:t xml:space="preserve"> </w:t>
      </w:r>
      <w:r w:rsidR="000C415D" w:rsidRPr="00B365D9">
        <w:rPr>
          <w:rFonts w:asciiTheme="majorHAnsi" w:hAnsiTheme="majorHAnsi" w:cstheme="majorHAnsi"/>
          <w:sz w:val="22"/>
          <w:szCs w:val="22"/>
          <w:lang w:val="en-GB"/>
        </w:rPr>
        <w:t>original</w:t>
      </w:r>
      <w:r w:rsidRPr="00B365D9">
        <w:rPr>
          <w:rFonts w:asciiTheme="majorHAnsi" w:hAnsiTheme="majorHAnsi" w:cstheme="majorHAnsi"/>
          <w:sz w:val="22"/>
          <w:szCs w:val="22"/>
          <w:lang w:val="en-GB"/>
        </w:rPr>
        <w:t xml:space="preserve"> data readings </w:t>
      </w:r>
      <w:r>
        <w:rPr>
          <w:rFonts w:asciiTheme="majorHAnsi" w:hAnsiTheme="majorHAnsi" w:cstheme="majorHAnsi"/>
          <w:sz w:val="22"/>
          <w:szCs w:val="22"/>
          <w:lang w:val="en-GB"/>
        </w:rPr>
        <w:t xml:space="preserve">for </w:t>
      </w:r>
      <w:r w:rsidRPr="000C415D">
        <w:rPr>
          <w:rFonts w:asciiTheme="majorHAnsi" w:hAnsiTheme="majorHAnsi" w:cstheme="majorHAnsi"/>
          <w:b/>
          <w:bCs/>
          <w:sz w:val="22"/>
          <w:szCs w:val="22"/>
          <w:lang w:val="en-GB"/>
        </w:rPr>
        <w:t>Fig. S9C</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p>
    <w:p w14:paraId="630BF9FC" w14:textId="77777777" w:rsidR="00FB4377" w:rsidRDefault="00FB4377" w:rsidP="009C7269">
      <w:pPr>
        <w:pStyle w:val="Paragraph"/>
        <w:spacing w:line="276" w:lineRule="auto"/>
        <w:ind w:firstLine="0"/>
        <w:rPr>
          <w:rFonts w:asciiTheme="majorHAnsi" w:hAnsiTheme="majorHAnsi" w:cstheme="majorHAnsi"/>
          <w:b/>
          <w:bCs/>
          <w:sz w:val="22"/>
          <w:szCs w:val="22"/>
          <w:lang w:val="en-GB"/>
        </w:rPr>
      </w:pPr>
      <w:r>
        <w:rPr>
          <w:rFonts w:asciiTheme="majorHAnsi" w:hAnsiTheme="majorHAnsi" w:cstheme="majorHAnsi"/>
          <w:sz w:val="22"/>
          <w:szCs w:val="22"/>
          <w:lang w:val="en-GB"/>
        </w:rPr>
        <w:t xml:space="preserve">Subfolder: </w:t>
      </w:r>
      <w:r w:rsidRPr="00FB4377">
        <w:rPr>
          <w:rFonts w:asciiTheme="majorHAnsi" w:hAnsiTheme="majorHAnsi" w:cstheme="majorHAnsi"/>
          <w:b/>
          <w:bCs/>
          <w:sz w:val="22"/>
          <w:szCs w:val="22"/>
          <w:lang w:val="en-GB"/>
        </w:rPr>
        <w:t>THP1 staining</w:t>
      </w:r>
    </w:p>
    <w:p w14:paraId="4BE6F895" w14:textId="5880987F" w:rsidR="006C63E5" w:rsidRPr="006C63E5" w:rsidRDefault="00FB4377" w:rsidP="00CB0CAB">
      <w:pPr>
        <w:pStyle w:val="Paragraph"/>
        <w:spacing w:line="276" w:lineRule="auto"/>
        <w:ind w:firstLine="0"/>
        <w:rPr>
          <w:rFonts w:asciiTheme="majorHAnsi" w:hAnsiTheme="majorHAnsi" w:cstheme="majorHAnsi"/>
          <w:sz w:val="22"/>
          <w:szCs w:val="22"/>
          <w:lang w:val="en-GB"/>
        </w:rPr>
      </w:pPr>
      <w:r w:rsidRPr="00FB4377">
        <w:rPr>
          <w:rFonts w:asciiTheme="majorHAnsi" w:hAnsiTheme="majorHAnsi" w:cstheme="majorHAnsi"/>
          <w:sz w:val="22"/>
          <w:szCs w:val="22"/>
          <w:lang w:val="en-GB"/>
        </w:rPr>
        <w:t>The file</w:t>
      </w:r>
      <w:r>
        <w:rPr>
          <w:rFonts w:asciiTheme="majorHAnsi" w:hAnsiTheme="majorHAnsi" w:cstheme="majorHAnsi"/>
          <w:b/>
          <w:bCs/>
          <w:sz w:val="22"/>
          <w:szCs w:val="22"/>
          <w:lang w:val="en-GB"/>
        </w:rPr>
        <w:t xml:space="preserve"> “</w:t>
      </w:r>
      <w:r w:rsidRPr="00FB4377">
        <w:rPr>
          <w:rFonts w:asciiTheme="majorHAnsi" w:hAnsiTheme="majorHAnsi" w:cstheme="majorHAnsi"/>
          <w:b/>
          <w:bCs/>
          <w:sz w:val="22"/>
          <w:szCs w:val="22"/>
          <w:lang w:val="en-GB"/>
        </w:rPr>
        <w:t xml:space="preserve">THP1 </w:t>
      </w:r>
      <w:proofErr w:type="spellStart"/>
      <w:r w:rsidRPr="00FB4377">
        <w:rPr>
          <w:rFonts w:asciiTheme="majorHAnsi" w:hAnsiTheme="majorHAnsi" w:cstheme="majorHAnsi"/>
          <w:b/>
          <w:bCs/>
          <w:sz w:val="22"/>
          <w:szCs w:val="22"/>
          <w:lang w:val="en-GB"/>
        </w:rPr>
        <w:t>mtROS</w:t>
      </w:r>
      <w:proofErr w:type="spellEnd"/>
      <w:r w:rsidRPr="00FB4377">
        <w:rPr>
          <w:rFonts w:asciiTheme="majorHAnsi" w:hAnsiTheme="majorHAnsi" w:cstheme="majorHAnsi"/>
          <w:b/>
          <w:bCs/>
          <w:sz w:val="22"/>
          <w:szCs w:val="22"/>
          <w:lang w:val="en-GB"/>
        </w:rPr>
        <w:t xml:space="preserve"> staining</w:t>
      </w:r>
      <w:r>
        <w:rPr>
          <w:rFonts w:asciiTheme="majorHAnsi" w:hAnsiTheme="majorHAnsi" w:cstheme="majorHAnsi"/>
          <w:b/>
          <w:bCs/>
          <w:sz w:val="22"/>
          <w:szCs w:val="22"/>
          <w:lang w:val="en-GB"/>
        </w:rPr>
        <w:t xml:space="preserve">” </w:t>
      </w:r>
      <w:r w:rsidRPr="00FB4377">
        <w:rPr>
          <w:rFonts w:asciiTheme="majorHAnsi" w:hAnsiTheme="majorHAnsi" w:cstheme="majorHAnsi"/>
          <w:sz w:val="22"/>
          <w:szCs w:val="22"/>
          <w:lang w:val="en-GB"/>
        </w:rPr>
        <w:t>is the original</w:t>
      </w:r>
      <w:r w:rsidRPr="00B365D9">
        <w:rPr>
          <w:rFonts w:asciiTheme="majorHAnsi" w:hAnsiTheme="majorHAnsi" w:cstheme="majorHAnsi"/>
          <w:sz w:val="22"/>
          <w:szCs w:val="22"/>
          <w:lang w:val="en-GB"/>
        </w:rPr>
        <w:t xml:space="preserve"> data readings </w:t>
      </w:r>
      <w:r>
        <w:rPr>
          <w:rFonts w:asciiTheme="majorHAnsi" w:hAnsiTheme="majorHAnsi" w:cstheme="majorHAnsi"/>
          <w:sz w:val="22"/>
          <w:szCs w:val="22"/>
          <w:lang w:val="en-GB"/>
        </w:rPr>
        <w:t xml:space="preserve">for </w:t>
      </w:r>
      <w:r w:rsidRPr="000C415D">
        <w:rPr>
          <w:rFonts w:asciiTheme="majorHAnsi" w:hAnsiTheme="majorHAnsi" w:cstheme="majorHAnsi"/>
          <w:b/>
          <w:bCs/>
          <w:sz w:val="22"/>
          <w:szCs w:val="22"/>
          <w:lang w:val="en-GB"/>
        </w:rPr>
        <w:t>Fig. 5B</w:t>
      </w:r>
      <w:r>
        <w:rPr>
          <w:rFonts w:asciiTheme="majorHAnsi" w:hAnsiTheme="majorHAnsi" w:cstheme="majorHAnsi"/>
          <w:sz w:val="22"/>
          <w:szCs w:val="22"/>
          <w:lang w:val="en-GB"/>
        </w:rPr>
        <w:t xml:space="preserve"> </w:t>
      </w:r>
      <w:r w:rsidRPr="00B365D9">
        <w:rPr>
          <w:rFonts w:asciiTheme="majorHAnsi" w:hAnsiTheme="majorHAnsi" w:cstheme="majorHAnsi"/>
          <w:sz w:val="22"/>
          <w:szCs w:val="22"/>
          <w:lang w:val="en-GB"/>
        </w:rPr>
        <w:t>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Pr>
          <w:rFonts w:asciiTheme="majorHAnsi" w:hAnsiTheme="majorHAnsi" w:cstheme="majorHAnsi"/>
          <w:b/>
          <w:bCs/>
          <w:sz w:val="22"/>
          <w:szCs w:val="22"/>
          <w:lang w:val="en-GB"/>
        </w:rPr>
        <w:t xml:space="preserve"> </w:t>
      </w:r>
      <w:r w:rsidRPr="00FB4377">
        <w:rPr>
          <w:rFonts w:asciiTheme="majorHAnsi" w:hAnsiTheme="majorHAnsi" w:cstheme="majorHAnsi"/>
          <w:sz w:val="22"/>
          <w:szCs w:val="22"/>
          <w:lang w:val="en-GB"/>
        </w:rPr>
        <w:t>The file “</w:t>
      </w:r>
      <w:r w:rsidRPr="00FB4377">
        <w:rPr>
          <w:rFonts w:asciiTheme="majorHAnsi" w:hAnsiTheme="majorHAnsi" w:cstheme="majorHAnsi"/>
          <w:b/>
          <w:bCs/>
          <w:sz w:val="22"/>
          <w:szCs w:val="22"/>
          <w:lang w:val="en-GB"/>
        </w:rPr>
        <w:t>THP1 PI staining</w:t>
      </w:r>
      <w:r w:rsidRPr="00FB4377">
        <w:rPr>
          <w:rFonts w:asciiTheme="majorHAnsi" w:hAnsiTheme="majorHAnsi" w:cstheme="majorHAnsi"/>
          <w:sz w:val="22"/>
          <w:szCs w:val="22"/>
          <w:lang w:val="en-GB"/>
        </w:rPr>
        <w:t>” is the</w:t>
      </w:r>
      <w:r>
        <w:rPr>
          <w:rFonts w:asciiTheme="majorHAnsi" w:hAnsiTheme="majorHAnsi" w:cstheme="majorHAnsi"/>
          <w:b/>
          <w:bCs/>
          <w:sz w:val="22"/>
          <w:szCs w:val="22"/>
          <w:lang w:val="en-GB"/>
        </w:rPr>
        <w:t xml:space="preserve"> </w:t>
      </w:r>
      <w:r>
        <w:rPr>
          <w:rFonts w:asciiTheme="majorHAnsi" w:hAnsiTheme="majorHAnsi" w:cstheme="majorHAnsi"/>
          <w:sz w:val="22"/>
          <w:szCs w:val="22"/>
          <w:lang w:val="en-GB"/>
        </w:rPr>
        <w:t>o</w:t>
      </w:r>
      <w:r w:rsidRPr="00B365D9">
        <w:rPr>
          <w:rFonts w:asciiTheme="majorHAnsi" w:hAnsiTheme="majorHAnsi" w:cstheme="majorHAnsi"/>
          <w:sz w:val="22"/>
          <w:szCs w:val="22"/>
          <w:lang w:val="en-GB"/>
        </w:rPr>
        <w:t>riginal data readings</w:t>
      </w:r>
      <w:r>
        <w:rPr>
          <w:rFonts w:asciiTheme="majorHAnsi" w:hAnsiTheme="majorHAnsi" w:cstheme="majorHAnsi"/>
          <w:sz w:val="22"/>
          <w:szCs w:val="22"/>
          <w:lang w:val="en-GB"/>
        </w:rPr>
        <w:t xml:space="preserve"> for </w:t>
      </w:r>
      <w:r w:rsidRPr="000C415D">
        <w:rPr>
          <w:rFonts w:asciiTheme="majorHAnsi" w:hAnsiTheme="majorHAnsi" w:cstheme="majorHAnsi"/>
          <w:b/>
          <w:bCs/>
          <w:sz w:val="22"/>
          <w:szCs w:val="22"/>
          <w:lang w:val="en-GB"/>
        </w:rPr>
        <w:t>Fig. 5C</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sidR="006C63E5">
        <w:rPr>
          <w:rFonts w:asciiTheme="majorHAnsi" w:hAnsiTheme="majorHAnsi" w:cstheme="majorHAnsi"/>
          <w:sz w:val="22"/>
          <w:szCs w:val="22"/>
          <w:lang w:val="en-GB"/>
        </w:rPr>
        <w:t xml:space="preserve"> The file “</w:t>
      </w:r>
      <w:bookmarkStart w:id="36" w:name="OLE_LINK25"/>
      <w:r w:rsidR="006C63E5" w:rsidRPr="006C63E5">
        <w:rPr>
          <w:rFonts w:asciiTheme="majorHAnsi" w:hAnsiTheme="majorHAnsi" w:cstheme="majorHAnsi"/>
          <w:b/>
          <w:bCs/>
          <w:sz w:val="22"/>
          <w:szCs w:val="22"/>
          <w:lang w:val="en-GB"/>
        </w:rPr>
        <w:t>THP1 CFSE staining</w:t>
      </w:r>
      <w:bookmarkEnd w:id="36"/>
      <w:r w:rsidR="006C63E5">
        <w:rPr>
          <w:rFonts w:asciiTheme="majorHAnsi" w:hAnsiTheme="majorHAnsi" w:cstheme="majorHAnsi"/>
          <w:sz w:val="22"/>
          <w:szCs w:val="22"/>
          <w:lang w:val="en-GB"/>
        </w:rPr>
        <w:t xml:space="preserve">” is the original data for </w:t>
      </w:r>
      <w:r w:rsidR="006C63E5" w:rsidRPr="000C415D">
        <w:rPr>
          <w:rFonts w:asciiTheme="majorHAnsi" w:hAnsiTheme="majorHAnsi" w:cstheme="majorHAnsi"/>
          <w:b/>
          <w:bCs/>
          <w:sz w:val="22"/>
          <w:szCs w:val="22"/>
          <w:lang w:val="en-GB"/>
        </w:rPr>
        <w:t>Fig. 7A-C</w:t>
      </w:r>
      <w:r w:rsidR="006C63E5">
        <w:rPr>
          <w:rFonts w:asciiTheme="majorHAnsi" w:hAnsiTheme="majorHAnsi" w:cstheme="majorHAnsi"/>
          <w:sz w:val="22"/>
          <w:szCs w:val="22"/>
          <w:lang w:val="en-GB"/>
        </w:rPr>
        <w:t xml:space="preserve"> </w:t>
      </w:r>
      <w:r w:rsidR="006C63E5" w:rsidRPr="00B365D9">
        <w:rPr>
          <w:rFonts w:asciiTheme="majorHAnsi" w:hAnsiTheme="majorHAnsi" w:cstheme="majorHAnsi"/>
          <w:sz w:val="22"/>
          <w:szCs w:val="22"/>
          <w:lang w:val="en-GB"/>
        </w:rPr>
        <w:t>in .xls</w:t>
      </w:r>
      <w:r w:rsidR="006C63E5">
        <w:rPr>
          <w:rFonts w:asciiTheme="majorHAnsi" w:hAnsiTheme="majorHAnsi" w:cstheme="majorHAnsi"/>
          <w:sz w:val="22"/>
          <w:szCs w:val="22"/>
          <w:lang w:val="en-GB"/>
        </w:rPr>
        <w:t>x</w:t>
      </w:r>
      <w:r w:rsidR="006C63E5" w:rsidRPr="00B365D9">
        <w:rPr>
          <w:rFonts w:asciiTheme="majorHAnsi" w:hAnsiTheme="majorHAnsi" w:cstheme="majorHAnsi"/>
          <w:sz w:val="22"/>
          <w:szCs w:val="22"/>
          <w:lang w:val="en-GB"/>
        </w:rPr>
        <w:t xml:space="preserve"> format.</w:t>
      </w:r>
      <w:r w:rsidR="006C63E5">
        <w:rPr>
          <w:rFonts w:asciiTheme="majorHAnsi" w:hAnsiTheme="majorHAnsi" w:cstheme="majorHAnsi"/>
          <w:sz w:val="22"/>
          <w:szCs w:val="22"/>
          <w:lang w:val="en-GB"/>
        </w:rPr>
        <w:t xml:space="preserve">  The file “</w:t>
      </w:r>
      <w:bookmarkStart w:id="37" w:name="OLE_LINK26"/>
      <w:r w:rsidR="006C63E5" w:rsidRPr="006C63E5">
        <w:rPr>
          <w:rFonts w:asciiTheme="majorHAnsi" w:hAnsiTheme="majorHAnsi" w:cstheme="majorHAnsi"/>
          <w:b/>
          <w:bCs/>
          <w:sz w:val="22"/>
          <w:szCs w:val="22"/>
          <w:lang w:val="en-GB"/>
        </w:rPr>
        <w:t>THP1 Zombie Violet staining</w:t>
      </w:r>
      <w:bookmarkEnd w:id="37"/>
      <w:r w:rsidR="006C63E5">
        <w:rPr>
          <w:rFonts w:asciiTheme="majorHAnsi" w:hAnsiTheme="majorHAnsi" w:cstheme="majorHAnsi"/>
          <w:sz w:val="22"/>
          <w:szCs w:val="22"/>
          <w:lang w:val="en-GB"/>
        </w:rPr>
        <w:t xml:space="preserve">” is the original data for </w:t>
      </w:r>
      <w:r w:rsidR="006C63E5" w:rsidRPr="000C415D">
        <w:rPr>
          <w:rFonts w:asciiTheme="majorHAnsi" w:hAnsiTheme="majorHAnsi" w:cstheme="majorHAnsi"/>
          <w:b/>
          <w:bCs/>
          <w:sz w:val="22"/>
          <w:szCs w:val="22"/>
          <w:lang w:val="en-GB"/>
        </w:rPr>
        <w:t>Fig. 7D-E</w:t>
      </w:r>
      <w:r w:rsidR="006C63E5">
        <w:rPr>
          <w:rFonts w:asciiTheme="majorHAnsi" w:hAnsiTheme="majorHAnsi" w:cstheme="majorHAnsi"/>
          <w:sz w:val="22"/>
          <w:szCs w:val="22"/>
          <w:lang w:val="en-GB"/>
        </w:rPr>
        <w:t xml:space="preserve"> </w:t>
      </w:r>
      <w:r w:rsidR="006C63E5" w:rsidRPr="00B365D9">
        <w:rPr>
          <w:rFonts w:asciiTheme="majorHAnsi" w:hAnsiTheme="majorHAnsi" w:cstheme="majorHAnsi"/>
          <w:sz w:val="22"/>
          <w:szCs w:val="22"/>
          <w:lang w:val="en-GB"/>
        </w:rPr>
        <w:t>in .xls</w:t>
      </w:r>
      <w:r w:rsidR="006C63E5">
        <w:rPr>
          <w:rFonts w:asciiTheme="majorHAnsi" w:hAnsiTheme="majorHAnsi" w:cstheme="majorHAnsi"/>
          <w:sz w:val="22"/>
          <w:szCs w:val="22"/>
          <w:lang w:val="en-GB"/>
        </w:rPr>
        <w:t>x</w:t>
      </w:r>
      <w:r w:rsidR="006C63E5" w:rsidRPr="00B365D9">
        <w:rPr>
          <w:rFonts w:asciiTheme="majorHAnsi" w:hAnsiTheme="majorHAnsi" w:cstheme="majorHAnsi"/>
          <w:sz w:val="22"/>
          <w:szCs w:val="22"/>
          <w:lang w:val="en-GB"/>
        </w:rPr>
        <w:t xml:space="preserve"> format</w:t>
      </w:r>
    </w:p>
    <w:bookmarkEnd w:id="35"/>
    <w:p w14:paraId="3D52DCB0" w14:textId="77777777" w:rsidR="00937BDF" w:rsidRPr="0003097D" w:rsidRDefault="00937BDF" w:rsidP="009C7269">
      <w:pPr>
        <w:pStyle w:val="Paragraph"/>
        <w:spacing w:line="276" w:lineRule="auto"/>
        <w:ind w:firstLine="0"/>
        <w:rPr>
          <w:rFonts w:asciiTheme="majorHAnsi" w:hAnsiTheme="majorHAnsi" w:cstheme="majorHAnsi"/>
          <w:b/>
          <w:bCs/>
          <w:sz w:val="22"/>
          <w:szCs w:val="22"/>
          <w:lang w:val="en-GB"/>
        </w:rPr>
      </w:pPr>
    </w:p>
    <w:p w14:paraId="2EE919F0"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LTC-IC assay</w:t>
      </w:r>
    </w:p>
    <w:p w14:paraId="3F94E966"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LTC-IC assays were carried out on sorted Lineage</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cells harvested from niche systems after 5 days of culture. Engineered stromal fibroblast feeder layers were first established. M2-10B4 (overexpressing IL-3 and G-CSF) and </w:t>
      </w:r>
      <w:proofErr w:type="spellStart"/>
      <w:r w:rsidRPr="0003097D">
        <w:rPr>
          <w:rFonts w:asciiTheme="majorHAnsi" w:hAnsiTheme="majorHAnsi" w:cstheme="majorHAnsi"/>
          <w:sz w:val="22"/>
          <w:szCs w:val="22"/>
          <w:lang w:val="en-GB"/>
        </w:rPr>
        <w:t>Sl</w:t>
      </w:r>
      <w:proofErr w:type="spellEnd"/>
      <w:r w:rsidRPr="0003097D">
        <w:rPr>
          <w:rFonts w:asciiTheme="majorHAnsi" w:hAnsiTheme="majorHAnsi" w:cstheme="majorHAnsi"/>
          <w:sz w:val="22"/>
          <w:szCs w:val="22"/>
          <w:lang w:val="en-GB"/>
        </w:rPr>
        <w:t>/</w:t>
      </w:r>
      <w:proofErr w:type="spellStart"/>
      <w:r w:rsidRPr="0003097D">
        <w:rPr>
          <w:rFonts w:asciiTheme="majorHAnsi" w:hAnsiTheme="majorHAnsi" w:cstheme="majorHAnsi"/>
          <w:sz w:val="22"/>
          <w:szCs w:val="22"/>
          <w:lang w:val="en-GB"/>
        </w:rPr>
        <w:t>Sl</w:t>
      </w:r>
      <w:proofErr w:type="spellEnd"/>
      <w:r w:rsidRPr="0003097D">
        <w:rPr>
          <w:rFonts w:asciiTheme="majorHAnsi" w:hAnsiTheme="majorHAnsi" w:cstheme="majorHAnsi"/>
          <w:sz w:val="22"/>
          <w:szCs w:val="22"/>
          <w:lang w:val="en-GB"/>
        </w:rPr>
        <w:t xml:space="preserve"> (overexpressing IL-3 and SCF) (both gifted by STEMCELL Technologies) were passaged at ~90% confluence. Cells were grown for 2 weeks prior to use in selection agents to select stromal cells expressing long-term cell maintenance factors (M2-10B4, 0.4mg/mL G418 and 0.06mg/mL Hygromycin B; </w:t>
      </w:r>
      <w:proofErr w:type="spellStart"/>
      <w:r w:rsidRPr="0003097D">
        <w:rPr>
          <w:rFonts w:asciiTheme="majorHAnsi" w:hAnsiTheme="majorHAnsi" w:cstheme="majorHAnsi"/>
          <w:sz w:val="22"/>
          <w:szCs w:val="22"/>
          <w:lang w:val="en-GB"/>
        </w:rPr>
        <w:t>Sl</w:t>
      </w:r>
      <w:proofErr w:type="spellEnd"/>
      <w:r w:rsidRPr="0003097D">
        <w:rPr>
          <w:rFonts w:asciiTheme="majorHAnsi" w:hAnsiTheme="majorHAnsi" w:cstheme="majorHAnsi"/>
          <w:sz w:val="22"/>
          <w:szCs w:val="22"/>
          <w:lang w:val="en-GB"/>
        </w:rPr>
        <w:t>/</w:t>
      </w:r>
      <w:proofErr w:type="spellStart"/>
      <w:r w:rsidRPr="0003097D">
        <w:rPr>
          <w:rFonts w:asciiTheme="majorHAnsi" w:hAnsiTheme="majorHAnsi" w:cstheme="majorHAnsi"/>
          <w:sz w:val="22"/>
          <w:szCs w:val="22"/>
          <w:lang w:val="en-GB"/>
        </w:rPr>
        <w:t>Sl</w:t>
      </w:r>
      <w:proofErr w:type="spellEnd"/>
      <w:r w:rsidRPr="0003097D">
        <w:rPr>
          <w:rFonts w:asciiTheme="majorHAnsi" w:hAnsiTheme="majorHAnsi" w:cstheme="majorHAnsi"/>
          <w:sz w:val="22"/>
          <w:szCs w:val="22"/>
          <w:lang w:val="en-GB"/>
        </w:rPr>
        <w:t xml:space="preserve">, 0.8 mg/mL G418 and 0.15 mg/mL Hygromycin B). Cells at ~80% confluence were irradiated with 8000 </w:t>
      </w:r>
      <w:proofErr w:type="spellStart"/>
      <w:r w:rsidRPr="0003097D">
        <w:rPr>
          <w:rFonts w:asciiTheme="majorHAnsi" w:hAnsiTheme="majorHAnsi" w:cstheme="majorHAnsi"/>
          <w:sz w:val="22"/>
          <w:szCs w:val="22"/>
          <w:lang w:val="en-GB"/>
        </w:rPr>
        <w:t>cGy</w:t>
      </w:r>
      <w:proofErr w:type="spellEnd"/>
      <w:r w:rsidRPr="0003097D">
        <w:rPr>
          <w:rFonts w:asciiTheme="majorHAnsi" w:hAnsiTheme="majorHAnsi" w:cstheme="majorHAnsi"/>
          <w:sz w:val="22"/>
          <w:szCs w:val="22"/>
          <w:lang w:val="en-GB"/>
        </w:rPr>
        <w:t xml:space="preserve">, and </w:t>
      </w:r>
      <w:proofErr w:type="spellStart"/>
      <w:r w:rsidRPr="0003097D">
        <w:rPr>
          <w:rFonts w:asciiTheme="majorHAnsi" w:hAnsiTheme="majorHAnsi" w:cstheme="majorHAnsi"/>
          <w:sz w:val="22"/>
          <w:szCs w:val="22"/>
          <w:lang w:val="en-GB"/>
        </w:rPr>
        <w:t>trypsinised</w:t>
      </w:r>
      <w:proofErr w:type="spellEnd"/>
      <w:r w:rsidRPr="0003097D">
        <w:rPr>
          <w:rFonts w:asciiTheme="majorHAnsi" w:hAnsiTheme="majorHAnsi" w:cstheme="majorHAnsi"/>
          <w:sz w:val="22"/>
          <w:szCs w:val="22"/>
          <w:lang w:val="en-GB"/>
        </w:rPr>
        <w:t xml:space="preserve">. M2-10B4 and </w:t>
      </w:r>
      <w:proofErr w:type="spellStart"/>
      <w:r w:rsidRPr="0003097D">
        <w:rPr>
          <w:rFonts w:asciiTheme="majorHAnsi" w:hAnsiTheme="majorHAnsi" w:cstheme="majorHAnsi"/>
          <w:sz w:val="22"/>
          <w:szCs w:val="22"/>
          <w:lang w:val="en-GB"/>
        </w:rPr>
        <w:t>Sl</w:t>
      </w:r>
      <w:proofErr w:type="spellEnd"/>
      <w:r w:rsidRPr="0003097D">
        <w:rPr>
          <w:rFonts w:asciiTheme="majorHAnsi" w:hAnsiTheme="majorHAnsi" w:cstheme="majorHAnsi"/>
          <w:sz w:val="22"/>
          <w:szCs w:val="22"/>
          <w:lang w:val="en-GB"/>
        </w:rPr>
        <w:t>/</w:t>
      </w:r>
      <w:proofErr w:type="spellStart"/>
      <w:r w:rsidRPr="0003097D">
        <w:rPr>
          <w:rFonts w:asciiTheme="majorHAnsi" w:hAnsiTheme="majorHAnsi" w:cstheme="majorHAnsi"/>
          <w:sz w:val="22"/>
          <w:szCs w:val="22"/>
          <w:lang w:val="en-GB"/>
        </w:rPr>
        <w:t>Sl</w:t>
      </w:r>
      <w:proofErr w:type="spellEnd"/>
      <w:r w:rsidRPr="0003097D">
        <w:rPr>
          <w:rFonts w:asciiTheme="majorHAnsi" w:hAnsiTheme="majorHAnsi" w:cstheme="majorHAnsi"/>
          <w:sz w:val="22"/>
          <w:szCs w:val="22"/>
          <w:lang w:val="en-GB"/>
        </w:rPr>
        <w:t xml:space="preserve"> were mixed at 1:1 ratio at a final concentration of 1.5x10</w:t>
      </w:r>
      <w:r w:rsidRPr="0003097D">
        <w:rPr>
          <w:rFonts w:asciiTheme="majorHAnsi" w:hAnsiTheme="majorHAnsi" w:cstheme="majorHAnsi"/>
          <w:sz w:val="22"/>
          <w:szCs w:val="22"/>
          <w:vertAlign w:val="superscript"/>
          <w:lang w:val="en-GB"/>
        </w:rPr>
        <w:t>6</w:t>
      </w:r>
      <w:r w:rsidRPr="0003097D">
        <w:rPr>
          <w:rFonts w:asciiTheme="majorHAnsi" w:hAnsiTheme="majorHAnsi" w:cstheme="majorHAnsi"/>
          <w:sz w:val="22"/>
          <w:szCs w:val="22"/>
          <w:lang w:val="en-GB"/>
        </w:rPr>
        <w:t>/</w:t>
      </w:r>
      <w:proofErr w:type="spellStart"/>
      <w:r w:rsidRPr="0003097D">
        <w:rPr>
          <w:rFonts w:asciiTheme="majorHAnsi" w:hAnsiTheme="majorHAnsi" w:cstheme="majorHAnsi"/>
          <w:sz w:val="22"/>
          <w:szCs w:val="22"/>
          <w:lang w:val="en-GB"/>
        </w:rPr>
        <w:t>mL.</w:t>
      </w:r>
      <w:proofErr w:type="spellEnd"/>
      <w:r w:rsidRPr="0003097D">
        <w:rPr>
          <w:rFonts w:asciiTheme="majorHAnsi" w:hAnsiTheme="majorHAnsi" w:cstheme="majorHAnsi"/>
          <w:sz w:val="22"/>
          <w:szCs w:val="22"/>
          <w:lang w:val="en-GB"/>
        </w:rPr>
        <w:t xml:space="preserve"> Cells were then seeded into collagen-coated 24 well plates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Fischer Scientific) for 24 hours before adding sorted cells. The culture was then maintained for 6 weeks in </w:t>
      </w:r>
      <w:proofErr w:type="spellStart"/>
      <w:r w:rsidRPr="0003097D">
        <w:rPr>
          <w:rFonts w:asciiTheme="majorHAnsi" w:hAnsiTheme="majorHAnsi" w:cstheme="majorHAnsi"/>
          <w:sz w:val="22"/>
          <w:szCs w:val="22"/>
          <w:lang w:val="en-GB"/>
        </w:rPr>
        <w:t>MyeloCult</w:t>
      </w:r>
      <w:proofErr w:type="spellEnd"/>
      <w:r w:rsidRPr="0003097D">
        <w:rPr>
          <w:rFonts w:asciiTheme="majorHAnsi" w:hAnsiTheme="majorHAnsi" w:cstheme="majorHAnsi"/>
          <w:sz w:val="22"/>
          <w:szCs w:val="22"/>
          <w:lang w:val="en-GB"/>
        </w:rPr>
        <w:t>™ supplemented with 1x10</w:t>
      </w:r>
      <w:r w:rsidRPr="0003097D">
        <w:rPr>
          <w:rFonts w:asciiTheme="majorHAnsi" w:hAnsiTheme="majorHAnsi" w:cstheme="majorHAnsi"/>
          <w:sz w:val="22"/>
          <w:szCs w:val="22"/>
          <w:vertAlign w:val="superscript"/>
          <w:lang w:val="en-GB"/>
        </w:rPr>
        <w:t>-6</w:t>
      </w:r>
      <w:r w:rsidRPr="0003097D">
        <w:rPr>
          <w:rFonts w:asciiTheme="majorHAnsi" w:hAnsiTheme="majorHAnsi" w:cstheme="majorHAnsi"/>
          <w:sz w:val="22"/>
          <w:szCs w:val="22"/>
          <w:lang w:val="en-GB"/>
        </w:rPr>
        <w:t xml:space="preserve"> M hydrocortisone (</w:t>
      </w:r>
      <w:proofErr w:type="spellStart"/>
      <w:r w:rsidRPr="0003097D">
        <w:rPr>
          <w:rFonts w:asciiTheme="majorHAnsi" w:hAnsiTheme="majorHAnsi" w:cstheme="majorHAnsi"/>
          <w:sz w:val="22"/>
          <w:szCs w:val="22"/>
          <w:lang w:val="en-GB"/>
        </w:rPr>
        <w:t>StemCell</w:t>
      </w:r>
      <w:proofErr w:type="spellEnd"/>
      <w:r w:rsidRPr="0003097D">
        <w:rPr>
          <w:rFonts w:asciiTheme="majorHAnsi" w:hAnsiTheme="majorHAnsi" w:cstheme="majorHAnsi"/>
          <w:sz w:val="22"/>
          <w:szCs w:val="22"/>
          <w:lang w:val="en-GB"/>
        </w:rPr>
        <w:t xml:space="preserve"> Technologies), with half media exchanges twice weekly.</w:t>
      </w:r>
    </w:p>
    <w:p w14:paraId="4ECAC665"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5429F073"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CFU Assay</w:t>
      </w:r>
    </w:p>
    <w:p w14:paraId="67FA4ADC"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Cells were harvested from LTC-IC assays after 6 weeks and resuspended in </w:t>
      </w:r>
      <w:proofErr w:type="spellStart"/>
      <w:r w:rsidRPr="0003097D">
        <w:rPr>
          <w:rFonts w:asciiTheme="majorHAnsi" w:hAnsiTheme="majorHAnsi" w:cstheme="majorHAnsi"/>
          <w:sz w:val="22"/>
          <w:szCs w:val="22"/>
          <w:lang w:val="en-GB"/>
        </w:rPr>
        <w:t>MethoCult</w:t>
      </w:r>
      <w:proofErr w:type="spellEnd"/>
      <w:r w:rsidRPr="0003097D">
        <w:rPr>
          <w:rFonts w:asciiTheme="majorHAnsi" w:hAnsiTheme="majorHAnsi" w:cstheme="majorHAnsi"/>
          <w:sz w:val="22"/>
          <w:szCs w:val="22"/>
          <w:lang w:val="en-GB"/>
        </w:rPr>
        <w:t>™. 3x10</w:t>
      </w:r>
      <w:r w:rsidRPr="0003097D">
        <w:rPr>
          <w:rFonts w:asciiTheme="majorHAnsi" w:hAnsiTheme="majorHAnsi" w:cstheme="majorHAnsi"/>
          <w:sz w:val="22"/>
          <w:szCs w:val="22"/>
          <w:vertAlign w:val="superscript"/>
          <w:lang w:val="en-GB"/>
        </w:rPr>
        <w:t>5</w:t>
      </w:r>
      <w:r w:rsidRPr="0003097D">
        <w:rPr>
          <w:rFonts w:asciiTheme="majorHAnsi" w:hAnsiTheme="majorHAnsi" w:cstheme="majorHAnsi"/>
          <w:sz w:val="22"/>
          <w:szCs w:val="22"/>
          <w:lang w:val="en-GB"/>
        </w:rPr>
        <w:t xml:space="preserve"> cells for each condition were seeded in duplicate in 35 mm dishes and incubated at 37°C in 5% CO</w:t>
      </w:r>
      <w:r w:rsidRPr="0003097D">
        <w:rPr>
          <w:rFonts w:asciiTheme="majorHAnsi" w:hAnsiTheme="majorHAnsi" w:cstheme="majorHAnsi"/>
          <w:sz w:val="22"/>
          <w:szCs w:val="22"/>
          <w:vertAlign w:val="subscript"/>
          <w:lang w:val="en-GB"/>
        </w:rPr>
        <w:t>2</w:t>
      </w:r>
      <w:r w:rsidRPr="0003097D">
        <w:rPr>
          <w:rFonts w:asciiTheme="majorHAnsi" w:hAnsiTheme="majorHAnsi" w:cstheme="majorHAnsi"/>
          <w:sz w:val="22"/>
          <w:szCs w:val="22"/>
          <w:lang w:val="en-GB"/>
        </w:rPr>
        <w:t xml:space="preserve">. After 14 days, total colonies were counted and </w:t>
      </w:r>
      <w:proofErr w:type="spellStart"/>
      <w:r w:rsidRPr="0003097D">
        <w:rPr>
          <w:rFonts w:asciiTheme="majorHAnsi" w:hAnsiTheme="majorHAnsi" w:cstheme="majorHAnsi"/>
          <w:sz w:val="22"/>
          <w:szCs w:val="22"/>
          <w:lang w:val="en-GB"/>
        </w:rPr>
        <w:t>phenotyped</w:t>
      </w:r>
      <w:proofErr w:type="spellEnd"/>
      <w:r w:rsidRPr="0003097D">
        <w:rPr>
          <w:rFonts w:asciiTheme="majorHAnsi" w:hAnsiTheme="majorHAnsi" w:cstheme="majorHAnsi"/>
          <w:sz w:val="22"/>
          <w:szCs w:val="22"/>
          <w:lang w:val="en-GB"/>
        </w:rPr>
        <w:t xml:space="preserve"> using a light microscope.</w:t>
      </w:r>
    </w:p>
    <w:p w14:paraId="0816C705" w14:textId="4606D43B" w:rsidR="00937BDF" w:rsidRDefault="00C126B3" w:rsidP="00C126B3">
      <w:pPr>
        <w:pStyle w:val="Paragraph"/>
        <w:spacing w:line="276" w:lineRule="auto"/>
        <w:ind w:firstLine="0"/>
        <w:rPr>
          <w:rFonts w:asciiTheme="majorHAnsi" w:hAnsiTheme="majorHAnsi" w:cstheme="majorHAnsi"/>
          <w:b/>
          <w:bCs/>
          <w:sz w:val="22"/>
          <w:szCs w:val="22"/>
          <w:lang w:val="en-GB"/>
        </w:rPr>
      </w:pPr>
      <w:r>
        <w:rPr>
          <w:rFonts w:asciiTheme="majorHAnsi" w:hAnsiTheme="majorHAnsi" w:cstheme="majorHAnsi"/>
          <w:b/>
          <w:bCs/>
          <w:sz w:val="22"/>
          <w:szCs w:val="22"/>
          <w:lang w:val="en-GB"/>
        </w:rPr>
        <w:t>Data folder: LTC-IC</w:t>
      </w:r>
    </w:p>
    <w:p w14:paraId="5A49A84B" w14:textId="1CC7633A" w:rsidR="006B0FE9" w:rsidRDefault="0081083C" w:rsidP="006B0FE9">
      <w:pPr>
        <w:pStyle w:val="Paragraph"/>
        <w:spacing w:line="276" w:lineRule="auto"/>
        <w:ind w:firstLine="0"/>
        <w:rPr>
          <w:rFonts w:asciiTheme="majorHAnsi" w:hAnsiTheme="majorHAnsi" w:cstheme="majorHAnsi"/>
          <w:b/>
          <w:bCs/>
          <w:sz w:val="22"/>
          <w:szCs w:val="22"/>
          <w:lang w:val="en-GB"/>
        </w:rPr>
      </w:pPr>
      <w:r w:rsidRPr="0081083C">
        <w:rPr>
          <w:rFonts w:asciiTheme="majorHAnsi" w:hAnsiTheme="majorHAnsi" w:cstheme="majorHAnsi"/>
          <w:sz w:val="22"/>
          <w:szCs w:val="22"/>
          <w:lang w:val="en-GB"/>
        </w:rPr>
        <w:t>The file “</w:t>
      </w:r>
      <w:r w:rsidRPr="0081083C">
        <w:rPr>
          <w:rFonts w:asciiTheme="majorHAnsi" w:hAnsiTheme="majorHAnsi" w:cstheme="majorHAnsi"/>
          <w:b/>
          <w:bCs/>
          <w:sz w:val="22"/>
          <w:szCs w:val="22"/>
          <w:lang w:val="en-GB"/>
        </w:rPr>
        <w:t>total CFU</w:t>
      </w:r>
      <w:r w:rsidRPr="0081083C">
        <w:rPr>
          <w:rFonts w:asciiTheme="majorHAnsi" w:hAnsiTheme="majorHAnsi" w:cstheme="majorHAnsi"/>
          <w:sz w:val="22"/>
          <w:szCs w:val="22"/>
          <w:lang w:val="en-GB"/>
        </w:rPr>
        <w:t>” is the</w:t>
      </w:r>
      <w:r>
        <w:rPr>
          <w:rFonts w:asciiTheme="majorHAnsi" w:hAnsiTheme="majorHAnsi" w:cstheme="majorHAnsi"/>
          <w:b/>
          <w:bCs/>
          <w:sz w:val="22"/>
          <w:szCs w:val="22"/>
          <w:lang w:val="en-GB"/>
        </w:rPr>
        <w:t xml:space="preserve"> </w:t>
      </w:r>
      <w:r>
        <w:rPr>
          <w:rFonts w:asciiTheme="majorHAnsi" w:hAnsiTheme="majorHAnsi" w:cstheme="majorHAnsi"/>
          <w:sz w:val="22"/>
          <w:szCs w:val="22"/>
          <w:lang w:val="en-GB"/>
        </w:rPr>
        <w:t>o</w:t>
      </w:r>
      <w:r w:rsidR="00C126B3" w:rsidRPr="00B365D9">
        <w:rPr>
          <w:rFonts w:asciiTheme="majorHAnsi" w:hAnsiTheme="majorHAnsi" w:cstheme="majorHAnsi"/>
          <w:sz w:val="22"/>
          <w:szCs w:val="22"/>
          <w:lang w:val="en-GB"/>
        </w:rPr>
        <w:t xml:space="preserve">riginal </w:t>
      </w:r>
      <w:r>
        <w:rPr>
          <w:rFonts w:asciiTheme="majorHAnsi" w:hAnsiTheme="majorHAnsi" w:cstheme="majorHAnsi"/>
          <w:sz w:val="22"/>
          <w:szCs w:val="22"/>
          <w:lang w:val="en-GB"/>
        </w:rPr>
        <w:t>CFU count</w:t>
      </w:r>
      <w:r w:rsidR="00C126B3" w:rsidRPr="00B365D9">
        <w:rPr>
          <w:rFonts w:asciiTheme="majorHAnsi" w:hAnsiTheme="majorHAnsi" w:cstheme="majorHAnsi"/>
          <w:sz w:val="22"/>
          <w:szCs w:val="22"/>
          <w:lang w:val="en-GB"/>
        </w:rPr>
        <w:t xml:space="preserve"> </w:t>
      </w:r>
      <w:r>
        <w:rPr>
          <w:rFonts w:asciiTheme="majorHAnsi" w:hAnsiTheme="majorHAnsi" w:cstheme="majorHAnsi"/>
          <w:sz w:val="22"/>
          <w:szCs w:val="22"/>
          <w:lang w:val="en-GB"/>
        </w:rPr>
        <w:t xml:space="preserve">for </w:t>
      </w:r>
      <w:r>
        <w:rPr>
          <w:rFonts w:asciiTheme="majorHAnsi" w:hAnsiTheme="majorHAnsi" w:cstheme="majorHAnsi"/>
          <w:b/>
          <w:bCs/>
          <w:sz w:val="22"/>
          <w:szCs w:val="22"/>
          <w:lang w:val="en-GB"/>
        </w:rPr>
        <w:t>Fig. 4K</w:t>
      </w:r>
      <w:r w:rsidRPr="00B365D9">
        <w:rPr>
          <w:rFonts w:asciiTheme="majorHAnsi" w:hAnsiTheme="majorHAnsi" w:cstheme="majorHAnsi"/>
          <w:sz w:val="22"/>
          <w:szCs w:val="22"/>
          <w:lang w:val="en-GB"/>
        </w:rPr>
        <w:t xml:space="preserve"> </w:t>
      </w:r>
      <w:r w:rsidR="00C126B3" w:rsidRPr="00B365D9">
        <w:rPr>
          <w:rFonts w:asciiTheme="majorHAnsi" w:hAnsiTheme="majorHAnsi" w:cstheme="majorHAnsi"/>
          <w:sz w:val="22"/>
          <w:szCs w:val="22"/>
          <w:lang w:val="en-GB"/>
        </w:rPr>
        <w:t>in .xls</w:t>
      </w:r>
      <w:r w:rsidR="00C126B3">
        <w:rPr>
          <w:rFonts w:asciiTheme="majorHAnsi" w:hAnsiTheme="majorHAnsi" w:cstheme="majorHAnsi"/>
          <w:sz w:val="22"/>
          <w:szCs w:val="22"/>
          <w:lang w:val="en-GB"/>
        </w:rPr>
        <w:t>x</w:t>
      </w:r>
      <w:r w:rsidR="00C126B3" w:rsidRPr="00B365D9">
        <w:rPr>
          <w:rFonts w:asciiTheme="majorHAnsi" w:hAnsiTheme="majorHAnsi" w:cstheme="majorHAnsi"/>
          <w:sz w:val="22"/>
          <w:szCs w:val="22"/>
          <w:lang w:val="en-GB"/>
        </w:rPr>
        <w:t xml:space="preserve"> format.</w:t>
      </w:r>
      <w:r w:rsidR="00FB4377">
        <w:rPr>
          <w:rFonts w:asciiTheme="majorHAnsi" w:hAnsiTheme="majorHAnsi" w:cstheme="majorHAnsi"/>
          <w:b/>
          <w:bCs/>
          <w:sz w:val="22"/>
          <w:szCs w:val="22"/>
          <w:lang w:val="en-GB"/>
        </w:rPr>
        <w:t xml:space="preserve"> </w:t>
      </w:r>
      <w:r w:rsidRPr="0081083C">
        <w:rPr>
          <w:rFonts w:asciiTheme="majorHAnsi" w:hAnsiTheme="majorHAnsi" w:cstheme="majorHAnsi"/>
          <w:sz w:val="22"/>
          <w:szCs w:val="22"/>
          <w:lang w:val="en-GB"/>
        </w:rPr>
        <w:t>The file “</w:t>
      </w:r>
      <w:r w:rsidRPr="0081083C">
        <w:rPr>
          <w:rFonts w:asciiTheme="majorHAnsi" w:hAnsiTheme="majorHAnsi" w:cstheme="majorHAnsi"/>
          <w:b/>
          <w:bCs/>
          <w:sz w:val="22"/>
          <w:szCs w:val="22"/>
          <w:lang w:val="en-GB"/>
        </w:rPr>
        <w:t>CFU</w:t>
      </w:r>
      <w:r>
        <w:rPr>
          <w:rFonts w:asciiTheme="majorHAnsi" w:hAnsiTheme="majorHAnsi" w:cstheme="majorHAnsi"/>
          <w:b/>
          <w:bCs/>
          <w:sz w:val="22"/>
          <w:szCs w:val="22"/>
          <w:lang w:val="en-GB"/>
        </w:rPr>
        <w:t xml:space="preserve"> percentage</w:t>
      </w:r>
      <w:r w:rsidRPr="0081083C">
        <w:rPr>
          <w:rFonts w:asciiTheme="majorHAnsi" w:hAnsiTheme="majorHAnsi" w:cstheme="majorHAnsi"/>
          <w:sz w:val="22"/>
          <w:szCs w:val="22"/>
          <w:lang w:val="en-GB"/>
        </w:rPr>
        <w:t>” is the</w:t>
      </w:r>
      <w:r>
        <w:rPr>
          <w:rFonts w:asciiTheme="majorHAnsi" w:hAnsiTheme="majorHAnsi" w:cstheme="majorHAnsi"/>
          <w:b/>
          <w:bCs/>
          <w:sz w:val="22"/>
          <w:szCs w:val="22"/>
          <w:lang w:val="en-GB"/>
        </w:rPr>
        <w:t xml:space="preserve"> </w:t>
      </w:r>
      <w:r>
        <w:rPr>
          <w:rFonts w:asciiTheme="majorHAnsi" w:hAnsiTheme="majorHAnsi" w:cstheme="majorHAnsi"/>
          <w:sz w:val="22"/>
          <w:szCs w:val="22"/>
          <w:lang w:val="en-GB"/>
        </w:rPr>
        <w:t>o</w:t>
      </w:r>
      <w:r w:rsidRPr="00B365D9">
        <w:rPr>
          <w:rFonts w:asciiTheme="majorHAnsi" w:hAnsiTheme="majorHAnsi" w:cstheme="majorHAnsi"/>
          <w:sz w:val="22"/>
          <w:szCs w:val="22"/>
          <w:lang w:val="en-GB"/>
        </w:rPr>
        <w:t xml:space="preserve">riginal </w:t>
      </w:r>
      <w:r>
        <w:rPr>
          <w:rFonts w:asciiTheme="majorHAnsi" w:hAnsiTheme="majorHAnsi" w:cstheme="majorHAnsi"/>
          <w:sz w:val="22"/>
          <w:szCs w:val="22"/>
          <w:lang w:val="en-GB"/>
        </w:rPr>
        <w:t xml:space="preserve">CFU </w:t>
      </w:r>
      <w:bookmarkStart w:id="38" w:name="OLE_LINK21"/>
      <w:r>
        <w:rPr>
          <w:rFonts w:asciiTheme="majorHAnsi" w:hAnsiTheme="majorHAnsi" w:cstheme="majorHAnsi"/>
          <w:sz w:val="22"/>
          <w:szCs w:val="22"/>
          <w:lang w:val="en-GB"/>
        </w:rPr>
        <w:t>percentage</w:t>
      </w:r>
      <w:r w:rsidRPr="00B365D9">
        <w:rPr>
          <w:rFonts w:asciiTheme="majorHAnsi" w:hAnsiTheme="majorHAnsi" w:cstheme="majorHAnsi"/>
          <w:sz w:val="22"/>
          <w:szCs w:val="22"/>
          <w:lang w:val="en-GB"/>
        </w:rPr>
        <w:t xml:space="preserve"> </w:t>
      </w:r>
      <w:bookmarkEnd w:id="38"/>
      <w:r>
        <w:rPr>
          <w:rFonts w:asciiTheme="majorHAnsi" w:hAnsiTheme="majorHAnsi" w:cstheme="majorHAnsi"/>
          <w:sz w:val="22"/>
          <w:szCs w:val="22"/>
          <w:lang w:val="en-GB"/>
        </w:rPr>
        <w:t xml:space="preserve">for </w:t>
      </w:r>
      <w:r>
        <w:rPr>
          <w:rFonts w:asciiTheme="majorHAnsi" w:hAnsiTheme="majorHAnsi" w:cstheme="majorHAnsi"/>
          <w:b/>
          <w:bCs/>
          <w:sz w:val="22"/>
          <w:szCs w:val="22"/>
          <w:lang w:val="en-GB"/>
        </w:rPr>
        <w:t>Fig. 4L</w:t>
      </w:r>
      <w:r w:rsidRPr="00B365D9">
        <w:rPr>
          <w:rFonts w:asciiTheme="majorHAnsi" w:hAnsiTheme="majorHAnsi" w:cstheme="majorHAnsi"/>
          <w:sz w:val="22"/>
          <w:szCs w:val="22"/>
          <w:lang w:val="en-GB"/>
        </w:rPr>
        <w:t xml:space="preserve"> in .xls</w:t>
      </w:r>
      <w:r>
        <w:rPr>
          <w:rFonts w:asciiTheme="majorHAnsi" w:hAnsiTheme="majorHAnsi" w:cstheme="majorHAnsi"/>
          <w:sz w:val="22"/>
          <w:szCs w:val="22"/>
          <w:lang w:val="en-GB"/>
        </w:rPr>
        <w:t>x</w:t>
      </w:r>
      <w:r w:rsidRPr="00B365D9">
        <w:rPr>
          <w:rFonts w:asciiTheme="majorHAnsi" w:hAnsiTheme="majorHAnsi" w:cstheme="majorHAnsi"/>
          <w:sz w:val="22"/>
          <w:szCs w:val="22"/>
          <w:lang w:val="en-GB"/>
        </w:rPr>
        <w:t xml:space="preserve"> format.</w:t>
      </w:r>
      <w:r w:rsidR="00FB4377">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The file</w:t>
      </w:r>
      <w:r w:rsidR="006B0FE9">
        <w:rPr>
          <w:rFonts w:asciiTheme="majorHAnsi" w:hAnsiTheme="majorHAnsi" w:cstheme="majorHAnsi"/>
          <w:b/>
          <w:bCs/>
          <w:sz w:val="22"/>
          <w:szCs w:val="22"/>
          <w:lang w:val="en-GB"/>
        </w:rPr>
        <w:t xml:space="preserve"> “CFU-GEMM” </w:t>
      </w:r>
      <w:r w:rsidR="006B0FE9" w:rsidRPr="006B0FE9">
        <w:rPr>
          <w:rFonts w:asciiTheme="majorHAnsi" w:hAnsiTheme="majorHAnsi" w:cstheme="majorHAnsi"/>
          <w:sz w:val="22"/>
          <w:szCs w:val="22"/>
          <w:lang w:val="en-GB"/>
        </w:rPr>
        <w:t>is</w:t>
      </w:r>
      <w:r w:rsidR="006B0FE9">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the</w:t>
      </w:r>
      <w:r w:rsidR="006B0FE9">
        <w:rPr>
          <w:rFonts w:asciiTheme="majorHAnsi" w:hAnsiTheme="majorHAnsi" w:cstheme="majorHAnsi"/>
          <w:b/>
          <w:bCs/>
          <w:sz w:val="22"/>
          <w:szCs w:val="22"/>
          <w:lang w:val="en-GB"/>
        </w:rPr>
        <w:t xml:space="preserve"> </w:t>
      </w:r>
      <w:r w:rsidR="006B0FE9" w:rsidRPr="00B365D9">
        <w:rPr>
          <w:rFonts w:asciiTheme="majorHAnsi" w:hAnsiTheme="majorHAnsi" w:cstheme="majorHAnsi"/>
          <w:sz w:val="22"/>
          <w:szCs w:val="22"/>
          <w:lang w:val="en-GB"/>
        </w:rPr>
        <w:t>original</w:t>
      </w:r>
      <w:r w:rsidR="00C126B3" w:rsidRPr="00B365D9">
        <w:rPr>
          <w:rFonts w:asciiTheme="majorHAnsi" w:hAnsiTheme="majorHAnsi" w:cstheme="majorHAnsi"/>
          <w:sz w:val="22"/>
          <w:szCs w:val="22"/>
          <w:lang w:val="en-GB"/>
        </w:rPr>
        <w:t xml:space="preserve"> data readings </w:t>
      </w:r>
      <w:r w:rsidR="006B0FE9">
        <w:rPr>
          <w:rFonts w:asciiTheme="majorHAnsi" w:hAnsiTheme="majorHAnsi" w:cstheme="majorHAnsi"/>
          <w:sz w:val="22"/>
          <w:szCs w:val="22"/>
          <w:lang w:val="en-GB"/>
        </w:rPr>
        <w:t xml:space="preserve">for </w:t>
      </w:r>
      <w:r w:rsidR="006B0FE9" w:rsidRPr="006B0FE9">
        <w:rPr>
          <w:rFonts w:asciiTheme="majorHAnsi" w:hAnsiTheme="majorHAnsi" w:cstheme="majorHAnsi"/>
          <w:b/>
          <w:bCs/>
          <w:sz w:val="22"/>
          <w:szCs w:val="22"/>
          <w:lang w:val="en-GB"/>
        </w:rPr>
        <w:t>Fig. S11B</w:t>
      </w:r>
      <w:r w:rsidR="006B0FE9">
        <w:rPr>
          <w:rFonts w:asciiTheme="majorHAnsi" w:hAnsiTheme="majorHAnsi" w:cstheme="majorHAnsi"/>
          <w:sz w:val="22"/>
          <w:szCs w:val="22"/>
          <w:lang w:val="en-GB"/>
        </w:rPr>
        <w:t xml:space="preserve"> </w:t>
      </w:r>
      <w:r w:rsidR="00C126B3" w:rsidRPr="00B365D9">
        <w:rPr>
          <w:rFonts w:asciiTheme="majorHAnsi" w:hAnsiTheme="majorHAnsi" w:cstheme="majorHAnsi"/>
          <w:sz w:val="22"/>
          <w:szCs w:val="22"/>
          <w:lang w:val="en-GB"/>
        </w:rPr>
        <w:t>in .xls</w:t>
      </w:r>
      <w:r w:rsidR="00C126B3">
        <w:rPr>
          <w:rFonts w:asciiTheme="majorHAnsi" w:hAnsiTheme="majorHAnsi" w:cstheme="majorHAnsi"/>
          <w:sz w:val="22"/>
          <w:szCs w:val="22"/>
          <w:lang w:val="en-GB"/>
        </w:rPr>
        <w:t>x</w:t>
      </w:r>
      <w:r w:rsidR="00C126B3" w:rsidRPr="00B365D9">
        <w:rPr>
          <w:rFonts w:asciiTheme="majorHAnsi" w:hAnsiTheme="majorHAnsi" w:cstheme="majorHAnsi"/>
          <w:sz w:val="22"/>
          <w:szCs w:val="22"/>
          <w:lang w:val="en-GB"/>
        </w:rPr>
        <w:t xml:space="preserve"> format.</w:t>
      </w:r>
      <w:bookmarkStart w:id="39" w:name="OLE_LINK23"/>
      <w:r w:rsidR="00FB4377">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The file</w:t>
      </w:r>
      <w:r w:rsidR="006B0FE9">
        <w:rPr>
          <w:rFonts w:asciiTheme="majorHAnsi" w:hAnsiTheme="majorHAnsi" w:cstheme="majorHAnsi"/>
          <w:b/>
          <w:bCs/>
          <w:sz w:val="22"/>
          <w:szCs w:val="22"/>
          <w:lang w:val="en-GB"/>
        </w:rPr>
        <w:t xml:space="preserve"> </w:t>
      </w:r>
      <w:bookmarkEnd w:id="39"/>
      <w:r w:rsidR="006B0FE9">
        <w:rPr>
          <w:rFonts w:asciiTheme="majorHAnsi" w:hAnsiTheme="majorHAnsi" w:cstheme="majorHAnsi"/>
          <w:b/>
          <w:bCs/>
          <w:sz w:val="22"/>
          <w:szCs w:val="22"/>
          <w:lang w:val="en-GB"/>
        </w:rPr>
        <w:t xml:space="preserve">“BFU-E” </w:t>
      </w:r>
      <w:r w:rsidR="006B0FE9" w:rsidRPr="006B0FE9">
        <w:rPr>
          <w:rFonts w:asciiTheme="majorHAnsi" w:hAnsiTheme="majorHAnsi" w:cstheme="majorHAnsi"/>
          <w:sz w:val="22"/>
          <w:szCs w:val="22"/>
          <w:lang w:val="en-GB"/>
        </w:rPr>
        <w:t>is</w:t>
      </w:r>
      <w:r w:rsidR="006B0FE9">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the</w:t>
      </w:r>
      <w:r w:rsidR="006B0FE9">
        <w:rPr>
          <w:rFonts w:asciiTheme="majorHAnsi" w:hAnsiTheme="majorHAnsi" w:cstheme="majorHAnsi"/>
          <w:b/>
          <w:bCs/>
          <w:sz w:val="22"/>
          <w:szCs w:val="22"/>
          <w:lang w:val="en-GB"/>
        </w:rPr>
        <w:t xml:space="preserve"> </w:t>
      </w:r>
      <w:r w:rsidR="006B0FE9" w:rsidRPr="00B365D9">
        <w:rPr>
          <w:rFonts w:asciiTheme="majorHAnsi" w:hAnsiTheme="majorHAnsi" w:cstheme="majorHAnsi"/>
          <w:sz w:val="22"/>
          <w:szCs w:val="22"/>
          <w:lang w:val="en-GB"/>
        </w:rPr>
        <w:t xml:space="preserve">original data readings </w:t>
      </w:r>
      <w:r w:rsidR="006B0FE9">
        <w:rPr>
          <w:rFonts w:asciiTheme="majorHAnsi" w:hAnsiTheme="majorHAnsi" w:cstheme="majorHAnsi"/>
          <w:sz w:val="22"/>
          <w:szCs w:val="22"/>
          <w:lang w:val="en-GB"/>
        </w:rPr>
        <w:t xml:space="preserve">for </w:t>
      </w:r>
      <w:r w:rsidR="006B0FE9" w:rsidRPr="006B0FE9">
        <w:rPr>
          <w:rFonts w:asciiTheme="majorHAnsi" w:hAnsiTheme="majorHAnsi" w:cstheme="majorHAnsi"/>
          <w:b/>
          <w:bCs/>
          <w:sz w:val="22"/>
          <w:szCs w:val="22"/>
          <w:lang w:val="en-GB"/>
        </w:rPr>
        <w:t>Fig. S11</w:t>
      </w:r>
      <w:r w:rsidR="006B0FE9">
        <w:rPr>
          <w:rFonts w:asciiTheme="majorHAnsi" w:hAnsiTheme="majorHAnsi" w:cstheme="majorHAnsi"/>
          <w:b/>
          <w:bCs/>
          <w:sz w:val="22"/>
          <w:szCs w:val="22"/>
          <w:lang w:val="en-GB"/>
        </w:rPr>
        <w:t>C</w:t>
      </w:r>
      <w:r w:rsidR="006B0FE9">
        <w:rPr>
          <w:rFonts w:asciiTheme="majorHAnsi" w:hAnsiTheme="majorHAnsi" w:cstheme="majorHAnsi"/>
          <w:sz w:val="22"/>
          <w:szCs w:val="22"/>
          <w:lang w:val="en-GB"/>
        </w:rPr>
        <w:t xml:space="preserve"> </w:t>
      </w:r>
      <w:r w:rsidR="006B0FE9" w:rsidRPr="00B365D9">
        <w:rPr>
          <w:rFonts w:asciiTheme="majorHAnsi" w:hAnsiTheme="majorHAnsi" w:cstheme="majorHAnsi"/>
          <w:sz w:val="22"/>
          <w:szCs w:val="22"/>
          <w:lang w:val="en-GB"/>
        </w:rPr>
        <w:t>in .xls</w:t>
      </w:r>
      <w:r w:rsidR="006B0FE9">
        <w:rPr>
          <w:rFonts w:asciiTheme="majorHAnsi" w:hAnsiTheme="majorHAnsi" w:cstheme="majorHAnsi"/>
          <w:sz w:val="22"/>
          <w:szCs w:val="22"/>
          <w:lang w:val="en-GB"/>
        </w:rPr>
        <w:t>x</w:t>
      </w:r>
      <w:r w:rsidR="006B0FE9" w:rsidRPr="00B365D9">
        <w:rPr>
          <w:rFonts w:asciiTheme="majorHAnsi" w:hAnsiTheme="majorHAnsi" w:cstheme="majorHAnsi"/>
          <w:sz w:val="22"/>
          <w:szCs w:val="22"/>
          <w:lang w:val="en-GB"/>
        </w:rPr>
        <w:t xml:space="preserve"> format</w:t>
      </w:r>
      <w:r w:rsidR="00C126B3" w:rsidRPr="00B365D9">
        <w:rPr>
          <w:rFonts w:asciiTheme="majorHAnsi" w:hAnsiTheme="majorHAnsi" w:cstheme="majorHAnsi"/>
          <w:sz w:val="22"/>
          <w:szCs w:val="22"/>
          <w:lang w:val="en-GB"/>
        </w:rPr>
        <w:t>.</w:t>
      </w:r>
      <w:r w:rsidR="00FB4377">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The file</w:t>
      </w:r>
      <w:r w:rsidR="006B0FE9">
        <w:rPr>
          <w:rFonts w:asciiTheme="majorHAnsi" w:hAnsiTheme="majorHAnsi" w:cstheme="majorHAnsi"/>
          <w:b/>
          <w:bCs/>
          <w:sz w:val="22"/>
          <w:szCs w:val="22"/>
          <w:lang w:val="en-GB"/>
        </w:rPr>
        <w:t xml:space="preserve"> “CFU-GM”</w:t>
      </w:r>
      <w:r w:rsidR="00C126B3">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is</w:t>
      </w:r>
      <w:r w:rsidR="006B0FE9">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the</w:t>
      </w:r>
      <w:r w:rsidR="006B0FE9">
        <w:rPr>
          <w:rFonts w:asciiTheme="majorHAnsi" w:hAnsiTheme="majorHAnsi" w:cstheme="majorHAnsi"/>
          <w:b/>
          <w:bCs/>
          <w:sz w:val="22"/>
          <w:szCs w:val="22"/>
          <w:lang w:val="en-GB"/>
        </w:rPr>
        <w:t xml:space="preserve"> </w:t>
      </w:r>
      <w:r w:rsidR="006B0FE9" w:rsidRPr="00B365D9">
        <w:rPr>
          <w:rFonts w:asciiTheme="majorHAnsi" w:hAnsiTheme="majorHAnsi" w:cstheme="majorHAnsi"/>
          <w:sz w:val="22"/>
          <w:szCs w:val="22"/>
          <w:lang w:val="en-GB"/>
        </w:rPr>
        <w:t xml:space="preserve">original data readings </w:t>
      </w:r>
      <w:r w:rsidR="006B0FE9">
        <w:rPr>
          <w:rFonts w:asciiTheme="majorHAnsi" w:hAnsiTheme="majorHAnsi" w:cstheme="majorHAnsi"/>
          <w:sz w:val="22"/>
          <w:szCs w:val="22"/>
          <w:lang w:val="en-GB"/>
        </w:rPr>
        <w:t xml:space="preserve">for </w:t>
      </w:r>
      <w:r w:rsidR="006B0FE9" w:rsidRPr="006B0FE9">
        <w:rPr>
          <w:rFonts w:asciiTheme="majorHAnsi" w:hAnsiTheme="majorHAnsi" w:cstheme="majorHAnsi"/>
          <w:b/>
          <w:bCs/>
          <w:sz w:val="22"/>
          <w:szCs w:val="22"/>
          <w:lang w:val="en-GB"/>
        </w:rPr>
        <w:t>Fig. S11</w:t>
      </w:r>
      <w:r w:rsidR="006B0FE9">
        <w:rPr>
          <w:rFonts w:asciiTheme="majorHAnsi" w:hAnsiTheme="majorHAnsi" w:cstheme="majorHAnsi"/>
          <w:b/>
          <w:bCs/>
          <w:sz w:val="22"/>
          <w:szCs w:val="22"/>
          <w:lang w:val="en-GB"/>
        </w:rPr>
        <w:t>D</w:t>
      </w:r>
      <w:r w:rsidR="006B0FE9">
        <w:rPr>
          <w:rFonts w:asciiTheme="majorHAnsi" w:hAnsiTheme="majorHAnsi" w:cstheme="majorHAnsi"/>
          <w:sz w:val="22"/>
          <w:szCs w:val="22"/>
          <w:lang w:val="en-GB"/>
        </w:rPr>
        <w:t xml:space="preserve"> </w:t>
      </w:r>
      <w:r w:rsidR="006B0FE9" w:rsidRPr="00B365D9">
        <w:rPr>
          <w:rFonts w:asciiTheme="majorHAnsi" w:hAnsiTheme="majorHAnsi" w:cstheme="majorHAnsi"/>
          <w:sz w:val="22"/>
          <w:szCs w:val="22"/>
          <w:lang w:val="en-GB"/>
        </w:rPr>
        <w:t>in .xls</w:t>
      </w:r>
      <w:r w:rsidR="006B0FE9">
        <w:rPr>
          <w:rFonts w:asciiTheme="majorHAnsi" w:hAnsiTheme="majorHAnsi" w:cstheme="majorHAnsi"/>
          <w:sz w:val="22"/>
          <w:szCs w:val="22"/>
          <w:lang w:val="en-GB"/>
        </w:rPr>
        <w:t>x</w:t>
      </w:r>
      <w:r w:rsidR="006B0FE9" w:rsidRPr="00B365D9">
        <w:rPr>
          <w:rFonts w:asciiTheme="majorHAnsi" w:hAnsiTheme="majorHAnsi" w:cstheme="majorHAnsi"/>
          <w:sz w:val="22"/>
          <w:szCs w:val="22"/>
          <w:lang w:val="en-GB"/>
        </w:rPr>
        <w:t xml:space="preserve"> format</w:t>
      </w:r>
      <w:r w:rsidR="00C126B3" w:rsidRPr="00B365D9">
        <w:rPr>
          <w:rFonts w:asciiTheme="majorHAnsi" w:hAnsiTheme="majorHAnsi" w:cstheme="majorHAnsi"/>
          <w:sz w:val="22"/>
          <w:szCs w:val="22"/>
          <w:lang w:val="en-GB"/>
        </w:rPr>
        <w:t>.</w:t>
      </w:r>
      <w:bookmarkStart w:id="40" w:name="OLE_LINK22"/>
      <w:r w:rsidR="00FB4377">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The file</w:t>
      </w:r>
      <w:r w:rsidR="006B0FE9">
        <w:rPr>
          <w:rFonts w:asciiTheme="majorHAnsi" w:hAnsiTheme="majorHAnsi" w:cstheme="majorHAnsi"/>
          <w:b/>
          <w:bCs/>
          <w:sz w:val="22"/>
          <w:szCs w:val="22"/>
          <w:lang w:val="en-GB"/>
        </w:rPr>
        <w:t xml:space="preserve"> “CFU-E</w:t>
      </w:r>
      <w:bookmarkEnd w:id="40"/>
      <w:r w:rsidR="006B0FE9">
        <w:rPr>
          <w:rFonts w:asciiTheme="majorHAnsi" w:hAnsiTheme="majorHAnsi" w:cstheme="majorHAnsi"/>
          <w:b/>
          <w:bCs/>
          <w:sz w:val="22"/>
          <w:szCs w:val="22"/>
          <w:lang w:val="en-GB"/>
        </w:rPr>
        <w:t>”</w:t>
      </w:r>
      <w:r w:rsidR="00C126B3">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is</w:t>
      </w:r>
      <w:r w:rsidR="006B0FE9">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the</w:t>
      </w:r>
      <w:r w:rsidR="006B0FE9">
        <w:rPr>
          <w:rFonts w:asciiTheme="majorHAnsi" w:hAnsiTheme="majorHAnsi" w:cstheme="majorHAnsi"/>
          <w:b/>
          <w:bCs/>
          <w:sz w:val="22"/>
          <w:szCs w:val="22"/>
          <w:lang w:val="en-GB"/>
        </w:rPr>
        <w:t xml:space="preserve"> </w:t>
      </w:r>
      <w:r w:rsidR="006B0FE9" w:rsidRPr="00B365D9">
        <w:rPr>
          <w:rFonts w:asciiTheme="majorHAnsi" w:hAnsiTheme="majorHAnsi" w:cstheme="majorHAnsi"/>
          <w:sz w:val="22"/>
          <w:szCs w:val="22"/>
          <w:lang w:val="en-GB"/>
        </w:rPr>
        <w:t xml:space="preserve">original data readings </w:t>
      </w:r>
      <w:r w:rsidR="006B0FE9">
        <w:rPr>
          <w:rFonts w:asciiTheme="majorHAnsi" w:hAnsiTheme="majorHAnsi" w:cstheme="majorHAnsi"/>
          <w:sz w:val="22"/>
          <w:szCs w:val="22"/>
          <w:lang w:val="en-GB"/>
        </w:rPr>
        <w:t xml:space="preserve">for </w:t>
      </w:r>
      <w:r w:rsidR="006B0FE9" w:rsidRPr="006B0FE9">
        <w:rPr>
          <w:rFonts w:asciiTheme="majorHAnsi" w:hAnsiTheme="majorHAnsi" w:cstheme="majorHAnsi"/>
          <w:b/>
          <w:bCs/>
          <w:sz w:val="22"/>
          <w:szCs w:val="22"/>
          <w:lang w:val="en-GB"/>
        </w:rPr>
        <w:t>Fig. S11</w:t>
      </w:r>
      <w:r w:rsidR="006B0FE9">
        <w:rPr>
          <w:rFonts w:asciiTheme="majorHAnsi" w:hAnsiTheme="majorHAnsi" w:cstheme="majorHAnsi"/>
          <w:b/>
          <w:bCs/>
          <w:sz w:val="22"/>
          <w:szCs w:val="22"/>
          <w:lang w:val="en-GB"/>
        </w:rPr>
        <w:t>E</w:t>
      </w:r>
      <w:r w:rsidR="006B0FE9">
        <w:rPr>
          <w:rFonts w:asciiTheme="majorHAnsi" w:hAnsiTheme="majorHAnsi" w:cstheme="majorHAnsi"/>
          <w:sz w:val="22"/>
          <w:szCs w:val="22"/>
          <w:lang w:val="en-GB"/>
        </w:rPr>
        <w:t xml:space="preserve"> </w:t>
      </w:r>
      <w:r w:rsidR="006B0FE9" w:rsidRPr="00B365D9">
        <w:rPr>
          <w:rFonts w:asciiTheme="majorHAnsi" w:hAnsiTheme="majorHAnsi" w:cstheme="majorHAnsi"/>
          <w:sz w:val="22"/>
          <w:szCs w:val="22"/>
          <w:lang w:val="en-GB"/>
        </w:rPr>
        <w:t>in .xls</w:t>
      </w:r>
      <w:r w:rsidR="006B0FE9">
        <w:rPr>
          <w:rFonts w:asciiTheme="majorHAnsi" w:hAnsiTheme="majorHAnsi" w:cstheme="majorHAnsi"/>
          <w:sz w:val="22"/>
          <w:szCs w:val="22"/>
          <w:lang w:val="en-GB"/>
        </w:rPr>
        <w:t>x</w:t>
      </w:r>
      <w:r w:rsidR="006B0FE9" w:rsidRPr="00B365D9">
        <w:rPr>
          <w:rFonts w:asciiTheme="majorHAnsi" w:hAnsiTheme="majorHAnsi" w:cstheme="majorHAnsi"/>
          <w:sz w:val="22"/>
          <w:szCs w:val="22"/>
          <w:lang w:val="en-GB"/>
        </w:rPr>
        <w:t xml:space="preserve"> format</w:t>
      </w:r>
      <w:r w:rsidR="00C126B3" w:rsidRPr="00B365D9">
        <w:rPr>
          <w:rFonts w:asciiTheme="majorHAnsi" w:hAnsiTheme="majorHAnsi" w:cstheme="majorHAnsi"/>
          <w:sz w:val="22"/>
          <w:szCs w:val="22"/>
          <w:lang w:val="en-GB"/>
        </w:rPr>
        <w:t>.</w:t>
      </w:r>
      <w:r w:rsidR="00FB4377">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The file</w:t>
      </w:r>
      <w:r w:rsidR="006B0FE9">
        <w:rPr>
          <w:rFonts w:asciiTheme="majorHAnsi" w:hAnsiTheme="majorHAnsi" w:cstheme="majorHAnsi"/>
          <w:b/>
          <w:bCs/>
          <w:sz w:val="22"/>
          <w:szCs w:val="22"/>
          <w:lang w:val="en-GB"/>
        </w:rPr>
        <w:t xml:space="preserve"> “CFU-G”</w:t>
      </w:r>
      <w:r w:rsidR="00C126B3">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is</w:t>
      </w:r>
      <w:r w:rsidR="006B0FE9">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the</w:t>
      </w:r>
      <w:r w:rsidR="006B0FE9">
        <w:rPr>
          <w:rFonts w:asciiTheme="majorHAnsi" w:hAnsiTheme="majorHAnsi" w:cstheme="majorHAnsi"/>
          <w:b/>
          <w:bCs/>
          <w:sz w:val="22"/>
          <w:szCs w:val="22"/>
          <w:lang w:val="en-GB"/>
        </w:rPr>
        <w:t xml:space="preserve"> </w:t>
      </w:r>
      <w:r w:rsidR="006B0FE9" w:rsidRPr="00B365D9">
        <w:rPr>
          <w:rFonts w:asciiTheme="majorHAnsi" w:hAnsiTheme="majorHAnsi" w:cstheme="majorHAnsi"/>
          <w:sz w:val="22"/>
          <w:szCs w:val="22"/>
          <w:lang w:val="en-GB"/>
        </w:rPr>
        <w:t xml:space="preserve">original data readings </w:t>
      </w:r>
      <w:r w:rsidR="006B0FE9">
        <w:rPr>
          <w:rFonts w:asciiTheme="majorHAnsi" w:hAnsiTheme="majorHAnsi" w:cstheme="majorHAnsi"/>
          <w:sz w:val="22"/>
          <w:szCs w:val="22"/>
          <w:lang w:val="en-GB"/>
        </w:rPr>
        <w:t xml:space="preserve">for </w:t>
      </w:r>
      <w:r w:rsidR="006B0FE9" w:rsidRPr="006B0FE9">
        <w:rPr>
          <w:rFonts w:asciiTheme="majorHAnsi" w:hAnsiTheme="majorHAnsi" w:cstheme="majorHAnsi"/>
          <w:b/>
          <w:bCs/>
          <w:sz w:val="22"/>
          <w:szCs w:val="22"/>
          <w:lang w:val="en-GB"/>
        </w:rPr>
        <w:t>Fig. S11</w:t>
      </w:r>
      <w:r w:rsidR="006B0FE9">
        <w:rPr>
          <w:rFonts w:asciiTheme="majorHAnsi" w:hAnsiTheme="majorHAnsi" w:cstheme="majorHAnsi"/>
          <w:b/>
          <w:bCs/>
          <w:sz w:val="22"/>
          <w:szCs w:val="22"/>
          <w:lang w:val="en-GB"/>
        </w:rPr>
        <w:t>F</w:t>
      </w:r>
      <w:r w:rsidR="006B0FE9">
        <w:rPr>
          <w:rFonts w:asciiTheme="majorHAnsi" w:hAnsiTheme="majorHAnsi" w:cstheme="majorHAnsi"/>
          <w:sz w:val="22"/>
          <w:szCs w:val="22"/>
          <w:lang w:val="en-GB"/>
        </w:rPr>
        <w:t xml:space="preserve"> </w:t>
      </w:r>
      <w:r w:rsidR="006B0FE9" w:rsidRPr="00B365D9">
        <w:rPr>
          <w:rFonts w:asciiTheme="majorHAnsi" w:hAnsiTheme="majorHAnsi" w:cstheme="majorHAnsi"/>
          <w:sz w:val="22"/>
          <w:szCs w:val="22"/>
          <w:lang w:val="en-GB"/>
        </w:rPr>
        <w:t>in .xls</w:t>
      </w:r>
      <w:r w:rsidR="006B0FE9">
        <w:rPr>
          <w:rFonts w:asciiTheme="majorHAnsi" w:hAnsiTheme="majorHAnsi" w:cstheme="majorHAnsi"/>
          <w:sz w:val="22"/>
          <w:szCs w:val="22"/>
          <w:lang w:val="en-GB"/>
        </w:rPr>
        <w:t>x</w:t>
      </w:r>
      <w:r w:rsidR="006B0FE9" w:rsidRPr="00B365D9">
        <w:rPr>
          <w:rFonts w:asciiTheme="majorHAnsi" w:hAnsiTheme="majorHAnsi" w:cstheme="majorHAnsi"/>
          <w:sz w:val="22"/>
          <w:szCs w:val="22"/>
          <w:lang w:val="en-GB"/>
        </w:rPr>
        <w:t xml:space="preserve"> format</w:t>
      </w:r>
      <w:r w:rsidR="00C126B3" w:rsidRPr="00B365D9">
        <w:rPr>
          <w:rFonts w:asciiTheme="majorHAnsi" w:hAnsiTheme="majorHAnsi" w:cstheme="majorHAnsi"/>
          <w:sz w:val="22"/>
          <w:szCs w:val="22"/>
          <w:lang w:val="en-GB"/>
        </w:rPr>
        <w:t>.</w:t>
      </w:r>
      <w:r w:rsidR="00FB4377">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The file</w:t>
      </w:r>
      <w:r w:rsidR="006B0FE9">
        <w:rPr>
          <w:rFonts w:asciiTheme="majorHAnsi" w:hAnsiTheme="majorHAnsi" w:cstheme="majorHAnsi"/>
          <w:b/>
          <w:bCs/>
          <w:sz w:val="22"/>
          <w:szCs w:val="22"/>
          <w:lang w:val="en-GB"/>
        </w:rPr>
        <w:t xml:space="preserve"> “CFU-M” </w:t>
      </w:r>
      <w:r w:rsidR="006B0FE9" w:rsidRPr="006B0FE9">
        <w:rPr>
          <w:rFonts w:asciiTheme="majorHAnsi" w:hAnsiTheme="majorHAnsi" w:cstheme="majorHAnsi"/>
          <w:sz w:val="22"/>
          <w:szCs w:val="22"/>
          <w:lang w:val="en-GB"/>
        </w:rPr>
        <w:t>is</w:t>
      </w:r>
      <w:r w:rsidR="006B0FE9">
        <w:rPr>
          <w:rFonts w:asciiTheme="majorHAnsi" w:hAnsiTheme="majorHAnsi" w:cstheme="majorHAnsi"/>
          <w:b/>
          <w:bCs/>
          <w:sz w:val="22"/>
          <w:szCs w:val="22"/>
          <w:lang w:val="en-GB"/>
        </w:rPr>
        <w:t xml:space="preserve"> </w:t>
      </w:r>
      <w:r w:rsidR="006B0FE9" w:rsidRPr="006B0FE9">
        <w:rPr>
          <w:rFonts w:asciiTheme="majorHAnsi" w:hAnsiTheme="majorHAnsi" w:cstheme="majorHAnsi"/>
          <w:sz w:val="22"/>
          <w:szCs w:val="22"/>
          <w:lang w:val="en-GB"/>
        </w:rPr>
        <w:t>the</w:t>
      </w:r>
      <w:r w:rsidR="006B0FE9">
        <w:rPr>
          <w:rFonts w:asciiTheme="majorHAnsi" w:hAnsiTheme="majorHAnsi" w:cstheme="majorHAnsi"/>
          <w:b/>
          <w:bCs/>
          <w:sz w:val="22"/>
          <w:szCs w:val="22"/>
          <w:lang w:val="en-GB"/>
        </w:rPr>
        <w:t xml:space="preserve"> </w:t>
      </w:r>
      <w:r w:rsidR="006B0FE9" w:rsidRPr="00B365D9">
        <w:rPr>
          <w:rFonts w:asciiTheme="majorHAnsi" w:hAnsiTheme="majorHAnsi" w:cstheme="majorHAnsi"/>
          <w:sz w:val="22"/>
          <w:szCs w:val="22"/>
          <w:lang w:val="en-GB"/>
        </w:rPr>
        <w:t xml:space="preserve">original data readings </w:t>
      </w:r>
      <w:r w:rsidR="006B0FE9">
        <w:rPr>
          <w:rFonts w:asciiTheme="majorHAnsi" w:hAnsiTheme="majorHAnsi" w:cstheme="majorHAnsi"/>
          <w:sz w:val="22"/>
          <w:szCs w:val="22"/>
          <w:lang w:val="en-GB"/>
        </w:rPr>
        <w:t xml:space="preserve">for </w:t>
      </w:r>
      <w:r w:rsidR="006B0FE9" w:rsidRPr="006B0FE9">
        <w:rPr>
          <w:rFonts w:asciiTheme="majorHAnsi" w:hAnsiTheme="majorHAnsi" w:cstheme="majorHAnsi"/>
          <w:b/>
          <w:bCs/>
          <w:sz w:val="22"/>
          <w:szCs w:val="22"/>
          <w:lang w:val="en-GB"/>
        </w:rPr>
        <w:t>Fig. S11</w:t>
      </w:r>
      <w:r w:rsidR="006B0FE9">
        <w:rPr>
          <w:rFonts w:asciiTheme="majorHAnsi" w:hAnsiTheme="majorHAnsi" w:cstheme="majorHAnsi"/>
          <w:b/>
          <w:bCs/>
          <w:sz w:val="22"/>
          <w:szCs w:val="22"/>
          <w:lang w:val="en-GB"/>
        </w:rPr>
        <w:t xml:space="preserve">G </w:t>
      </w:r>
      <w:r w:rsidR="006B0FE9" w:rsidRPr="00B365D9">
        <w:rPr>
          <w:rFonts w:asciiTheme="majorHAnsi" w:hAnsiTheme="majorHAnsi" w:cstheme="majorHAnsi"/>
          <w:sz w:val="22"/>
          <w:szCs w:val="22"/>
          <w:lang w:val="en-GB"/>
        </w:rPr>
        <w:t>in .xls</w:t>
      </w:r>
      <w:r w:rsidR="006B0FE9">
        <w:rPr>
          <w:rFonts w:asciiTheme="majorHAnsi" w:hAnsiTheme="majorHAnsi" w:cstheme="majorHAnsi"/>
          <w:sz w:val="22"/>
          <w:szCs w:val="22"/>
          <w:lang w:val="en-GB"/>
        </w:rPr>
        <w:t>x</w:t>
      </w:r>
      <w:r w:rsidR="006B0FE9" w:rsidRPr="00B365D9">
        <w:rPr>
          <w:rFonts w:asciiTheme="majorHAnsi" w:hAnsiTheme="majorHAnsi" w:cstheme="majorHAnsi"/>
          <w:sz w:val="22"/>
          <w:szCs w:val="22"/>
          <w:lang w:val="en-GB"/>
        </w:rPr>
        <w:t xml:space="preserve"> format.</w:t>
      </w:r>
      <w:r w:rsidR="006C63E5">
        <w:rPr>
          <w:rFonts w:asciiTheme="majorHAnsi" w:hAnsiTheme="majorHAnsi" w:cstheme="majorHAnsi"/>
          <w:sz w:val="22"/>
          <w:szCs w:val="22"/>
          <w:lang w:val="en-GB"/>
        </w:rPr>
        <w:t xml:space="preserve"> Subfolder “</w:t>
      </w:r>
      <w:r w:rsidR="006C63E5" w:rsidRPr="006C63E5">
        <w:rPr>
          <w:rFonts w:asciiTheme="majorHAnsi" w:hAnsiTheme="majorHAnsi" w:cstheme="majorHAnsi"/>
          <w:b/>
          <w:bCs/>
          <w:sz w:val="22"/>
          <w:szCs w:val="22"/>
          <w:lang w:val="en-GB"/>
        </w:rPr>
        <w:t>images</w:t>
      </w:r>
      <w:r w:rsidR="006C63E5">
        <w:rPr>
          <w:rFonts w:asciiTheme="majorHAnsi" w:hAnsiTheme="majorHAnsi" w:cstheme="majorHAnsi"/>
          <w:sz w:val="22"/>
          <w:szCs w:val="22"/>
          <w:lang w:val="en-GB"/>
        </w:rPr>
        <w:t xml:space="preserve">” is the original images for </w:t>
      </w:r>
      <w:r w:rsidR="006C63E5" w:rsidRPr="006C63E5">
        <w:rPr>
          <w:rFonts w:asciiTheme="majorHAnsi" w:hAnsiTheme="majorHAnsi" w:cstheme="majorHAnsi"/>
          <w:b/>
          <w:bCs/>
          <w:sz w:val="22"/>
          <w:szCs w:val="22"/>
          <w:lang w:val="en-GB"/>
        </w:rPr>
        <w:t>Fig. S11</w:t>
      </w:r>
      <w:r w:rsidR="006C63E5">
        <w:rPr>
          <w:rFonts w:asciiTheme="majorHAnsi" w:hAnsiTheme="majorHAnsi" w:cstheme="majorHAnsi"/>
          <w:sz w:val="22"/>
          <w:szCs w:val="22"/>
          <w:lang w:val="en-GB"/>
        </w:rPr>
        <w:t>.</w:t>
      </w:r>
    </w:p>
    <w:p w14:paraId="194020B8" w14:textId="77777777" w:rsidR="00FB4377" w:rsidRDefault="00FB4377" w:rsidP="0003097D">
      <w:pPr>
        <w:pStyle w:val="Paragraph"/>
        <w:spacing w:line="276" w:lineRule="auto"/>
        <w:ind w:firstLine="0"/>
        <w:rPr>
          <w:rFonts w:asciiTheme="majorHAnsi" w:hAnsiTheme="majorHAnsi" w:cstheme="majorHAnsi"/>
          <w:b/>
          <w:bCs/>
          <w:sz w:val="22"/>
          <w:szCs w:val="22"/>
          <w:lang w:val="en-GB"/>
        </w:rPr>
      </w:pPr>
    </w:p>
    <w:p w14:paraId="6CDDD046" w14:textId="1A49B8B8"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 xml:space="preserve">RNA </w:t>
      </w:r>
      <w:proofErr w:type="spellStart"/>
      <w:r w:rsidRPr="0003097D">
        <w:rPr>
          <w:rFonts w:asciiTheme="majorHAnsi" w:hAnsiTheme="majorHAnsi" w:cstheme="majorHAnsi"/>
          <w:b/>
          <w:bCs/>
          <w:sz w:val="22"/>
          <w:szCs w:val="22"/>
          <w:lang w:val="en-GB"/>
        </w:rPr>
        <w:t>seq</w:t>
      </w:r>
      <w:proofErr w:type="spellEnd"/>
      <w:r w:rsidRPr="0003097D">
        <w:rPr>
          <w:rFonts w:asciiTheme="majorHAnsi" w:hAnsiTheme="majorHAnsi" w:cstheme="majorHAnsi"/>
          <w:b/>
          <w:bCs/>
          <w:sz w:val="22"/>
          <w:szCs w:val="22"/>
          <w:lang w:val="en-GB"/>
        </w:rPr>
        <w:t xml:space="preserve"> and data analysis</w:t>
      </w:r>
    </w:p>
    <w:p w14:paraId="148BF5E2"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lastRenderedPageBreak/>
        <w:t xml:space="preserve">For RNA </w:t>
      </w:r>
      <w:proofErr w:type="spellStart"/>
      <w:r w:rsidRPr="0003097D">
        <w:rPr>
          <w:rFonts w:asciiTheme="majorHAnsi" w:hAnsiTheme="majorHAnsi" w:cstheme="majorHAnsi"/>
          <w:sz w:val="22"/>
          <w:szCs w:val="22"/>
          <w:lang w:val="en-GB"/>
        </w:rPr>
        <w:t>seq</w:t>
      </w:r>
      <w:proofErr w:type="spellEnd"/>
      <w:r w:rsidRPr="0003097D">
        <w:rPr>
          <w:rFonts w:asciiTheme="majorHAnsi" w:hAnsiTheme="majorHAnsi" w:cstheme="majorHAnsi"/>
          <w:sz w:val="22"/>
          <w:szCs w:val="22"/>
          <w:lang w:val="en-GB"/>
        </w:rPr>
        <w:t xml:space="preserve"> analysis of MSCs, MSCs were harvested from 3D niche model, healthy niche model and AML niche model after 3 days of co-culture (</w:t>
      </w:r>
      <w:r w:rsidRPr="0003097D">
        <w:rPr>
          <w:rFonts w:asciiTheme="majorHAnsi" w:hAnsiTheme="majorHAnsi" w:cstheme="majorHAnsi"/>
          <w:b/>
          <w:bCs/>
          <w:sz w:val="22"/>
          <w:szCs w:val="22"/>
          <w:lang w:val="en-GB"/>
        </w:rPr>
        <w:t>Fig. 5A</w:t>
      </w:r>
      <w:r w:rsidRPr="0003097D">
        <w:rPr>
          <w:rFonts w:asciiTheme="majorHAnsi" w:hAnsiTheme="majorHAnsi" w:cstheme="majorHAnsi"/>
          <w:sz w:val="22"/>
          <w:szCs w:val="22"/>
          <w:lang w:val="en-GB"/>
        </w:rPr>
        <w:t xml:space="preserve">). Sequencing libraries were then prepared from total RNA using the Illumina </w:t>
      </w:r>
      <w:proofErr w:type="spellStart"/>
      <w:r w:rsidRPr="0003097D">
        <w:rPr>
          <w:rFonts w:asciiTheme="majorHAnsi" w:hAnsiTheme="majorHAnsi" w:cstheme="majorHAnsi"/>
          <w:sz w:val="22"/>
          <w:szCs w:val="22"/>
          <w:lang w:val="en-GB"/>
        </w:rPr>
        <w:t>TruSeq</w:t>
      </w:r>
      <w:proofErr w:type="spellEnd"/>
      <w:r w:rsidRPr="0003097D">
        <w:rPr>
          <w:rFonts w:asciiTheme="majorHAnsi" w:hAnsiTheme="majorHAnsi" w:cstheme="majorHAnsi"/>
          <w:sz w:val="22"/>
          <w:szCs w:val="22"/>
          <w:lang w:val="en-GB"/>
        </w:rPr>
        <w:t xml:space="preserve"> Stranded mRNA Sample Preparation Kit. Libraries were sequenced in 75 base, paired-end mode on the Illumina </w:t>
      </w:r>
      <w:proofErr w:type="spellStart"/>
      <w:r w:rsidRPr="0003097D">
        <w:rPr>
          <w:rFonts w:asciiTheme="majorHAnsi" w:hAnsiTheme="majorHAnsi" w:cstheme="majorHAnsi"/>
          <w:sz w:val="22"/>
          <w:szCs w:val="22"/>
          <w:lang w:val="en-GB"/>
        </w:rPr>
        <w:t>NextSeq</w:t>
      </w:r>
      <w:proofErr w:type="spellEnd"/>
      <w:r w:rsidRPr="0003097D">
        <w:rPr>
          <w:rFonts w:asciiTheme="majorHAnsi" w:hAnsiTheme="majorHAnsi" w:cstheme="majorHAnsi"/>
          <w:sz w:val="22"/>
          <w:szCs w:val="22"/>
          <w:lang w:val="en-GB"/>
        </w:rPr>
        <w:t xml:space="preserve"> 500 platform. Raw sequence reads were trimmed for contaminating sequence adapters and poor-quality bases, followed by “pseudo aligned” to the transcriptome using the program Kallisto </w:t>
      </w:r>
      <w:r w:rsidRPr="0003097D">
        <w:rPr>
          <w:rFonts w:asciiTheme="majorHAnsi" w:hAnsiTheme="majorHAnsi" w:cstheme="majorHAnsi"/>
          <w:sz w:val="22"/>
          <w:szCs w:val="22"/>
          <w:lang w:val="en-GB"/>
        </w:rPr>
        <w:fldChar w:fldCharType="begin">
          <w:fldData xml:space="preserve">PEVuZE5vdGU+PENpdGU+PEF1dGhvcj5CcmF5PC9BdXRob3I+PFllYXI+MjAxNjwvWWVhcj48UmVj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PEVuZE5vdGU+PENpdGU+PEF1dGhvcj5CcmF5PC9BdXRob3I+PFllYXI+MjAxNjwvWWVhcj48UmVj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58</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Human ENSEMBL gene ID to gene symbol conversion was performed in </w:t>
      </w:r>
      <w:proofErr w:type="spellStart"/>
      <w:r w:rsidRPr="0003097D">
        <w:rPr>
          <w:rFonts w:asciiTheme="majorHAnsi" w:hAnsiTheme="majorHAnsi" w:cstheme="majorHAnsi"/>
          <w:sz w:val="22"/>
          <w:szCs w:val="22"/>
          <w:lang w:val="en-GB"/>
        </w:rPr>
        <w:t>BioTools</w:t>
      </w:r>
      <w:proofErr w:type="spellEnd"/>
      <w:r w:rsidRPr="0003097D">
        <w:rPr>
          <w:rFonts w:asciiTheme="majorHAnsi" w:hAnsiTheme="majorHAnsi" w:cstheme="majorHAnsi"/>
          <w:sz w:val="22"/>
          <w:szCs w:val="22"/>
          <w:lang w:val="en-GB"/>
        </w:rPr>
        <w:t xml:space="preserve"> (</w:t>
      </w:r>
      <w:hyperlink r:id="rId5" w:history="1">
        <w:r w:rsidRPr="0003097D">
          <w:rPr>
            <w:rStyle w:val="Hyperlink"/>
            <w:rFonts w:asciiTheme="majorHAnsi" w:hAnsiTheme="majorHAnsi" w:cstheme="majorHAnsi"/>
            <w:sz w:val="22"/>
            <w:szCs w:val="22"/>
            <w:lang w:val="en-GB"/>
          </w:rPr>
          <w:t>https://www.biotools.fr</w:t>
        </w:r>
      </w:hyperlink>
      <w:r w:rsidRPr="0003097D">
        <w:rPr>
          <w:rFonts w:asciiTheme="majorHAnsi" w:hAnsiTheme="majorHAnsi" w:cstheme="majorHAnsi"/>
          <w:sz w:val="22"/>
          <w:szCs w:val="22"/>
          <w:lang w:val="en-GB"/>
        </w:rPr>
        <w:t xml:space="preserve">). The DEseq2 </w:t>
      </w:r>
      <w:proofErr w:type="spellStart"/>
      <w:r w:rsidRPr="0003097D">
        <w:rPr>
          <w:rFonts w:asciiTheme="majorHAnsi" w:hAnsiTheme="majorHAnsi" w:cstheme="majorHAnsi"/>
          <w:sz w:val="22"/>
          <w:szCs w:val="22"/>
          <w:lang w:val="en-GB"/>
        </w:rPr>
        <w:t>BioConductor</w:t>
      </w:r>
      <w:proofErr w:type="spellEnd"/>
      <w:r w:rsidRPr="0003097D">
        <w:rPr>
          <w:rFonts w:asciiTheme="majorHAnsi" w:hAnsiTheme="majorHAnsi" w:cstheme="majorHAnsi"/>
          <w:sz w:val="22"/>
          <w:szCs w:val="22"/>
          <w:lang w:val="en-GB"/>
        </w:rPr>
        <w:t xml:space="preserve"> package was used for outlier detection, normalisation and differential gene expression analyses </w:t>
      </w:r>
      <w:r w:rsidRPr="0003097D">
        <w:rPr>
          <w:rFonts w:asciiTheme="majorHAnsi" w:hAnsiTheme="majorHAnsi" w:cstheme="majorHAnsi"/>
          <w:sz w:val="22"/>
          <w:szCs w:val="22"/>
          <w:lang w:val="en-GB"/>
        </w:rPr>
        <w:fldChar w:fldCharType="begin"/>
      </w:r>
      <w:r w:rsidRPr="0003097D">
        <w:rPr>
          <w:rFonts w:asciiTheme="majorHAnsi" w:hAnsiTheme="majorHAnsi" w:cstheme="majorHAnsi"/>
          <w:sz w:val="22"/>
          <w:szCs w:val="22"/>
          <w:lang w:val="en-GB"/>
        </w:rPr>
        <w:instrText xml:space="preserve"> ADDIN EN.CITE &lt;EndNote&gt;&lt;Cite&gt;&lt;Author&gt;Love&lt;/Author&gt;&lt;Year&gt;2014&lt;/Year&gt;&lt;RecNum&gt;75&lt;/RecNum&gt;&lt;DisplayText&gt;(&lt;style face="italic"&gt;59&lt;/style&gt;)&lt;/DisplayText&gt;&lt;record&gt;&lt;rec-number&gt;75&lt;/rec-number&gt;&lt;foreign-keys&gt;&lt;key app="EN" db-id="rzadavtzj5fpa1esw9dvf5aaa5vawwv2evaf" timestamp="1665068108"&gt;75&lt;/key&gt;&lt;/foreign-keys&gt;&lt;ref-type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59</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Genes passing a threshold of adjusted p-value &lt;0.05 and |log2Foldchange| &gt; 1 were considered as differentially expressed genes (DEGs). Heatmaps of DEGs, and principal component analysis (PCA) plots were generated in R. The differentially expressed genes along with their respective log2fold change were inputted into the </w:t>
      </w:r>
      <w:proofErr w:type="spellStart"/>
      <w:r w:rsidRPr="0003097D">
        <w:rPr>
          <w:rFonts w:asciiTheme="majorHAnsi" w:hAnsiTheme="majorHAnsi" w:cstheme="majorHAnsi"/>
          <w:sz w:val="22"/>
          <w:szCs w:val="22"/>
          <w:lang w:val="en-GB"/>
        </w:rPr>
        <w:t>PathfindR</w:t>
      </w:r>
      <w:proofErr w:type="spellEnd"/>
      <w:r w:rsidRPr="0003097D">
        <w:rPr>
          <w:rFonts w:asciiTheme="majorHAnsi" w:hAnsiTheme="majorHAnsi" w:cstheme="majorHAnsi"/>
          <w:sz w:val="22"/>
          <w:szCs w:val="22"/>
          <w:lang w:val="en-GB"/>
        </w:rPr>
        <w:t xml:space="preserve"> package, followed by Kyoto </w:t>
      </w:r>
      <w:proofErr w:type="spellStart"/>
      <w:r w:rsidRPr="0003097D">
        <w:rPr>
          <w:rFonts w:asciiTheme="majorHAnsi" w:hAnsiTheme="majorHAnsi" w:cstheme="majorHAnsi"/>
          <w:sz w:val="22"/>
          <w:szCs w:val="22"/>
          <w:lang w:val="en-GB"/>
        </w:rPr>
        <w:t>Encyclopedia</w:t>
      </w:r>
      <w:proofErr w:type="spellEnd"/>
      <w:r w:rsidRPr="0003097D">
        <w:rPr>
          <w:rFonts w:asciiTheme="majorHAnsi" w:hAnsiTheme="majorHAnsi" w:cstheme="majorHAnsi"/>
          <w:sz w:val="22"/>
          <w:szCs w:val="22"/>
          <w:lang w:val="en-GB"/>
        </w:rPr>
        <w:t xml:space="preserve"> of Genes and Genomes (KEGG) and Gene Ontology (GO) enrichment analysis</w:t>
      </w:r>
      <w:r w:rsidRPr="0003097D">
        <w:rPr>
          <w:rFonts w:asciiTheme="majorHAnsi" w:hAnsiTheme="majorHAnsi" w:cstheme="majorHAnsi"/>
          <w:sz w:val="22"/>
          <w:szCs w:val="22"/>
          <w:lang w:val="en-GB"/>
        </w:rPr>
        <w:fldChar w:fldCharType="begin"/>
      </w:r>
      <w:r w:rsidRPr="0003097D">
        <w:rPr>
          <w:rFonts w:asciiTheme="majorHAnsi" w:hAnsiTheme="majorHAnsi" w:cstheme="majorHAnsi"/>
          <w:sz w:val="22"/>
          <w:szCs w:val="22"/>
          <w:lang w:val="en-GB"/>
        </w:rPr>
        <w:instrText xml:space="preserve"> ADDIN EN.CITE &lt;EndNote&gt;&lt;Cite&gt;&lt;Author&gt;Ulgen&lt;/Author&gt;&lt;Year&gt;2019&lt;/Year&gt;&lt;RecNum&gt;76&lt;/RecNum&gt;&lt;DisplayText&gt;(&lt;style face="italic"&gt;60&lt;/style&gt;)&lt;/DisplayText&gt;&lt;record&gt;&lt;rec-number&gt;76&lt;/rec-number&gt;&lt;foreign-keys&gt;&lt;key app="EN" db-id="rzadavtzj5fpa1esw9dvf5aaa5vawwv2evaf" timestamp="1665068243"&gt;76&lt;/key&gt;&lt;/foreign-keys&gt;&lt;ref-type name="Journal Article"&gt;17&lt;/ref-type&gt;&lt;contributors&gt;&lt;authors&gt;&lt;author&gt;Ulgen, E.&lt;/author&gt;&lt;author&gt;Ozisik, O.&lt;/author&gt;&lt;author&gt;Sezerman, O. U.&lt;/author&gt;&lt;/authors&gt;&lt;/contributors&gt;&lt;auth-address&gt;Department of Biostatistics and Medical Informatics, School of Medicine, Acibadem Mehmet Ali Aydinlar University, Istanbul, Turkey.&amp;#xD;Department of Computer Engineering, Electrical &amp;amp; Electronics Faculty, Yildiz Technical University, Istanbul, Turkey.&lt;/auth-address&gt;&lt;titles&gt;&lt;title&gt;pathfindR: An R Package for Comprehensive Identification of Enriched Pathways in Omics Data Through Active Subnetworks&lt;/title&gt;&lt;secondary-title&gt;Front Genet&lt;/secondary-title&gt;&lt;/titles&gt;&lt;periodical&gt;&lt;full-title&gt;Front Genet&lt;/full-title&gt;&lt;/periodical&gt;&lt;pages&gt;858&lt;/pages&gt;&lt;volume&gt;10&lt;/volume&gt;&lt;edition&gt;2019/10/15&lt;/edition&gt;&lt;keywords&gt;&lt;keyword&gt;active subnetworks&lt;/keyword&gt;&lt;keyword&gt;biological interaction network&lt;/keyword&gt;&lt;keyword&gt;enrichment&lt;/keyword&gt;&lt;keyword&gt;pathway analysis&lt;/keyword&gt;&lt;keyword&gt;tool&lt;/keyword&gt;&lt;/keywords&gt;&lt;dates&gt;&lt;year&gt;2019&lt;/year&gt;&lt;/dates&gt;&lt;isbn&gt;1664-8021 (Print)&amp;#xD;1664-8021 (Linking)&lt;/isbn&gt;&lt;accession-num&gt;31608109&lt;/accession-num&gt;&lt;urls&gt;&lt;related-urls&gt;&lt;url&gt;https://www.ncbi.nlm.nih.gov/pubmed/31608109&lt;/url&gt;&lt;/related-urls&gt;&lt;/urls&gt;&lt;custom2&gt;PMC6773876&lt;/custom2&gt;&lt;electronic-resource-num&gt;10.3389/fgene.2019.00858&lt;/electronic-resource-num&gt;&lt;/record&gt;&lt;/Cite&gt;&lt;/EndNote&gt;</w:instrText>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60</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Only pathways with FDR &lt; = 0.05 were considered as differentially enriched. The differentially expressed genes involved in every pathway were extracted and their z-scores were presented as heatmaps.</w:t>
      </w:r>
    </w:p>
    <w:p w14:paraId="773EB9D4" w14:textId="77777777" w:rsidR="0003097D" w:rsidRPr="0003097D" w:rsidRDefault="0003097D" w:rsidP="0003097D">
      <w:pPr>
        <w:pStyle w:val="Paragraph"/>
        <w:spacing w:line="276" w:lineRule="auto"/>
        <w:rPr>
          <w:rFonts w:asciiTheme="majorHAnsi" w:hAnsiTheme="majorHAnsi" w:cstheme="majorHAnsi"/>
          <w:sz w:val="22"/>
          <w:szCs w:val="22"/>
          <w:lang w:val="en-GB"/>
        </w:rPr>
      </w:pPr>
    </w:p>
    <w:p w14:paraId="4A0F5C76" w14:textId="35F4F5FB" w:rsidR="0003097D" w:rsidRPr="0003097D" w:rsidRDefault="0003097D" w:rsidP="0003097D">
      <w:pPr>
        <w:spacing w:after="0"/>
        <w:jc w:val="both"/>
        <w:rPr>
          <w:rFonts w:asciiTheme="majorHAnsi" w:hAnsiTheme="majorHAnsi" w:cstheme="majorHAnsi"/>
          <w:color w:val="000000" w:themeColor="text1"/>
          <w:lang w:val="en-US"/>
        </w:rPr>
      </w:pPr>
      <w:r w:rsidRPr="0003097D">
        <w:rPr>
          <w:rFonts w:asciiTheme="majorHAnsi" w:hAnsiTheme="majorHAnsi" w:cstheme="majorHAnsi"/>
          <w:b/>
          <w:bCs/>
          <w:color w:val="000000" w:themeColor="text1"/>
        </w:rPr>
        <w:t>Data folder:</w:t>
      </w:r>
      <w:r w:rsidRPr="0003097D">
        <w:rPr>
          <w:rFonts w:asciiTheme="majorHAnsi" w:hAnsiTheme="majorHAnsi" w:cstheme="majorHAnsi"/>
          <w:color w:val="000000" w:themeColor="text1"/>
          <w:lang w:val="en-US"/>
        </w:rPr>
        <w:t xml:space="preserve"> </w:t>
      </w:r>
      <w:proofErr w:type="spellStart"/>
      <w:r w:rsidRPr="009C7269">
        <w:rPr>
          <w:rFonts w:asciiTheme="majorHAnsi" w:hAnsiTheme="majorHAnsi" w:cstheme="majorHAnsi"/>
          <w:b/>
          <w:bCs/>
          <w:color w:val="000000" w:themeColor="text1"/>
          <w:lang w:val="en-US"/>
        </w:rPr>
        <w:t>RNAseq</w:t>
      </w:r>
      <w:proofErr w:type="spellEnd"/>
    </w:p>
    <w:p w14:paraId="43E660E7" w14:textId="386D096D" w:rsidR="0003097D" w:rsidRPr="0003097D" w:rsidRDefault="0003097D" w:rsidP="0003097D">
      <w:pPr>
        <w:spacing w:after="0"/>
        <w:jc w:val="both"/>
        <w:rPr>
          <w:rFonts w:asciiTheme="majorHAnsi" w:hAnsiTheme="majorHAnsi" w:cstheme="majorHAnsi"/>
          <w:color w:val="000000" w:themeColor="text1"/>
          <w:lang w:eastAsia="zh-CN"/>
        </w:rPr>
      </w:pPr>
      <w:r w:rsidRPr="0003097D">
        <w:rPr>
          <w:rFonts w:asciiTheme="majorHAnsi" w:hAnsiTheme="majorHAnsi" w:cstheme="majorHAnsi"/>
          <w:color w:val="000000" w:themeColor="text1"/>
          <w:lang w:val="en-US"/>
        </w:rPr>
        <w:t xml:space="preserve">sample_sheet.xlsx indicate the sample ID and the group setting for the experiment. </w:t>
      </w:r>
      <w:bookmarkStart w:id="41" w:name="OLE_LINK12"/>
      <w:bookmarkStart w:id="42" w:name="OLE_LINK47"/>
      <w:r w:rsidRPr="0003097D">
        <w:rPr>
          <w:rFonts w:asciiTheme="majorHAnsi" w:hAnsiTheme="majorHAnsi" w:cstheme="majorHAnsi"/>
          <w:color w:val="000000" w:themeColor="text1"/>
          <w:lang w:val="en-US"/>
        </w:rPr>
        <w:t>The file “raw data for KEGG-</w:t>
      </w:r>
      <w:proofErr w:type="spellStart"/>
      <w:r w:rsidRPr="0003097D">
        <w:rPr>
          <w:rFonts w:asciiTheme="majorHAnsi" w:hAnsiTheme="majorHAnsi" w:cstheme="majorHAnsi"/>
          <w:color w:val="000000" w:themeColor="text1"/>
          <w:lang w:val="en-US"/>
        </w:rPr>
        <w:t>HSC_vs_LSC_selected</w:t>
      </w:r>
      <w:proofErr w:type="spellEnd"/>
      <w:r w:rsidRPr="0003097D">
        <w:rPr>
          <w:rFonts w:asciiTheme="majorHAnsi" w:hAnsiTheme="majorHAnsi" w:cstheme="majorHAnsi"/>
          <w:color w:val="000000" w:themeColor="text1"/>
          <w:lang w:val="en-US"/>
        </w:rPr>
        <w:t xml:space="preserve">” is the raw data for </w:t>
      </w:r>
      <w:r w:rsidRPr="0003097D">
        <w:rPr>
          <w:rFonts w:asciiTheme="majorHAnsi" w:hAnsiTheme="majorHAnsi" w:cstheme="majorHAnsi"/>
          <w:b/>
          <w:bCs/>
          <w:color w:val="000000" w:themeColor="text1"/>
          <w:lang w:val="en-US"/>
        </w:rPr>
        <w:t>fig. 5I</w:t>
      </w:r>
      <w:r w:rsidRPr="0003097D">
        <w:rPr>
          <w:rFonts w:asciiTheme="majorHAnsi" w:hAnsiTheme="majorHAnsi" w:cstheme="majorHAnsi"/>
          <w:color w:val="000000" w:themeColor="text1"/>
          <w:lang w:val="en-US"/>
        </w:rPr>
        <w:t xml:space="preserve"> in csv. format</w:t>
      </w:r>
      <w:bookmarkEnd w:id="41"/>
      <w:r w:rsidRPr="0003097D">
        <w:rPr>
          <w:rFonts w:asciiTheme="majorHAnsi" w:hAnsiTheme="majorHAnsi" w:cstheme="majorHAnsi"/>
          <w:color w:val="000000" w:themeColor="text1"/>
          <w:lang w:val="en-US"/>
        </w:rPr>
        <w:t>.</w:t>
      </w:r>
      <w:bookmarkEnd w:id="42"/>
      <w:r w:rsidRPr="0003097D">
        <w:rPr>
          <w:rFonts w:asciiTheme="majorHAnsi" w:hAnsiTheme="majorHAnsi" w:cstheme="majorHAnsi"/>
          <w:color w:val="000000" w:themeColor="text1"/>
          <w:lang w:val="en-US"/>
        </w:rPr>
        <w:t xml:space="preserve"> The file “</w:t>
      </w:r>
      <w:proofErr w:type="spellStart"/>
      <w:r w:rsidRPr="0003097D">
        <w:rPr>
          <w:rFonts w:asciiTheme="majorHAnsi" w:hAnsiTheme="majorHAnsi" w:cstheme="majorHAnsi"/>
          <w:color w:val="000000" w:themeColor="text1"/>
          <w:lang w:val="en-US"/>
        </w:rPr>
        <w:t>z_score</w:t>
      </w:r>
      <w:proofErr w:type="spellEnd"/>
      <w:r w:rsidRPr="0003097D">
        <w:rPr>
          <w:rFonts w:asciiTheme="majorHAnsi" w:hAnsiTheme="majorHAnsi" w:cstheme="majorHAnsi"/>
          <w:color w:val="000000" w:themeColor="text1"/>
          <w:lang w:val="en-US"/>
        </w:rPr>
        <w:t xml:space="preserve">” is the raw data for </w:t>
      </w:r>
      <w:r w:rsidRPr="0003097D">
        <w:rPr>
          <w:rFonts w:asciiTheme="majorHAnsi" w:hAnsiTheme="majorHAnsi" w:cstheme="majorHAnsi"/>
          <w:b/>
          <w:bCs/>
          <w:color w:val="000000" w:themeColor="text1"/>
          <w:lang w:val="en-US"/>
        </w:rPr>
        <w:t>fig. 5H</w:t>
      </w:r>
      <w:r w:rsidRPr="0003097D">
        <w:rPr>
          <w:rFonts w:asciiTheme="majorHAnsi" w:hAnsiTheme="majorHAnsi" w:cstheme="majorHAnsi"/>
          <w:color w:val="000000" w:themeColor="text1"/>
          <w:lang w:val="en-US"/>
        </w:rPr>
        <w:t xml:space="preserve"> in csv. format.</w:t>
      </w:r>
      <w:r w:rsidRPr="0003097D">
        <w:rPr>
          <w:rFonts w:asciiTheme="majorHAnsi" w:hAnsiTheme="majorHAnsi" w:cstheme="majorHAnsi"/>
          <w:color w:val="000000" w:themeColor="text1"/>
          <w:lang w:val="en-US" w:eastAsia="zh-CN"/>
        </w:rPr>
        <w:t xml:space="preserve"> </w:t>
      </w:r>
      <w:bookmarkStart w:id="43" w:name="OLE_LINK48"/>
      <w:r w:rsidRPr="0003097D">
        <w:rPr>
          <w:rFonts w:asciiTheme="majorHAnsi" w:hAnsiTheme="majorHAnsi" w:cstheme="majorHAnsi"/>
          <w:color w:val="000000" w:themeColor="text1"/>
          <w:lang w:val="en-US" w:eastAsia="zh-CN"/>
        </w:rPr>
        <w:t>The</w:t>
      </w:r>
      <w:r w:rsidRPr="0003097D">
        <w:rPr>
          <w:rFonts w:asciiTheme="majorHAnsi" w:hAnsiTheme="majorHAnsi" w:cstheme="majorHAnsi"/>
          <w:color w:val="000000" w:themeColor="text1"/>
          <w:lang w:eastAsia="zh-CN"/>
        </w:rPr>
        <w:t xml:space="preserve"> file “EM” is the raw data for </w:t>
      </w:r>
      <w:r w:rsidRPr="0003097D">
        <w:rPr>
          <w:rFonts w:asciiTheme="majorHAnsi" w:hAnsiTheme="majorHAnsi" w:cstheme="majorHAnsi"/>
          <w:b/>
          <w:bCs/>
          <w:color w:val="000000" w:themeColor="text1"/>
          <w:lang w:eastAsia="zh-CN"/>
        </w:rPr>
        <w:t>fig. S15</w:t>
      </w:r>
      <w:r w:rsidRPr="0003097D">
        <w:rPr>
          <w:rFonts w:asciiTheme="majorHAnsi" w:hAnsiTheme="majorHAnsi" w:cstheme="majorHAnsi"/>
          <w:color w:val="000000" w:themeColor="text1"/>
          <w:lang w:eastAsia="zh-CN"/>
        </w:rPr>
        <w:t xml:space="preserve"> </w:t>
      </w:r>
      <w:r w:rsidRPr="0003097D">
        <w:rPr>
          <w:rFonts w:asciiTheme="majorHAnsi" w:hAnsiTheme="majorHAnsi" w:cstheme="majorHAnsi"/>
          <w:color w:val="000000" w:themeColor="text1"/>
          <w:lang w:val="en-US"/>
        </w:rPr>
        <w:t>in csv. format.</w:t>
      </w:r>
    </w:p>
    <w:bookmarkEnd w:id="43"/>
    <w:p w14:paraId="58649A85"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2688BBBB"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Metabolomics and data analysis</w:t>
      </w:r>
    </w:p>
    <w:p w14:paraId="6696BF7C"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MSCs were harvested from niche models after 3 days of co-culture (</w:t>
      </w:r>
      <w:r w:rsidRPr="0003097D">
        <w:rPr>
          <w:rFonts w:asciiTheme="majorHAnsi" w:hAnsiTheme="majorHAnsi" w:cstheme="majorHAnsi"/>
          <w:b/>
          <w:bCs/>
          <w:sz w:val="22"/>
          <w:szCs w:val="22"/>
          <w:lang w:val="en-GB"/>
        </w:rPr>
        <w:t>Fig. 5A</w:t>
      </w:r>
      <w:r w:rsidRPr="0003097D">
        <w:rPr>
          <w:rFonts w:asciiTheme="majorHAnsi" w:hAnsiTheme="majorHAnsi" w:cstheme="majorHAnsi"/>
          <w:sz w:val="22"/>
          <w:szCs w:val="22"/>
          <w:lang w:val="en-GB"/>
        </w:rPr>
        <w:t xml:space="preserve">). </w:t>
      </w:r>
      <w:proofErr w:type="gramStart"/>
      <w:r w:rsidRPr="0003097D">
        <w:rPr>
          <w:rFonts w:asciiTheme="majorHAnsi" w:hAnsiTheme="majorHAnsi" w:cstheme="majorHAnsi"/>
          <w:sz w:val="22"/>
          <w:szCs w:val="22"/>
          <w:lang w:val="en-GB"/>
        </w:rPr>
        <w:t>Whole-cell</w:t>
      </w:r>
      <w:proofErr w:type="gramEnd"/>
      <w:r w:rsidRPr="0003097D">
        <w:rPr>
          <w:rFonts w:asciiTheme="majorHAnsi" w:hAnsiTheme="majorHAnsi" w:cstheme="majorHAnsi"/>
          <w:sz w:val="22"/>
          <w:szCs w:val="22"/>
          <w:lang w:val="en-GB"/>
        </w:rPr>
        <w:t xml:space="preserve"> metabolomic analysis was performed on cell lysates isolated from MSCs cultured in niche systems. Substrates were washed with ice-cold PBS, and cells lysed in extraction buffer (PBS/methanol/chloroform at 1:3:1 ratio) for 60 minutes at 4°C with constant agitation. Lysates were then transferred to cold Eppendorf tubes and centrifuged at 13000 g at 4°C for 5 minutes to remove debris and stored at -80°C. Cleared extracts were used for hydrophilic interaction LC/MS analysis (</w:t>
      </w:r>
      <w:proofErr w:type="spellStart"/>
      <w:r w:rsidRPr="0003097D">
        <w:rPr>
          <w:rFonts w:asciiTheme="majorHAnsi" w:hAnsiTheme="majorHAnsi" w:cstheme="majorHAnsi"/>
          <w:sz w:val="22"/>
          <w:szCs w:val="22"/>
          <w:lang w:val="en-GB"/>
        </w:rPr>
        <w:t>UltiMate</w:t>
      </w:r>
      <w:proofErr w:type="spellEnd"/>
      <w:r w:rsidRPr="0003097D">
        <w:rPr>
          <w:rFonts w:asciiTheme="majorHAnsi" w:hAnsiTheme="majorHAnsi" w:cstheme="majorHAnsi"/>
          <w:sz w:val="22"/>
          <w:szCs w:val="22"/>
          <w:lang w:val="en-GB"/>
        </w:rPr>
        <w:t xml:space="preserve"> 3000 RSLC,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with a 159 x 4.6 mm ZIC- </w:t>
      </w:r>
      <w:proofErr w:type="spellStart"/>
      <w:r w:rsidRPr="0003097D">
        <w:rPr>
          <w:rFonts w:asciiTheme="majorHAnsi" w:hAnsiTheme="majorHAnsi" w:cstheme="majorHAnsi"/>
          <w:sz w:val="22"/>
          <w:szCs w:val="22"/>
          <w:lang w:val="en-GB"/>
        </w:rPr>
        <w:t>pHILIC</w:t>
      </w:r>
      <w:proofErr w:type="spellEnd"/>
      <w:r w:rsidRPr="0003097D">
        <w:rPr>
          <w:rFonts w:asciiTheme="majorHAnsi" w:hAnsiTheme="majorHAnsi" w:cstheme="majorHAnsi"/>
          <w:sz w:val="22"/>
          <w:szCs w:val="22"/>
          <w:lang w:val="en-GB"/>
        </w:rPr>
        <w:t xml:space="preserve"> column running at 300 µl/min and Orbitrap </w:t>
      </w:r>
      <w:proofErr w:type="spellStart"/>
      <w:r w:rsidRPr="0003097D">
        <w:rPr>
          <w:rFonts w:asciiTheme="majorHAnsi" w:hAnsiTheme="majorHAnsi" w:cstheme="majorHAnsi"/>
          <w:sz w:val="22"/>
          <w:szCs w:val="22"/>
          <w:lang w:val="en-GB"/>
        </w:rPr>
        <w:t>Exactive</w:t>
      </w:r>
      <w:proofErr w:type="spellEnd"/>
      <w:r w:rsidRPr="0003097D">
        <w:rPr>
          <w:rFonts w:asciiTheme="majorHAnsi" w:hAnsiTheme="majorHAnsi" w:cstheme="majorHAnsi"/>
          <w:sz w:val="22"/>
          <w:szCs w:val="22"/>
          <w:lang w:val="en-GB"/>
        </w:rPr>
        <w:t xml:space="preserve">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A standard pipeline, consisting of XCMS (peak picking), </w:t>
      </w:r>
      <w:proofErr w:type="spellStart"/>
      <w:r w:rsidRPr="0003097D">
        <w:rPr>
          <w:rFonts w:asciiTheme="majorHAnsi" w:hAnsiTheme="majorHAnsi" w:cstheme="majorHAnsi"/>
          <w:sz w:val="22"/>
          <w:szCs w:val="22"/>
          <w:lang w:val="en-GB"/>
        </w:rPr>
        <w:t>MzMatch</w:t>
      </w:r>
      <w:proofErr w:type="spellEnd"/>
      <w:r w:rsidRPr="0003097D">
        <w:rPr>
          <w:rFonts w:asciiTheme="majorHAnsi" w:hAnsiTheme="majorHAnsi" w:cstheme="majorHAnsi"/>
          <w:sz w:val="22"/>
          <w:szCs w:val="22"/>
          <w:lang w:val="en-GB"/>
        </w:rPr>
        <w:t xml:space="preserve"> (filtering and grouping) and IDEOM (further filtering, post-processing and identification) was used to process the raw mass spectrometry data. Identified core metabolites were validated against a panel of unambiguous standards by mass and predicted retention time. Further, putative identifications were generated by mass and predicted retention times. Heatmaps of selected metabolites, PCA plots, and enrichment analysis were generated using </w:t>
      </w:r>
      <w:proofErr w:type="spellStart"/>
      <w:r w:rsidRPr="0003097D">
        <w:rPr>
          <w:rFonts w:asciiTheme="majorHAnsi" w:hAnsiTheme="majorHAnsi" w:cstheme="majorHAnsi"/>
          <w:sz w:val="22"/>
          <w:szCs w:val="22"/>
          <w:lang w:val="en-GB"/>
        </w:rPr>
        <w:t>MetaboAnalyst</w:t>
      </w:r>
      <w:proofErr w:type="spellEnd"/>
      <w:r w:rsidRPr="0003097D">
        <w:rPr>
          <w:rFonts w:asciiTheme="majorHAnsi" w:hAnsiTheme="majorHAnsi" w:cstheme="majorHAnsi"/>
          <w:sz w:val="22"/>
          <w:szCs w:val="22"/>
          <w:lang w:val="en-GB"/>
        </w:rPr>
        <w:t xml:space="preserve"> software (version 4.0).</w:t>
      </w:r>
    </w:p>
    <w:p w14:paraId="403CEDFC" w14:textId="77777777" w:rsidR="00937BDF" w:rsidRPr="0003097D" w:rsidRDefault="00937BDF" w:rsidP="0003097D">
      <w:pPr>
        <w:pStyle w:val="Paragraph"/>
        <w:spacing w:line="276" w:lineRule="auto"/>
        <w:rPr>
          <w:rFonts w:asciiTheme="majorHAnsi" w:hAnsiTheme="majorHAnsi" w:cstheme="majorHAnsi"/>
          <w:sz w:val="22"/>
          <w:szCs w:val="22"/>
          <w:lang w:val="en-GB"/>
        </w:rPr>
      </w:pPr>
    </w:p>
    <w:p w14:paraId="6C65764C" w14:textId="023CCBE0" w:rsidR="00937BDF" w:rsidRPr="0003097D" w:rsidRDefault="00937BDF" w:rsidP="0003097D">
      <w:pPr>
        <w:spacing w:after="0"/>
        <w:jc w:val="both"/>
        <w:outlineLvl w:val="0"/>
        <w:rPr>
          <w:rFonts w:asciiTheme="majorHAnsi" w:hAnsiTheme="majorHAnsi" w:cstheme="majorHAnsi"/>
          <w:b/>
          <w:color w:val="000000" w:themeColor="text1"/>
          <w:lang w:eastAsia="zh-CN"/>
        </w:rPr>
      </w:pPr>
      <w:bookmarkStart w:id="44" w:name="OLE_LINK1"/>
      <w:r w:rsidRPr="0003097D">
        <w:rPr>
          <w:rFonts w:asciiTheme="majorHAnsi" w:hAnsiTheme="majorHAnsi" w:cstheme="majorHAnsi"/>
          <w:b/>
          <w:color w:val="000000" w:themeColor="text1"/>
          <w:lang w:eastAsia="zh-CN"/>
        </w:rPr>
        <w:t>Data folders</w:t>
      </w:r>
      <w:r w:rsidR="0003097D" w:rsidRPr="0003097D">
        <w:rPr>
          <w:rFonts w:asciiTheme="majorHAnsi" w:hAnsiTheme="majorHAnsi" w:cstheme="majorHAnsi"/>
          <w:b/>
          <w:color w:val="000000" w:themeColor="text1"/>
          <w:lang w:eastAsia="zh-CN"/>
        </w:rPr>
        <w:t>: Metabolomics</w:t>
      </w:r>
    </w:p>
    <w:p w14:paraId="2B2292A2" w14:textId="77777777" w:rsidR="0003097D" w:rsidRPr="0003097D" w:rsidRDefault="0003097D" w:rsidP="0003097D">
      <w:pPr>
        <w:spacing w:after="0"/>
        <w:jc w:val="both"/>
        <w:rPr>
          <w:rFonts w:asciiTheme="majorHAnsi" w:hAnsiTheme="majorHAnsi" w:cstheme="majorHAnsi"/>
          <w:color w:val="000000" w:themeColor="text1"/>
        </w:rPr>
      </w:pPr>
      <w:r w:rsidRPr="0003097D">
        <w:rPr>
          <w:rFonts w:asciiTheme="majorHAnsi" w:hAnsiTheme="majorHAnsi" w:cstheme="majorHAnsi"/>
          <w:color w:val="000000" w:themeColor="text1"/>
          <w:lang w:val="en-US"/>
        </w:rPr>
        <w:t>sample_sheet.xlsx indicate the sample ID and the group setting for the experiment.</w:t>
      </w:r>
    </w:p>
    <w:p w14:paraId="68601ACE" w14:textId="3F1DA0A7" w:rsidR="0003097D" w:rsidRPr="0003097D" w:rsidRDefault="0003097D" w:rsidP="0003097D">
      <w:pPr>
        <w:spacing w:after="0"/>
        <w:jc w:val="both"/>
        <w:rPr>
          <w:rFonts w:asciiTheme="majorHAnsi" w:hAnsiTheme="majorHAnsi" w:cstheme="majorHAnsi"/>
          <w:b/>
          <w:color w:val="000000" w:themeColor="text1"/>
        </w:rPr>
      </w:pPr>
      <w:r w:rsidRPr="0003097D">
        <w:rPr>
          <w:rFonts w:asciiTheme="majorHAnsi" w:hAnsiTheme="majorHAnsi" w:cstheme="majorHAnsi"/>
          <w:b/>
          <w:bCs/>
          <w:color w:val="000000" w:themeColor="text1"/>
        </w:rPr>
        <w:lastRenderedPageBreak/>
        <w:t>Data folder</w:t>
      </w:r>
      <w:r w:rsidRPr="0003097D">
        <w:rPr>
          <w:rFonts w:asciiTheme="majorHAnsi" w:hAnsiTheme="majorHAnsi" w:cstheme="majorHAnsi"/>
          <w:color w:val="000000" w:themeColor="text1"/>
        </w:rPr>
        <w:t>: heatmap_21_dpi300 Fig5j,</w:t>
      </w:r>
      <w:r w:rsidRPr="0003097D">
        <w:rPr>
          <w:rFonts w:asciiTheme="majorHAnsi" w:hAnsiTheme="majorHAnsi" w:cstheme="majorHAnsi"/>
        </w:rPr>
        <w:t xml:space="preserve"> </w:t>
      </w:r>
      <w:r w:rsidRPr="0003097D">
        <w:rPr>
          <w:rFonts w:asciiTheme="majorHAnsi" w:hAnsiTheme="majorHAnsi" w:cstheme="majorHAnsi"/>
          <w:color w:val="000000" w:themeColor="text1"/>
        </w:rPr>
        <w:t xml:space="preserve">pca_score2d_0_dpi300 Fig. S16, Folder </w:t>
      </w:r>
      <w:proofErr w:type="spellStart"/>
      <w:r w:rsidRPr="0003097D">
        <w:rPr>
          <w:rFonts w:asciiTheme="majorHAnsi" w:hAnsiTheme="majorHAnsi" w:cstheme="majorHAnsi"/>
          <w:b/>
          <w:bCs/>
          <w:color w:val="000000" w:themeColor="text1"/>
        </w:rPr>
        <w:t>raw_data</w:t>
      </w:r>
      <w:proofErr w:type="spellEnd"/>
      <w:r w:rsidRPr="0003097D">
        <w:rPr>
          <w:rFonts w:asciiTheme="majorHAnsi" w:hAnsiTheme="majorHAnsi" w:cstheme="majorHAnsi"/>
          <w:color w:val="000000" w:themeColor="text1"/>
        </w:rPr>
        <w:t xml:space="preserve"> contains </w:t>
      </w:r>
      <w:proofErr w:type="spellStart"/>
      <w:r w:rsidRPr="0003097D">
        <w:rPr>
          <w:rFonts w:asciiTheme="majorHAnsi" w:hAnsiTheme="majorHAnsi" w:cstheme="majorHAnsi"/>
          <w:color w:val="000000" w:themeColor="text1"/>
        </w:rPr>
        <w:t>MzXML</w:t>
      </w:r>
      <w:proofErr w:type="spellEnd"/>
      <w:r w:rsidRPr="0003097D">
        <w:rPr>
          <w:rFonts w:asciiTheme="majorHAnsi" w:hAnsiTheme="majorHAnsi" w:cstheme="majorHAnsi"/>
          <w:color w:val="000000" w:themeColor="text1"/>
        </w:rPr>
        <w:t xml:space="preserve"> files for </w:t>
      </w:r>
      <w:r w:rsidRPr="0003097D">
        <w:rPr>
          <w:rFonts w:asciiTheme="majorHAnsi" w:hAnsiTheme="majorHAnsi" w:cstheme="majorHAnsi"/>
          <w:b/>
          <w:color w:val="000000" w:themeColor="text1"/>
        </w:rPr>
        <w:t>Fig 5j Fig 5k and Fig. S16.</w:t>
      </w:r>
      <w:r w:rsidRPr="0003097D">
        <w:rPr>
          <w:rFonts w:asciiTheme="majorHAnsi" w:hAnsiTheme="majorHAnsi" w:cstheme="majorHAnsi"/>
          <w:color w:val="000000" w:themeColor="text1"/>
        </w:rPr>
        <w:t xml:space="preserve"> Stats_files_for_</w:t>
      </w:r>
      <w:r w:rsidR="00004F03">
        <w:rPr>
          <w:rFonts w:asciiTheme="majorHAnsi" w:hAnsiTheme="majorHAnsi" w:cstheme="majorHAnsi"/>
          <w:color w:val="000000" w:themeColor="text1"/>
        </w:rPr>
        <w:t>fig.</w:t>
      </w:r>
      <w:r w:rsidRPr="0003097D">
        <w:rPr>
          <w:rFonts w:asciiTheme="majorHAnsi" w:hAnsiTheme="majorHAnsi" w:cstheme="majorHAnsi"/>
          <w:color w:val="000000" w:themeColor="text1"/>
        </w:rPr>
        <w:t xml:space="preserve">_6a files is </w:t>
      </w:r>
      <w:r w:rsidR="00771FCB">
        <w:rPr>
          <w:rFonts w:asciiTheme="majorHAnsi" w:hAnsiTheme="majorHAnsi" w:cstheme="majorHAnsi"/>
          <w:color w:val="000000" w:themeColor="text1"/>
        </w:rPr>
        <w:t xml:space="preserve">the </w:t>
      </w:r>
      <w:r w:rsidRPr="0003097D">
        <w:rPr>
          <w:rFonts w:asciiTheme="majorHAnsi" w:hAnsiTheme="majorHAnsi" w:cstheme="majorHAnsi"/>
          <w:color w:val="000000" w:themeColor="text1"/>
        </w:rPr>
        <w:t xml:space="preserve">original data for </w:t>
      </w:r>
      <w:r w:rsidRPr="0003097D">
        <w:rPr>
          <w:rFonts w:asciiTheme="majorHAnsi" w:hAnsiTheme="majorHAnsi" w:cstheme="majorHAnsi"/>
          <w:b/>
          <w:color w:val="000000" w:themeColor="text1"/>
        </w:rPr>
        <w:t xml:space="preserve">Fig 6a </w:t>
      </w:r>
      <w:r w:rsidRPr="0003097D">
        <w:rPr>
          <w:rFonts w:asciiTheme="majorHAnsi" w:hAnsiTheme="majorHAnsi" w:cstheme="majorHAnsi"/>
          <w:bCs/>
          <w:color w:val="000000" w:themeColor="text1"/>
        </w:rPr>
        <w:t xml:space="preserve">in </w:t>
      </w:r>
      <w:r w:rsidRPr="0003097D">
        <w:rPr>
          <w:rFonts w:asciiTheme="majorHAnsi" w:hAnsiTheme="majorHAnsi" w:cstheme="majorHAnsi"/>
          <w:bCs/>
          <w:color w:val="000000" w:themeColor="text1"/>
          <w:lang w:eastAsia="zh-CN"/>
        </w:rPr>
        <w:t>.xlsx format</w:t>
      </w:r>
      <w:r w:rsidRPr="0003097D">
        <w:rPr>
          <w:rFonts w:asciiTheme="majorHAnsi" w:hAnsiTheme="majorHAnsi" w:cstheme="majorHAnsi"/>
          <w:b/>
          <w:color w:val="000000" w:themeColor="text1"/>
        </w:rPr>
        <w:t>.</w:t>
      </w:r>
    </w:p>
    <w:bookmarkEnd w:id="44"/>
    <w:p w14:paraId="2AFB42E1" w14:textId="77777777" w:rsidR="00937BDF" w:rsidRPr="0003097D" w:rsidRDefault="00937BDF" w:rsidP="0003097D">
      <w:pPr>
        <w:pStyle w:val="Paragraph"/>
        <w:spacing w:line="276" w:lineRule="auto"/>
        <w:rPr>
          <w:rFonts w:asciiTheme="majorHAnsi" w:hAnsiTheme="majorHAnsi" w:cstheme="majorHAnsi"/>
          <w:sz w:val="22"/>
          <w:szCs w:val="22"/>
          <w:lang w:val="en-GB"/>
        </w:rPr>
      </w:pPr>
    </w:p>
    <w:p w14:paraId="7C82B2A3"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 xml:space="preserve">Immunohistochemistry </w:t>
      </w:r>
    </w:p>
    <w:p w14:paraId="3D0C0C1A"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A total of 24 paraffin-embedded bone marrow samples at Peking Union Medical College Hospital, Beijing, China, were included in our current study. Among them, 12 patients were diagnosed with AML by experienced pathologists, termed AML donors. The other 12 patients’ bone marrow samples were collected because of accident fractures, termed healthy donors. The paraffin-embedded samples were cut into 4-μm-thick sections, followed by staining using </w:t>
      </w:r>
      <w:proofErr w:type="spellStart"/>
      <w:r w:rsidRPr="0003097D">
        <w:rPr>
          <w:rFonts w:asciiTheme="majorHAnsi" w:hAnsiTheme="majorHAnsi" w:cstheme="majorHAnsi"/>
          <w:sz w:val="22"/>
          <w:szCs w:val="22"/>
          <w:lang w:val="en-GB"/>
        </w:rPr>
        <w:t>Nestin</w:t>
      </w:r>
      <w:proofErr w:type="spellEnd"/>
      <w:r w:rsidRPr="0003097D">
        <w:rPr>
          <w:rFonts w:asciiTheme="majorHAnsi" w:hAnsiTheme="majorHAnsi" w:cstheme="majorHAnsi"/>
          <w:sz w:val="22"/>
          <w:szCs w:val="22"/>
          <w:lang w:val="en-GB"/>
        </w:rPr>
        <w:t xml:space="preserve"> antibody (ab22035; 1:2000; Abcam). Afterwards, the slides were incubated with secondary antibody at room temperature for one hour and stained with DAB substrate. All specimens were stained using an automatic IHC instrument (BOND-III; Leica Biosystems), according to the manufacturer’s instructions. </w:t>
      </w:r>
    </w:p>
    <w:p w14:paraId="12392913"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For immunohistochemistry evaluation, all slides were scanned using a Hamamatsu S60 whole slide scanner (Hamamatsu Photonics), and the digitally scanned images were viewed and evaluated using </w:t>
      </w:r>
      <w:proofErr w:type="spellStart"/>
      <w:r w:rsidRPr="0003097D">
        <w:rPr>
          <w:rFonts w:asciiTheme="majorHAnsi" w:hAnsiTheme="majorHAnsi" w:cstheme="majorHAnsi"/>
          <w:sz w:val="22"/>
          <w:szCs w:val="22"/>
          <w:lang w:val="en-GB"/>
        </w:rPr>
        <w:t>NanoZoomer</w:t>
      </w:r>
      <w:proofErr w:type="spellEnd"/>
      <w:r w:rsidRPr="0003097D">
        <w:rPr>
          <w:rFonts w:asciiTheme="majorHAnsi" w:hAnsiTheme="majorHAnsi" w:cstheme="majorHAnsi"/>
          <w:sz w:val="22"/>
          <w:szCs w:val="22"/>
          <w:lang w:val="en-GB"/>
        </w:rPr>
        <w:t xml:space="preserve"> Digital Pathology view2 software version 2.7.25 (Hamamatsu Photonics). The </w:t>
      </w:r>
      <w:proofErr w:type="spellStart"/>
      <w:r w:rsidRPr="0003097D">
        <w:rPr>
          <w:rFonts w:asciiTheme="majorHAnsi" w:hAnsiTheme="majorHAnsi" w:cstheme="majorHAnsi"/>
          <w:sz w:val="22"/>
          <w:szCs w:val="22"/>
          <w:lang w:val="en-GB"/>
        </w:rPr>
        <w:t>nestin-postive</w:t>
      </w:r>
      <w:proofErr w:type="spellEnd"/>
      <w:r w:rsidRPr="0003097D">
        <w:rPr>
          <w:rFonts w:asciiTheme="majorHAnsi" w:hAnsiTheme="majorHAnsi" w:cstheme="majorHAnsi"/>
          <w:sz w:val="22"/>
          <w:szCs w:val="22"/>
          <w:lang w:val="en-GB"/>
        </w:rPr>
        <w:t xml:space="preserve"> area was quantified by IHC Profiler plug-in in ImageJ software </w:t>
      </w:r>
      <w:r w:rsidRPr="0003097D">
        <w:rPr>
          <w:rFonts w:asciiTheme="majorHAnsi" w:hAnsiTheme="majorHAnsi" w:cstheme="majorHAnsi"/>
          <w:sz w:val="22"/>
          <w:szCs w:val="22"/>
          <w:lang w:val="en-GB"/>
        </w:rPr>
        <w:fldChar w:fldCharType="begin"/>
      </w:r>
      <w:r w:rsidRPr="0003097D">
        <w:rPr>
          <w:rFonts w:asciiTheme="majorHAnsi" w:hAnsiTheme="majorHAnsi" w:cstheme="majorHAnsi"/>
          <w:sz w:val="22"/>
          <w:szCs w:val="22"/>
          <w:lang w:val="en-GB"/>
        </w:rPr>
        <w:instrText xml:space="preserve"> ADDIN EN.CITE &lt;EndNote&gt;&lt;Cite&gt;&lt;Author&gt;Varghese&lt;/Author&gt;&lt;Year&gt;2014&lt;/Year&gt;&lt;RecNum&gt;81&lt;/RecNum&gt;&lt;DisplayText&gt;(&lt;style face="italic"&gt;61&lt;/style&gt;)&lt;/DisplayText&gt;&lt;record&gt;&lt;rec-number&gt;81&lt;/rec-number&gt;&lt;foreign-keys&gt;&lt;key app="EN" db-id="rzadavtzj5fpa1esw9dvf5aaa5vawwv2evaf" timestamp="1690561221"&gt;81&lt;/key&gt;&lt;/foreign-keys&gt;&lt;ref-type name="Journal Article"&gt;17&lt;/ref-type&gt;&lt;contributors&gt;&lt;authors&gt;&lt;author&gt;Varghese, F.&lt;/author&gt;&lt;author&gt;Bukhari, A. B.&lt;/author&gt;&lt;author&gt;Malhotra, R.&lt;/author&gt;&lt;author&gt;De, A.&lt;/author&gt;&lt;/authors&gt;&lt;/contributors&gt;&lt;auth-address&gt;Molecular Functional Imaging Laboratory, ACTREC, Tata Memorial Centre, Kharghar, Navi Mumbai, India.&lt;/auth-address&gt;&lt;titles&gt;&lt;title&gt;IHC Profiler: an open source plugin for the quantitative evaluation and automated scoring of immunohistochemistry images of human tissue samples&lt;/title&gt;&lt;secondary-title&gt;PLoS One&lt;/secondary-title&gt;&lt;/titles&gt;&lt;periodical&gt;&lt;full-title&gt;PLoS One&lt;/full-title&gt;&lt;/periodical&gt;&lt;pages&gt;e96801&lt;/pages&gt;&lt;volume&gt;9&lt;/volume&gt;&lt;number&gt;5&lt;/number&gt;&lt;edition&gt;2014/05/08&lt;/edition&gt;&lt;keywords&gt;&lt;keyword&gt;Automation&lt;/keyword&gt;&lt;keyword&gt;Biomarkers, Tumor/metabolism&lt;/keyword&gt;&lt;keyword&gt;Cell Nucleus/metabolism&lt;/keyword&gt;&lt;keyword&gt;Cytoplasm/metabolism&lt;/keyword&gt;&lt;keyword&gt;Humans&lt;/keyword&gt;&lt;keyword&gt;Image Processing, Computer-Assisted&lt;/keyword&gt;&lt;keyword&gt;Immunohistochemistry&lt;/keyword&gt;&lt;keyword&gt;Neoplasms/metabolism/pathology&lt;/keyword&gt;&lt;keyword&gt;*Software&lt;/keyword&gt;&lt;/keywords&gt;&lt;dates&gt;&lt;year&gt;2014&lt;/year&gt;&lt;/dates&gt;&lt;isbn&gt;1932-6203 (Electronic)&amp;#xD;1932-6203 (Linking)&lt;/isbn&gt;&lt;accession-num&gt;24802416&lt;/accession-num&gt;&lt;urls&gt;&lt;related-urls&gt;&lt;url&gt;https://www.ncbi.nlm.nih.gov/pubmed/24802416&lt;/url&gt;&lt;/related-urls&gt;&lt;/urls&gt;&lt;custom2&gt;PMC4011881&lt;/custom2&gt;&lt;electronic-resource-num&gt;10.1371/journal.pone.0096801&lt;/electronic-resource-num&gt;&lt;/record&gt;&lt;/Cite&gt;&lt;/EndNote&gt;</w:instrText>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61</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w:t>
      </w:r>
    </w:p>
    <w:p w14:paraId="34B5B7F7" w14:textId="74DD54B6" w:rsidR="00931CD1" w:rsidRPr="0003097D" w:rsidRDefault="00931CD1" w:rsidP="00931CD1">
      <w:pPr>
        <w:spacing w:after="0"/>
        <w:jc w:val="both"/>
        <w:outlineLvl w:val="0"/>
        <w:rPr>
          <w:rFonts w:asciiTheme="majorHAnsi" w:hAnsiTheme="majorHAnsi" w:cstheme="majorHAnsi"/>
          <w:b/>
          <w:color w:val="000000" w:themeColor="text1"/>
          <w:lang w:eastAsia="zh-CN"/>
        </w:rPr>
      </w:pPr>
      <w:r w:rsidRPr="0003097D">
        <w:rPr>
          <w:rFonts w:asciiTheme="majorHAnsi" w:hAnsiTheme="majorHAnsi" w:cstheme="majorHAnsi"/>
          <w:b/>
          <w:color w:val="000000" w:themeColor="text1"/>
          <w:lang w:eastAsia="zh-CN"/>
        </w:rPr>
        <w:t xml:space="preserve">Data folder: </w:t>
      </w:r>
      <w:r>
        <w:rPr>
          <w:rFonts w:asciiTheme="majorHAnsi" w:hAnsiTheme="majorHAnsi" w:cstheme="majorHAnsi"/>
          <w:b/>
          <w:color w:val="000000" w:themeColor="text1"/>
          <w:lang w:eastAsia="zh-CN"/>
        </w:rPr>
        <w:t>IHC</w:t>
      </w:r>
    </w:p>
    <w:p w14:paraId="488A764B" w14:textId="6C4E7E21" w:rsidR="00931CD1" w:rsidRDefault="00FB4377" w:rsidP="00CB0CAB">
      <w:pPr>
        <w:pStyle w:val="Paragraph"/>
        <w:spacing w:line="276" w:lineRule="auto"/>
        <w:ind w:firstLine="0"/>
        <w:rPr>
          <w:rFonts w:asciiTheme="majorHAnsi" w:hAnsiTheme="majorHAnsi" w:cstheme="majorHAnsi"/>
          <w:b/>
          <w:bCs/>
          <w:sz w:val="22"/>
          <w:szCs w:val="22"/>
          <w:lang w:val="en-GB"/>
        </w:rPr>
      </w:pPr>
      <w:r w:rsidRPr="00FB4377">
        <w:rPr>
          <w:rFonts w:asciiTheme="majorHAnsi" w:hAnsiTheme="majorHAnsi" w:cstheme="majorHAnsi"/>
          <w:sz w:val="22"/>
          <w:szCs w:val="22"/>
          <w:lang w:val="en-GB"/>
        </w:rPr>
        <w:t>The file</w:t>
      </w:r>
      <w:r>
        <w:rPr>
          <w:rFonts w:asciiTheme="majorHAnsi" w:hAnsiTheme="majorHAnsi" w:cstheme="majorHAnsi"/>
          <w:b/>
          <w:bCs/>
          <w:sz w:val="22"/>
          <w:szCs w:val="22"/>
          <w:lang w:val="en-GB"/>
        </w:rPr>
        <w:t xml:space="preserve"> “</w:t>
      </w:r>
      <w:proofErr w:type="spellStart"/>
      <w:r>
        <w:rPr>
          <w:rFonts w:asciiTheme="majorHAnsi" w:hAnsiTheme="majorHAnsi" w:cstheme="majorHAnsi"/>
          <w:b/>
          <w:bCs/>
          <w:sz w:val="22"/>
          <w:szCs w:val="22"/>
          <w:lang w:val="en-GB"/>
        </w:rPr>
        <w:t>nestin</w:t>
      </w:r>
      <w:proofErr w:type="spellEnd"/>
      <w:r>
        <w:rPr>
          <w:rFonts w:asciiTheme="majorHAnsi" w:hAnsiTheme="majorHAnsi" w:cstheme="majorHAnsi"/>
          <w:b/>
          <w:bCs/>
          <w:sz w:val="22"/>
          <w:szCs w:val="22"/>
          <w:lang w:val="en-GB"/>
        </w:rPr>
        <w:t xml:space="preserve"> IHC” </w:t>
      </w:r>
      <w:r w:rsidRPr="00FB4377">
        <w:rPr>
          <w:rFonts w:asciiTheme="majorHAnsi" w:hAnsiTheme="majorHAnsi" w:cstheme="majorHAnsi"/>
          <w:sz w:val="22"/>
          <w:szCs w:val="22"/>
          <w:lang w:val="en-GB"/>
        </w:rPr>
        <w:t xml:space="preserve">is the </w:t>
      </w:r>
      <w:r>
        <w:rPr>
          <w:rFonts w:asciiTheme="majorHAnsi" w:hAnsiTheme="majorHAnsi" w:cstheme="majorHAnsi"/>
          <w:sz w:val="22"/>
          <w:szCs w:val="22"/>
          <w:lang w:val="en-GB"/>
        </w:rPr>
        <w:t xml:space="preserve">analysed </w:t>
      </w:r>
      <w:r w:rsidR="00931CD1" w:rsidRPr="00B365D9">
        <w:rPr>
          <w:rFonts w:asciiTheme="majorHAnsi" w:hAnsiTheme="majorHAnsi" w:cstheme="majorHAnsi"/>
          <w:sz w:val="22"/>
          <w:szCs w:val="22"/>
          <w:lang w:val="en-GB"/>
        </w:rPr>
        <w:t xml:space="preserve">data </w:t>
      </w:r>
      <w:r>
        <w:rPr>
          <w:rFonts w:asciiTheme="majorHAnsi" w:hAnsiTheme="majorHAnsi" w:cstheme="majorHAnsi"/>
          <w:sz w:val="22"/>
          <w:szCs w:val="22"/>
          <w:lang w:val="en-GB"/>
        </w:rPr>
        <w:t xml:space="preserve">for </w:t>
      </w:r>
      <w:r w:rsidRPr="00FB4377">
        <w:rPr>
          <w:rFonts w:asciiTheme="majorHAnsi" w:hAnsiTheme="majorHAnsi" w:cstheme="majorHAnsi"/>
          <w:b/>
          <w:bCs/>
          <w:sz w:val="22"/>
          <w:szCs w:val="22"/>
          <w:lang w:val="en-GB"/>
        </w:rPr>
        <w:t>Fig. 5G</w:t>
      </w:r>
      <w:r w:rsidR="00931CD1" w:rsidRPr="00B365D9">
        <w:rPr>
          <w:rFonts w:asciiTheme="majorHAnsi" w:hAnsiTheme="majorHAnsi" w:cstheme="majorHAnsi"/>
          <w:sz w:val="22"/>
          <w:szCs w:val="22"/>
          <w:lang w:val="en-GB"/>
        </w:rPr>
        <w:t xml:space="preserve"> in .xls</w:t>
      </w:r>
      <w:r w:rsidR="00931CD1">
        <w:rPr>
          <w:rFonts w:asciiTheme="majorHAnsi" w:hAnsiTheme="majorHAnsi" w:cstheme="majorHAnsi"/>
          <w:sz w:val="22"/>
          <w:szCs w:val="22"/>
          <w:lang w:val="en-GB"/>
        </w:rPr>
        <w:t>x</w:t>
      </w:r>
      <w:r w:rsidR="00931CD1" w:rsidRPr="00B365D9">
        <w:rPr>
          <w:rFonts w:asciiTheme="majorHAnsi" w:hAnsiTheme="majorHAnsi" w:cstheme="majorHAnsi"/>
          <w:sz w:val="22"/>
          <w:szCs w:val="22"/>
          <w:lang w:val="en-GB"/>
        </w:rPr>
        <w:t xml:space="preserve"> format.</w:t>
      </w:r>
    </w:p>
    <w:p w14:paraId="35E97965" w14:textId="77777777" w:rsidR="00937BDF" w:rsidRDefault="00937BDF" w:rsidP="00931CD1">
      <w:pPr>
        <w:pStyle w:val="Paragraph"/>
        <w:spacing w:line="276" w:lineRule="auto"/>
        <w:ind w:firstLine="0"/>
        <w:rPr>
          <w:rFonts w:asciiTheme="majorHAnsi" w:hAnsiTheme="majorHAnsi" w:cstheme="majorHAnsi"/>
          <w:b/>
          <w:bCs/>
          <w:sz w:val="22"/>
          <w:szCs w:val="22"/>
          <w:lang w:val="en-GB"/>
        </w:rPr>
      </w:pPr>
    </w:p>
    <w:p w14:paraId="56E695B6" w14:textId="77777777" w:rsidR="00771FCB" w:rsidRPr="00771FCB" w:rsidRDefault="00771FCB" w:rsidP="00771FCB">
      <w:pPr>
        <w:pStyle w:val="Paragraph"/>
        <w:ind w:firstLine="0"/>
        <w:rPr>
          <w:rFonts w:asciiTheme="majorHAnsi" w:hAnsiTheme="majorHAnsi" w:cstheme="majorHAnsi"/>
          <w:b/>
          <w:bCs/>
          <w:sz w:val="22"/>
          <w:szCs w:val="22"/>
          <w:lang w:val="en-GB"/>
        </w:rPr>
      </w:pPr>
      <w:r w:rsidRPr="00771FCB">
        <w:rPr>
          <w:rFonts w:asciiTheme="majorHAnsi" w:hAnsiTheme="majorHAnsi" w:cstheme="majorHAnsi"/>
          <w:b/>
          <w:bCs/>
          <w:sz w:val="22"/>
          <w:szCs w:val="22"/>
          <w:lang w:val="en-GB"/>
        </w:rPr>
        <w:t>Proteomic and Bioinformatic Analysis</w:t>
      </w:r>
    </w:p>
    <w:p w14:paraId="670A3DF5" w14:textId="77777777" w:rsidR="00771FCB" w:rsidRDefault="00771FCB" w:rsidP="00771FCB">
      <w:pPr>
        <w:pStyle w:val="Paragraph"/>
        <w:ind w:firstLine="0"/>
        <w:rPr>
          <w:rFonts w:asciiTheme="majorHAnsi" w:hAnsiTheme="majorHAnsi" w:cstheme="majorHAnsi"/>
          <w:sz w:val="22"/>
          <w:szCs w:val="22"/>
          <w:lang w:val="en-GB"/>
        </w:rPr>
      </w:pPr>
      <w:r w:rsidRPr="00771FCB">
        <w:rPr>
          <w:rFonts w:asciiTheme="majorHAnsi" w:hAnsiTheme="majorHAnsi" w:cstheme="majorHAnsi"/>
          <w:sz w:val="22"/>
          <w:szCs w:val="22"/>
          <w:lang w:val="en-GB"/>
        </w:rPr>
        <w:t xml:space="preserve">Protein extraction and digestion followed the </w:t>
      </w:r>
      <w:proofErr w:type="spellStart"/>
      <w:r w:rsidRPr="00771FCB">
        <w:rPr>
          <w:rFonts w:asciiTheme="majorHAnsi" w:hAnsiTheme="majorHAnsi" w:cstheme="majorHAnsi"/>
          <w:sz w:val="22"/>
          <w:szCs w:val="22"/>
          <w:lang w:val="en-GB"/>
        </w:rPr>
        <w:t>FFomic</w:t>
      </w:r>
      <w:proofErr w:type="spellEnd"/>
      <w:r w:rsidRPr="00771FCB">
        <w:rPr>
          <w:rFonts w:asciiTheme="majorHAnsi" w:hAnsiTheme="majorHAnsi" w:cstheme="majorHAnsi"/>
          <w:sz w:val="22"/>
          <w:szCs w:val="22"/>
          <w:lang w:val="en-GB"/>
        </w:rPr>
        <w:t xml:space="preserve"> strategy. FFPE tissue sections (10 </w:t>
      </w:r>
      <w:proofErr w:type="spellStart"/>
      <w:r w:rsidRPr="00771FCB">
        <w:rPr>
          <w:rFonts w:asciiTheme="majorHAnsi" w:hAnsiTheme="majorHAnsi" w:cstheme="majorHAnsi"/>
          <w:sz w:val="22"/>
          <w:szCs w:val="22"/>
          <w:lang w:val="en-GB"/>
        </w:rPr>
        <w:t>μm</w:t>
      </w:r>
      <w:proofErr w:type="spellEnd"/>
      <w:r w:rsidRPr="00771FCB">
        <w:rPr>
          <w:rFonts w:asciiTheme="majorHAnsi" w:hAnsiTheme="majorHAnsi" w:cstheme="majorHAnsi"/>
          <w:sz w:val="22"/>
          <w:szCs w:val="22"/>
          <w:lang w:val="en-GB"/>
        </w:rPr>
        <w:t xml:space="preserve">) were deparaffinized and lysed in TCEP buffer at 99°C for 30 min. After trypsin digestion (37°C, 18 h), peptides were extracted and dried. LC-MS/MS analysis was performed on an Orbitrap Ascend mass spectrometer coupled with a Vanquish nano-LC system using a 120-min gradient (4–35% acetonitrile) at 600 </w:t>
      </w:r>
      <w:proofErr w:type="spellStart"/>
      <w:r w:rsidRPr="00771FCB">
        <w:rPr>
          <w:rFonts w:asciiTheme="majorHAnsi" w:hAnsiTheme="majorHAnsi" w:cstheme="majorHAnsi"/>
          <w:sz w:val="22"/>
          <w:szCs w:val="22"/>
          <w:lang w:val="en-GB"/>
        </w:rPr>
        <w:t>nL</w:t>
      </w:r>
      <w:proofErr w:type="spellEnd"/>
      <w:r w:rsidRPr="00771FCB">
        <w:rPr>
          <w:rFonts w:asciiTheme="majorHAnsi" w:hAnsiTheme="majorHAnsi" w:cstheme="majorHAnsi"/>
          <w:sz w:val="22"/>
          <w:szCs w:val="22"/>
          <w:lang w:val="en-GB"/>
        </w:rPr>
        <w:t xml:space="preserve">/min. Data-dependent acquisition was employed with full MS scans at 240,000 resolution and HCD fragmentation (NCE 25%). FAIMS CV values were set at -45 </w:t>
      </w:r>
      <w:proofErr w:type="gramStart"/>
      <w:r w:rsidRPr="00771FCB">
        <w:rPr>
          <w:rFonts w:asciiTheme="majorHAnsi" w:hAnsiTheme="majorHAnsi" w:cstheme="majorHAnsi"/>
          <w:sz w:val="22"/>
          <w:szCs w:val="22"/>
          <w:lang w:val="en-GB"/>
        </w:rPr>
        <w:t>V</w:t>
      </w:r>
      <w:proofErr w:type="gramEnd"/>
      <w:r w:rsidRPr="00771FCB">
        <w:rPr>
          <w:rFonts w:asciiTheme="majorHAnsi" w:hAnsiTheme="majorHAnsi" w:cstheme="majorHAnsi"/>
          <w:sz w:val="22"/>
          <w:szCs w:val="22"/>
          <w:lang w:val="en-GB"/>
        </w:rPr>
        <w:t xml:space="preserve"> and -65 V. Database searching was conducted using </w:t>
      </w:r>
      <w:proofErr w:type="spellStart"/>
      <w:r w:rsidRPr="00771FCB">
        <w:rPr>
          <w:rFonts w:asciiTheme="majorHAnsi" w:hAnsiTheme="majorHAnsi" w:cstheme="majorHAnsi"/>
          <w:sz w:val="22"/>
          <w:szCs w:val="22"/>
          <w:lang w:val="en-GB"/>
        </w:rPr>
        <w:t>iProteome</w:t>
      </w:r>
      <w:proofErr w:type="spellEnd"/>
      <w:r w:rsidRPr="00771FCB">
        <w:rPr>
          <w:rFonts w:asciiTheme="majorHAnsi" w:hAnsiTheme="majorHAnsi" w:cstheme="majorHAnsi"/>
          <w:sz w:val="22"/>
          <w:szCs w:val="22"/>
          <w:lang w:val="en-GB"/>
        </w:rPr>
        <w:t xml:space="preserve"> platform with </w:t>
      </w:r>
      <w:proofErr w:type="spellStart"/>
      <w:r w:rsidRPr="00771FCB">
        <w:rPr>
          <w:rFonts w:asciiTheme="majorHAnsi" w:hAnsiTheme="majorHAnsi" w:cstheme="majorHAnsi"/>
          <w:sz w:val="22"/>
          <w:szCs w:val="22"/>
          <w:lang w:val="en-GB"/>
        </w:rPr>
        <w:t>carbamidomethylation</w:t>
      </w:r>
      <w:proofErr w:type="spellEnd"/>
      <w:r w:rsidRPr="00771FCB">
        <w:rPr>
          <w:rFonts w:asciiTheme="majorHAnsi" w:hAnsiTheme="majorHAnsi" w:cstheme="majorHAnsi"/>
          <w:sz w:val="22"/>
          <w:szCs w:val="22"/>
          <w:lang w:val="en-GB"/>
        </w:rPr>
        <w:t xml:space="preserve"> (C) as fixed modification and oxidation (M) and acetylation (protein N-term) as variable modifications. Protein quantification used FOT values with missing value imputation. For bioinformatic analysis, hierarchical clustering was performed using </w:t>
      </w:r>
      <w:proofErr w:type="spellStart"/>
      <w:r w:rsidRPr="00771FCB">
        <w:rPr>
          <w:rFonts w:asciiTheme="majorHAnsi" w:hAnsiTheme="majorHAnsi" w:cstheme="majorHAnsi"/>
          <w:sz w:val="22"/>
          <w:szCs w:val="22"/>
          <w:lang w:val="en-GB"/>
        </w:rPr>
        <w:t>pheatmap</w:t>
      </w:r>
      <w:proofErr w:type="spellEnd"/>
      <w:r w:rsidRPr="00771FCB">
        <w:rPr>
          <w:rFonts w:asciiTheme="majorHAnsi" w:hAnsiTheme="majorHAnsi" w:cstheme="majorHAnsi"/>
          <w:sz w:val="22"/>
          <w:szCs w:val="22"/>
          <w:lang w:val="en-GB"/>
        </w:rPr>
        <w:t xml:space="preserve"> R package. Protein domains were annotated by </w:t>
      </w:r>
      <w:proofErr w:type="spellStart"/>
      <w:r w:rsidRPr="00771FCB">
        <w:rPr>
          <w:rFonts w:asciiTheme="majorHAnsi" w:hAnsiTheme="majorHAnsi" w:cstheme="majorHAnsi"/>
          <w:sz w:val="22"/>
          <w:szCs w:val="22"/>
          <w:lang w:val="en-GB"/>
        </w:rPr>
        <w:t>InterProScan</w:t>
      </w:r>
      <w:proofErr w:type="spellEnd"/>
      <w:r w:rsidRPr="00771FCB">
        <w:rPr>
          <w:rFonts w:asciiTheme="majorHAnsi" w:hAnsiTheme="majorHAnsi" w:cstheme="majorHAnsi"/>
          <w:sz w:val="22"/>
          <w:szCs w:val="22"/>
          <w:lang w:val="en-GB"/>
        </w:rPr>
        <w:t xml:space="preserve"> against </w:t>
      </w:r>
      <w:proofErr w:type="spellStart"/>
      <w:r w:rsidRPr="00771FCB">
        <w:rPr>
          <w:rFonts w:asciiTheme="majorHAnsi" w:hAnsiTheme="majorHAnsi" w:cstheme="majorHAnsi"/>
          <w:sz w:val="22"/>
          <w:szCs w:val="22"/>
          <w:lang w:val="en-GB"/>
        </w:rPr>
        <w:t>Pfam</w:t>
      </w:r>
      <w:proofErr w:type="spellEnd"/>
      <w:r w:rsidRPr="00771FCB">
        <w:rPr>
          <w:rFonts w:asciiTheme="majorHAnsi" w:hAnsiTheme="majorHAnsi" w:cstheme="majorHAnsi"/>
          <w:sz w:val="22"/>
          <w:szCs w:val="22"/>
          <w:lang w:val="en-GB"/>
        </w:rPr>
        <w:t xml:space="preserve"> database. GO and KEGG annotations were conducted using BLAST+, </w:t>
      </w:r>
      <w:proofErr w:type="spellStart"/>
      <w:r w:rsidRPr="00771FCB">
        <w:rPr>
          <w:rFonts w:asciiTheme="majorHAnsi" w:hAnsiTheme="majorHAnsi" w:cstheme="majorHAnsi"/>
          <w:sz w:val="22"/>
          <w:szCs w:val="22"/>
          <w:lang w:val="en-GB"/>
        </w:rPr>
        <w:t>InterProScan</w:t>
      </w:r>
      <w:proofErr w:type="spellEnd"/>
      <w:r w:rsidRPr="00771FCB">
        <w:rPr>
          <w:rFonts w:asciiTheme="majorHAnsi" w:hAnsiTheme="majorHAnsi" w:cstheme="majorHAnsi"/>
          <w:sz w:val="22"/>
          <w:szCs w:val="22"/>
          <w:lang w:val="en-GB"/>
        </w:rPr>
        <w:t>, Blast2GO, and KEGG database. Functional enrichment analysis was performed using Fisher's exact test with Benjamini-Hochberg correction (p &lt; 0.05).</w:t>
      </w:r>
    </w:p>
    <w:p w14:paraId="65D49F46" w14:textId="614D1154" w:rsidR="00771FCB" w:rsidRDefault="00771FCB" w:rsidP="00771FCB">
      <w:pPr>
        <w:pStyle w:val="Paragraph"/>
        <w:ind w:firstLine="0"/>
        <w:rPr>
          <w:rFonts w:asciiTheme="majorHAnsi" w:hAnsiTheme="majorHAnsi" w:cstheme="majorHAnsi"/>
          <w:b/>
          <w:bCs/>
          <w:sz w:val="22"/>
          <w:szCs w:val="22"/>
          <w:lang w:val="en-GB"/>
        </w:rPr>
      </w:pPr>
      <w:r>
        <w:rPr>
          <w:rFonts w:asciiTheme="majorHAnsi" w:hAnsiTheme="majorHAnsi" w:cstheme="majorHAnsi"/>
          <w:sz w:val="22"/>
          <w:szCs w:val="22"/>
          <w:lang w:val="en-GB"/>
        </w:rPr>
        <w:t xml:space="preserve">Data folder: </w:t>
      </w:r>
      <w:proofErr w:type="spellStart"/>
      <w:r>
        <w:rPr>
          <w:rFonts w:asciiTheme="majorHAnsi" w:hAnsiTheme="majorHAnsi" w:cstheme="majorHAnsi"/>
          <w:b/>
          <w:bCs/>
          <w:sz w:val="22"/>
          <w:szCs w:val="22"/>
          <w:lang w:val="en-GB"/>
        </w:rPr>
        <w:t>P</w:t>
      </w:r>
      <w:r w:rsidRPr="00771FCB">
        <w:rPr>
          <w:rFonts w:asciiTheme="majorHAnsi" w:hAnsiTheme="majorHAnsi" w:cstheme="majorHAnsi"/>
          <w:b/>
          <w:bCs/>
          <w:sz w:val="22"/>
          <w:szCs w:val="22"/>
          <w:lang w:val="en-GB"/>
        </w:rPr>
        <w:t>roteinomics</w:t>
      </w:r>
      <w:proofErr w:type="spellEnd"/>
    </w:p>
    <w:p w14:paraId="02D0453C" w14:textId="79234F0C" w:rsidR="00771FCB" w:rsidRPr="00AD1821" w:rsidRDefault="00771FCB" w:rsidP="00AD1821">
      <w:pPr>
        <w:spacing w:after="0"/>
        <w:jc w:val="both"/>
        <w:rPr>
          <w:rFonts w:asciiTheme="majorHAnsi" w:hAnsiTheme="majorHAnsi" w:cstheme="majorHAnsi"/>
          <w:color w:val="000000" w:themeColor="text1"/>
          <w:lang w:eastAsia="zh-CN"/>
        </w:rPr>
      </w:pPr>
      <w:r>
        <w:rPr>
          <w:rFonts w:asciiTheme="majorHAnsi" w:hAnsiTheme="majorHAnsi" w:cstheme="majorHAnsi"/>
        </w:rPr>
        <w:t>The file “</w:t>
      </w:r>
      <w:r w:rsidRPr="00AD1821">
        <w:rPr>
          <w:rFonts w:asciiTheme="majorHAnsi" w:hAnsiTheme="majorHAnsi" w:cstheme="majorHAnsi"/>
          <w:b/>
          <w:bCs/>
        </w:rPr>
        <w:t>ADO</w:t>
      </w:r>
      <w:r>
        <w:rPr>
          <w:rFonts w:asciiTheme="majorHAnsi" w:hAnsiTheme="majorHAnsi" w:cstheme="majorHAnsi"/>
        </w:rPr>
        <w:t xml:space="preserve">” is the original reading for </w:t>
      </w:r>
      <w:r w:rsidRPr="00AD1821">
        <w:rPr>
          <w:rFonts w:asciiTheme="majorHAnsi" w:hAnsiTheme="majorHAnsi" w:cstheme="majorHAnsi"/>
          <w:b/>
          <w:bCs/>
        </w:rPr>
        <w:t>fig. 6D</w:t>
      </w:r>
      <w:r>
        <w:rPr>
          <w:rFonts w:asciiTheme="majorHAnsi" w:hAnsiTheme="majorHAnsi" w:cstheme="majorHAnsi"/>
        </w:rPr>
        <w:t xml:space="preserve"> in the xlsx</w:t>
      </w:r>
      <w:r w:rsidR="00AD1821">
        <w:rPr>
          <w:rFonts w:asciiTheme="majorHAnsi" w:hAnsiTheme="majorHAnsi" w:cstheme="majorHAnsi"/>
        </w:rPr>
        <w:t>.</w:t>
      </w:r>
      <w:r>
        <w:rPr>
          <w:rFonts w:asciiTheme="majorHAnsi" w:hAnsiTheme="majorHAnsi" w:cstheme="majorHAnsi"/>
        </w:rPr>
        <w:t xml:space="preserve"> format. </w:t>
      </w:r>
      <w:r w:rsidRPr="0003097D">
        <w:rPr>
          <w:rFonts w:asciiTheme="majorHAnsi" w:hAnsiTheme="majorHAnsi" w:cstheme="majorHAnsi"/>
          <w:color w:val="000000" w:themeColor="text1"/>
          <w:lang w:val="en-US"/>
        </w:rPr>
        <w:t>The file “</w:t>
      </w:r>
      <w:proofErr w:type="spellStart"/>
      <w:r w:rsidRPr="00771FCB">
        <w:rPr>
          <w:rFonts w:asciiTheme="majorHAnsi" w:hAnsiTheme="majorHAnsi" w:cstheme="majorHAnsi"/>
          <w:color w:val="000000" w:themeColor="text1"/>
        </w:rPr>
        <w:t>NR.vs</w:t>
      </w:r>
      <w:proofErr w:type="spellEnd"/>
      <w:r w:rsidRPr="00771FCB">
        <w:rPr>
          <w:rFonts w:asciiTheme="majorHAnsi" w:hAnsiTheme="majorHAnsi" w:cstheme="majorHAnsi"/>
          <w:color w:val="000000" w:themeColor="text1"/>
        </w:rPr>
        <w:t>.</w:t>
      </w:r>
      <w:r w:rsidRPr="00771FCB">
        <w:rPr>
          <w:rFonts w:asciiTheme="majorHAnsi" w:hAnsiTheme="majorHAnsi" w:cstheme="majorHAnsi"/>
          <w:color w:val="000000" w:themeColor="text1"/>
        </w:rPr>
        <w:t xml:space="preserve"> </w:t>
      </w:r>
      <w:proofErr w:type="spellStart"/>
      <w:r w:rsidRPr="00771FCB">
        <w:rPr>
          <w:rFonts w:asciiTheme="majorHAnsi" w:hAnsiTheme="majorHAnsi" w:cstheme="majorHAnsi"/>
          <w:color w:val="000000" w:themeColor="text1"/>
        </w:rPr>
        <w:t>CR.</w:t>
      </w:r>
      <w:proofErr w:type="gramStart"/>
      <w:r w:rsidRPr="00771FCB">
        <w:rPr>
          <w:rFonts w:asciiTheme="majorHAnsi" w:hAnsiTheme="majorHAnsi" w:cstheme="majorHAnsi"/>
          <w:color w:val="000000" w:themeColor="text1"/>
        </w:rPr>
        <w:t>UP.kegg</w:t>
      </w:r>
      <w:proofErr w:type="gramEnd"/>
      <w:r w:rsidRPr="00771FCB">
        <w:rPr>
          <w:rFonts w:asciiTheme="majorHAnsi" w:hAnsiTheme="majorHAnsi" w:cstheme="majorHAnsi"/>
          <w:color w:val="000000" w:themeColor="text1"/>
        </w:rPr>
        <w:t>_enrich</w:t>
      </w:r>
      <w:proofErr w:type="spellEnd"/>
      <w:r w:rsidRPr="0003097D">
        <w:rPr>
          <w:rFonts w:asciiTheme="majorHAnsi" w:hAnsiTheme="majorHAnsi" w:cstheme="majorHAnsi"/>
          <w:color w:val="000000" w:themeColor="text1"/>
          <w:lang w:val="en-US"/>
        </w:rPr>
        <w:t xml:space="preserve">” is the raw data for </w:t>
      </w:r>
      <w:r w:rsidR="00AD1821" w:rsidRPr="00AD1821">
        <w:rPr>
          <w:rFonts w:asciiTheme="majorHAnsi" w:hAnsiTheme="majorHAnsi" w:cstheme="majorHAnsi"/>
          <w:b/>
          <w:bCs/>
          <w:color w:val="000000" w:themeColor="text1"/>
          <w:lang w:val="en-US"/>
        </w:rPr>
        <w:t>fig. 6C</w:t>
      </w:r>
      <w:r w:rsidR="00AD1821">
        <w:rPr>
          <w:rFonts w:asciiTheme="majorHAnsi" w:hAnsiTheme="majorHAnsi" w:cstheme="majorHAnsi"/>
          <w:color w:val="000000" w:themeColor="text1"/>
          <w:lang w:val="en-US"/>
        </w:rPr>
        <w:t xml:space="preserve"> </w:t>
      </w:r>
      <w:r w:rsidRPr="0003097D">
        <w:rPr>
          <w:rFonts w:asciiTheme="majorHAnsi" w:hAnsiTheme="majorHAnsi" w:cstheme="majorHAnsi"/>
          <w:color w:val="000000" w:themeColor="text1"/>
          <w:lang w:val="en-US"/>
        </w:rPr>
        <w:t>in csv. format.</w:t>
      </w:r>
      <w:r w:rsidR="00AD1821">
        <w:rPr>
          <w:rFonts w:asciiTheme="majorHAnsi" w:hAnsiTheme="majorHAnsi" w:cstheme="majorHAnsi"/>
          <w:color w:val="000000" w:themeColor="text1"/>
        </w:rPr>
        <w:t xml:space="preserve"> </w:t>
      </w:r>
      <w:r w:rsidR="00AD1821" w:rsidRPr="0003097D">
        <w:rPr>
          <w:rFonts w:asciiTheme="majorHAnsi" w:hAnsiTheme="majorHAnsi" w:cstheme="majorHAnsi"/>
          <w:color w:val="000000" w:themeColor="text1"/>
          <w:lang w:val="en-US" w:eastAsia="zh-CN"/>
        </w:rPr>
        <w:t>The</w:t>
      </w:r>
      <w:r w:rsidR="00AD1821" w:rsidRPr="0003097D">
        <w:rPr>
          <w:rFonts w:asciiTheme="majorHAnsi" w:hAnsiTheme="majorHAnsi" w:cstheme="majorHAnsi"/>
          <w:color w:val="000000" w:themeColor="text1"/>
          <w:lang w:eastAsia="zh-CN"/>
        </w:rPr>
        <w:t xml:space="preserve"> file “</w:t>
      </w:r>
      <w:r w:rsidR="00AD1821">
        <w:rPr>
          <w:rFonts w:asciiTheme="majorHAnsi" w:hAnsiTheme="majorHAnsi" w:cstheme="majorHAnsi"/>
          <w:color w:val="000000" w:themeColor="text1"/>
          <w:lang w:eastAsia="zh-CN"/>
        </w:rPr>
        <w:t>raw data</w:t>
      </w:r>
      <w:r w:rsidR="00AD1821" w:rsidRPr="0003097D">
        <w:rPr>
          <w:rFonts w:asciiTheme="majorHAnsi" w:hAnsiTheme="majorHAnsi" w:cstheme="majorHAnsi"/>
          <w:color w:val="000000" w:themeColor="text1"/>
          <w:lang w:eastAsia="zh-CN"/>
        </w:rPr>
        <w:t>” is the raw data fo</w:t>
      </w:r>
      <w:r w:rsidR="00AD1821">
        <w:rPr>
          <w:rFonts w:asciiTheme="majorHAnsi" w:hAnsiTheme="majorHAnsi" w:cstheme="majorHAnsi"/>
          <w:color w:val="000000" w:themeColor="text1"/>
          <w:lang w:eastAsia="zh-CN"/>
        </w:rPr>
        <w:t xml:space="preserve">r </w:t>
      </w:r>
      <w:proofErr w:type="spellStart"/>
      <w:r w:rsidR="00AD1821">
        <w:rPr>
          <w:rFonts w:asciiTheme="majorHAnsi" w:hAnsiTheme="majorHAnsi" w:cstheme="majorHAnsi"/>
          <w:color w:val="000000" w:themeColor="text1"/>
          <w:lang w:eastAsia="zh-CN"/>
        </w:rPr>
        <w:t>proteinomics</w:t>
      </w:r>
      <w:proofErr w:type="spellEnd"/>
      <w:r w:rsidR="00AD1821" w:rsidRPr="0003097D">
        <w:rPr>
          <w:rFonts w:asciiTheme="majorHAnsi" w:hAnsiTheme="majorHAnsi" w:cstheme="majorHAnsi"/>
          <w:color w:val="000000" w:themeColor="text1"/>
          <w:lang w:val="en-US"/>
        </w:rPr>
        <w:t>.</w:t>
      </w:r>
    </w:p>
    <w:p w14:paraId="78DEE567" w14:textId="77777777" w:rsidR="00771FCB" w:rsidRPr="0003097D" w:rsidRDefault="00771FCB" w:rsidP="00931CD1">
      <w:pPr>
        <w:pStyle w:val="Paragraph"/>
        <w:spacing w:line="276" w:lineRule="auto"/>
        <w:ind w:firstLine="0"/>
        <w:rPr>
          <w:rFonts w:asciiTheme="majorHAnsi" w:hAnsiTheme="majorHAnsi" w:cstheme="majorHAnsi"/>
          <w:b/>
          <w:bCs/>
          <w:sz w:val="22"/>
          <w:szCs w:val="22"/>
          <w:lang w:val="en-GB"/>
        </w:rPr>
      </w:pPr>
    </w:p>
    <w:p w14:paraId="58E2FA12"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Statistical analysis and reproducibility</w:t>
      </w:r>
    </w:p>
    <w:p w14:paraId="16A07156"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lastRenderedPageBreak/>
        <w:t>Data were presented as means ± standard deviation (</w:t>
      </w:r>
      <w:proofErr w:type="spellStart"/>
      <w:r w:rsidRPr="0003097D">
        <w:rPr>
          <w:rFonts w:asciiTheme="majorHAnsi" w:hAnsiTheme="majorHAnsi" w:cstheme="majorHAnsi"/>
          <w:sz w:val="22"/>
          <w:szCs w:val="22"/>
          <w:lang w:val="en-GB"/>
        </w:rPr>
        <w:t>s.d.</w:t>
      </w:r>
      <w:proofErr w:type="spellEnd"/>
      <w:r w:rsidRPr="0003097D">
        <w:rPr>
          <w:rFonts w:asciiTheme="majorHAnsi" w:hAnsiTheme="majorHAnsi" w:cstheme="majorHAnsi"/>
          <w:sz w:val="22"/>
          <w:szCs w:val="22"/>
          <w:lang w:val="en-GB"/>
        </w:rPr>
        <w:t>). The unpaired Student’s t-test was applied for two-group comparisons except for fig. 4b, fig. 5b-c, fig 6d, fig. 7d-f, supplementary fig. 8a and 8b (paired Student’s t-test). The ordinary two-way ANOVA with Tukey’s multiple comparisons test was applied for multi-group comparisons, except for fig. 3E and 3F (Ordinary two-way ANOVA with Dunnett's multiple comparisons test). GraphPad Prism 8TM software was used for statistical analysis. All the experiments were repeated with 3-4 material replicates for 3 independent experiments with different donor cells, except for cytokine array (1 independent donor with technical duplicates) and LTC-IC assay (2 independent donors with &gt;3 technical repeats).</w:t>
      </w:r>
    </w:p>
    <w:p w14:paraId="6BE52EE6" w14:textId="77777777" w:rsidR="00937BDF" w:rsidRPr="0003097D" w:rsidRDefault="00937BDF" w:rsidP="0003097D">
      <w:pPr>
        <w:spacing w:after="0"/>
        <w:jc w:val="both"/>
        <w:outlineLvl w:val="0"/>
        <w:rPr>
          <w:rFonts w:asciiTheme="majorHAnsi" w:hAnsiTheme="majorHAnsi" w:cstheme="majorHAnsi"/>
          <w:b/>
          <w:color w:val="000000" w:themeColor="text1"/>
          <w:lang w:eastAsia="zh-CN"/>
        </w:rPr>
      </w:pPr>
    </w:p>
    <w:p w14:paraId="29F40562" w14:textId="77777777" w:rsidR="00CA7E53" w:rsidRPr="0003097D" w:rsidRDefault="00CA7E53" w:rsidP="0003097D">
      <w:pPr>
        <w:spacing w:after="0"/>
        <w:jc w:val="both"/>
        <w:outlineLvl w:val="0"/>
        <w:rPr>
          <w:rFonts w:asciiTheme="majorHAnsi" w:hAnsiTheme="majorHAnsi" w:cstheme="majorHAnsi"/>
          <w:b/>
          <w:color w:val="000000" w:themeColor="text1"/>
          <w:lang w:eastAsia="zh-CN"/>
        </w:rPr>
      </w:pPr>
    </w:p>
    <w:p w14:paraId="1142F9E0" w14:textId="365651ED" w:rsidR="005708DA" w:rsidRPr="0003097D" w:rsidRDefault="005708DA" w:rsidP="0003097D">
      <w:pPr>
        <w:spacing w:after="0"/>
        <w:jc w:val="both"/>
        <w:rPr>
          <w:rFonts w:asciiTheme="majorHAnsi" w:hAnsiTheme="majorHAnsi" w:cstheme="majorHAnsi"/>
          <w:color w:val="000000" w:themeColor="text1"/>
          <w:lang w:eastAsia="zh-CN"/>
        </w:rPr>
      </w:pPr>
    </w:p>
    <w:p w14:paraId="08740FAF" w14:textId="424A7041" w:rsidR="002A7988" w:rsidRPr="0003097D" w:rsidRDefault="002A7988" w:rsidP="0003097D">
      <w:pPr>
        <w:spacing w:after="0"/>
        <w:jc w:val="both"/>
        <w:rPr>
          <w:rFonts w:asciiTheme="majorHAnsi" w:hAnsiTheme="majorHAnsi" w:cstheme="majorHAnsi"/>
          <w:bCs/>
          <w:lang w:eastAsia="zh-CN"/>
        </w:rPr>
      </w:pPr>
    </w:p>
    <w:p w14:paraId="01CF1B4E" w14:textId="77777777" w:rsidR="00EB745E" w:rsidRPr="0003097D" w:rsidRDefault="00EB745E" w:rsidP="0003097D">
      <w:pPr>
        <w:spacing w:after="0"/>
        <w:jc w:val="both"/>
        <w:rPr>
          <w:rFonts w:asciiTheme="majorHAnsi" w:hAnsiTheme="majorHAnsi" w:cstheme="majorHAnsi"/>
          <w:b/>
          <w:lang w:eastAsia="zh-CN"/>
        </w:rPr>
      </w:pPr>
    </w:p>
    <w:p w14:paraId="69C146A6" w14:textId="77777777" w:rsidR="00EB745E" w:rsidRPr="0003097D" w:rsidRDefault="00EB745E" w:rsidP="0003097D">
      <w:pPr>
        <w:spacing w:after="0"/>
        <w:jc w:val="both"/>
        <w:rPr>
          <w:rFonts w:asciiTheme="majorHAnsi" w:hAnsiTheme="majorHAnsi" w:cstheme="majorHAnsi"/>
          <w:b/>
          <w:lang w:eastAsia="zh-CN"/>
        </w:rPr>
      </w:pPr>
    </w:p>
    <w:p w14:paraId="7B9C280D" w14:textId="77777777" w:rsidR="00140B46" w:rsidRPr="0003097D" w:rsidRDefault="00140B46" w:rsidP="0003097D">
      <w:pPr>
        <w:spacing w:after="0"/>
        <w:jc w:val="both"/>
        <w:rPr>
          <w:rFonts w:asciiTheme="majorHAnsi" w:hAnsiTheme="majorHAnsi" w:cstheme="majorHAnsi"/>
          <w:b/>
          <w:lang w:eastAsia="zh-CN"/>
        </w:rPr>
      </w:pPr>
    </w:p>
    <w:p w14:paraId="2F2C34D1" w14:textId="19A25B46" w:rsidR="007F3D01" w:rsidRPr="0003097D" w:rsidRDefault="007F3D01" w:rsidP="0003097D">
      <w:pPr>
        <w:spacing w:after="0"/>
        <w:outlineLvl w:val="0"/>
        <w:rPr>
          <w:rFonts w:asciiTheme="majorHAnsi" w:hAnsiTheme="majorHAnsi" w:cstheme="majorHAnsi"/>
        </w:rPr>
      </w:pPr>
      <w:r w:rsidRPr="0003097D">
        <w:rPr>
          <w:rFonts w:asciiTheme="majorHAnsi" w:hAnsiTheme="majorHAnsi" w:cstheme="majorHAnsi"/>
          <w:b/>
        </w:rPr>
        <w:t>5</w:t>
      </w:r>
      <w:r w:rsidRPr="0003097D">
        <w:rPr>
          <w:rFonts w:asciiTheme="majorHAnsi" w:hAnsiTheme="majorHAnsi" w:cstheme="majorHAnsi"/>
        </w:rPr>
        <w:t>. The date the dataset can be made publicly would be once the paper is out on publication</w:t>
      </w:r>
    </w:p>
    <w:p w14:paraId="4DF31575" w14:textId="50731174" w:rsidR="007F3D01" w:rsidRPr="0003097D" w:rsidRDefault="007F3D01" w:rsidP="0003097D">
      <w:pPr>
        <w:spacing w:after="0"/>
        <w:outlineLvl w:val="0"/>
        <w:rPr>
          <w:rFonts w:asciiTheme="majorHAnsi" w:hAnsiTheme="majorHAnsi" w:cstheme="majorHAnsi"/>
        </w:rPr>
      </w:pPr>
      <w:r w:rsidRPr="0003097D">
        <w:rPr>
          <w:rFonts w:asciiTheme="majorHAnsi" w:hAnsiTheme="majorHAnsi" w:cstheme="majorHAnsi"/>
          <w:b/>
        </w:rPr>
        <w:t>6.</w:t>
      </w:r>
      <w:r w:rsidRPr="0003097D">
        <w:rPr>
          <w:rFonts w:asciiTheme="majorHAnsi" w:hAnsiTheme="majorHAnsi" w:cstheme="majorHAnsi"/>
        </w:rPr>
        <w:t xml:space="preserve"> No restrictions</w:t>
      </w:r>
    </w:p>
    <w:p w14:paraId="018B1A0D" w14:textId="415C0539" w:rsidR="007F3D01" w:rsidRPr="0003097D" w:rsidRDefault="007F3D01" w:rsidP="0003097D">
      <w:pPr>
        <w:spacing w:after="0"/>
        <w:outlineLvl w:val="0"/>
        <w:rPr>
          <w:rFonts w:asciiTheme="majorHAnsi" w:hAnsiTheme="majorHAnsi" w:cstheme="majorHAnsi"/>
        </w:rPr>
      </w:pPr>
      <w:r w:rsidRPr="0003097D">
        <w:rPr>
          <w:rFonts w:asciiTheme="majorHAnsi" w:hAnsiTheme="majorHAnsi" w:cstheme="majorHAnsi"/>
          <w:b/>
        </w:rPr>
        <w:t>7.</w:t>
      </w:r>
      <w:r w:rsidRPr="0003097D">
        <w:rPr>
          <w:rFonts w:asciiTheme="majorHAnsi" w:hAnsiTheme="majorHAnsi" w:cstheme="majorHAnsi"/>
        </w:rPr>
        <w:t xml:space="preserve"> No preference</w:t>
      </w:r>
    </w:p>
    <w:p w14:paraId="348DC307" w14:textId="10C6F0D6" w:rsidR="007F3D01" w:rsidRPr="0003097D" w:rsidRDefault="007F3D01" w:rsidP="0003097D">
      <w:pPr>
        <w:spacing w:after="0"/>
        <w:outlineLvl w:val="0"/>
        <w:rPr>
          <w:rFonts w:asciiTheme="majorHAnsi" w:hAnsiTheme="majorHAnsi" w:cstheme="majorHAnsi"/>
        </w:rPr>
      </w:pPr>
      <w:r w:rsidRPr="0003097D">
        <w:rPr>
          <w:rFonts w:asciiTheme="majorHAnsi" w:hAnsiTheme="majorHAnsi" w:cstheme="majorHAnsi"/>
          <w:b/>
        </w:rPr>
        <w:t>8.</w:t>
      </w:r>
      <w:r w:rsidRPr="0003097D">
        <w:rPr>
          <w:rFonts w:asciiTheme="majorHAnsi" w:hAnsiTheme="majorHAnsi" w:cstheme="majorHAnsi"/>
        </w:rPr>
        <w:t xml:space="preserve"> </w:t>
      </w:r>
      <w:r w:rsidR="001F576D" w:rsidRPr="0003097D">
        <w:rPr>
          <w:rFonts w:asciiTheme="majorHAnsi" w:eastAsia="Times New Roman" w:hAnsiTheme="majorHAnsi" w:cstheme="majorHAnsi"/>
        </w:rPr>
        <w:t>DOI</w:t>
      </w:r>
      <w:r w:rsidR="0032567B" w:rsidRPr="0003097D">
        <w:rPr>
          <w:rFonts w:asciiTheme="majorHAnsi" w:eastAsia="Times New Roman" w:hAnsiTheme="majorHAnsi" w:cstheme="majorHAnsi"/>
        </w:rPr>
        <w:t xml:space="preserve"> number </w:t>
      </w:r>
      <w:r w:rsidR="00FD3ADC" w:rsidRPr="0003097D">
        <w:rPr>
          <w:rFonts w:asciiTheme="majorHAnsi" w:hAnsiTheme="majorHAnsi" w:cstheme="majorHAnsi"/>
        </w:rPr>
        <w:t>https://doi.org/10.5525/gla.researchdata.1676</w:t>
      </w:r>
    </w:p>
    <w:sectPr w:rsidR="007F3D01" w:rsidRPr="0003097D" w:rsidSect="00D2608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utiger 55 Roman">
    <w:altName w:val="Cambria"/>
    <w:panose1 w:val="020B0604020202020204"/>
    <w:charset w:val="4D"/>
    <w:family w:val="roman"/>
    <w:notTrueType/>
    <w:pitch w:val="default"/>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2B87009"/>
    <w:multiLevelType w:val="multilevel"/>
    <w:tmpl w:val="1F58C9FA"/>
    <w:lvl w:ilvl="0">
      <w:start w:val="1"/>
      <w:numFmt w:val="upperRoman"/>
      <w:pStyle w:val="Head1"/>
      <w:lvlText w:val="%1."/>
      <w:lvlJc w:val="left"/>
      <w:pPr>
        <w:tabs>
          <w:tab w:val="num" w:pos="432"/>
        </w:tabs>
        <w:ind w:left="432" w:hanging="432"/>
      </w:pPr>
      <w:rPr>
        <w:rFonts w:hint="default"/>
        <w:sz w:val="32"/>
        <w:szCs w:val="32"/>
      </w:rPr>
    </w:lvl>
    <w:lvl w:ilvl="1">
      <w:start w:val="1"/>
      <w:numFmt w:val="upperLetter"/>
      <w:pStyle w:val="Head2"/>
      <w:lvlText w:val="%2."/>
      <w:lvlJc w:val="left"/>
      <w:pPr>
        <w:tabs>
          <w:tab w:val="num" w:pos="720"/>
        </w:tabs>
        <w:ind w:left="576" w:hanging="576"/>
      </w:pPr>
      <w:rPr>
        <w:rFonts w:ascii="Arial" w:hAnsi="Arial" w:cs="Symbol" w:hint="default"/>
        <w:b/>
        <w:bCs w:val="0"/>
        <w:i/>
        <w:iCs w:val="0"/>
        <w: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3"/>
      <w:lvlText w:val="%3."/>
      <w:lvlJc w:val="left"/>
      <w:pPr>
        <w:tabs>
          <w:tab w:val="num" w:pos="1080"/>
        </w:tabs>
        <w:ind w:left="720" w:hanging="720"/>
      </w:pPr>
      <w:rPr>
        <w:rFonts w:ascii="Arial" w:hAnsi="Arial" w:hint="default"/>
        <w:b w:val="0"/>
        <w:i/>
        <w:sz w:val="28"/>
        <w:szCs w:val="28"/>
      </w:rPr>
    </w:lvl>
    <w:lvl w:ilvl="3">
      <w:start w:val="1"/>
      <w:numFmt w:val="decimal"/>
      <w:lvlRestart w:val="0"/>
      <w:lvlText w:val="%1.%3.%4.%2."/>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8641AF1"/>
    <w:multiLevelType w:val="hybridMultilevel"/>
    <w:tmpl w:val="2FF41F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34FFB"/>
    <w:multiLevelType w:val="hybridMultilevel"/>
    <w:tmpl w:val="97BA2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4B676A"/>
    <w:multiLevelType w:val="hybridMultilevel"/>
    <w:tmpl w:val="9B2C8ACC"/>
    <w:lvl w:ilvl="0" w:tplc="44DC34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C2D3051"/>
    <w:multiLevelType w:val="hybridMultilevel"/>
    <w:tmpl w:val="B4D85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096274"/>
    <w:multiLevelType w:val="hybridMultilevel"/>
    <w:tmpl w:val="224E59A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17571482">
    <w:abstractNumId w:val="3"/>
  </w:num>
  <w:num w:numId="2" w16cid:durableId="80377366">
    <w:abstractNumId w:val="2"/>
  </w:num>
  <w:num w:numId="3" w16cid:durableId="162204512">
    <w:abstractNumId w:val="4"/>
  </w:num>
  <w:num w:numId="4" w16cid:durableId="1820533023">
    <w:abstractNumId w:val="6"/>
  </w:num>
  <w:num w:numId="5" w16cid:durableId="428353240">
    <w:abstractNumId w:val="1"/>
  </w:num>
  <w:num w:numId="6" w16cid:durableId="1635213909">
    <w:abstractNumId w:val="0"/>
  </w:num>
  <w:num w:numId="7" w16cid:durableId="748691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FB9"/>
    <w:rsid w:val="0000127B"/>
    <w:rsid w:val="000021D6"/>
    <w:rsid w:val="00004451"/>
    <w:rsid w:val="00004F03"/>
    <w:rsid w:val="00024211"/>
    <w:rsid w:val="0003097D"/>
    <w:rsid w:val="0003750B"/>
    <w:rsid w:val="00050F28"/>
    <w:rsid w:val="00052C97"/>
    <w:rsid w:val="000624FF"/>
    <w:rsid w:val="000810F4"/>
    <w:rsid w:val="00097800"/>
    <w:rsid w:val="000C33CF"/>
    <w:rsid w:val="000C415D"/>
    <w:rsid w:val="000F6631"/>
    <w:rsid w:val="00105BB3"/>
    <w:rsid w:val="001121D6"/>
    <w:rsid w:val="00124A2D"/>
    <w:rsid w:val="00136295"/>
    <w:rsid w:val="00140B46"/>
    <w:rsid w:val="001718AB"/>
    <w:rsid w:val="001862C1"/>
    <w:rsid w:val="001968BA"/>
    <w:rsid w:val="001A3FE4"/>
    <w:rsid w:val="001D1FB9"/>
    <w:rsid w:val="001F3CA2"/>
    <w:rsid w:val="001F576D"/>
    <w:rsid w:val="002253A3"/>
    <w:rsid w:val="00263D24"/>
    <w:rsid w:val="00265F28"/>
    <w:rsid w:val="00276226"/>
    <w:rsid w:val="00284342"/>
    <w:rsid w:val="002A1680"/>
    <w:rsid w:val="002A7988"/>
    <w:rsid w:val="002C183D"/>
    <w:rsid w:val="002C66E2"/>
    <w:rsid w:val="002E306A"/>
    <w:rsid w:val="002F1B4E"/>
    <w:rsid w:val="0032567B"/>
    <w:rsid w:val="003469FE"/>
    <w:rsid w:val="003477C3"/>
    <w:rsid w:val="00351B33"/>
    <w:rsid w:val="003617E1"/>
    <w:rsid w:val="00376D74"/>
    <w:rsid w:val="00390015"/>
    <w:rsid w:val="00394EE2"/>
    <w:rsid w:val="003B6D5A"/>
    <w:rsid w:val="003C0B36"/>
    <w:rsid w:val="003C0F6C"/>
    <w:rsid w:val="003C4682"/>
    <w:rsid w:val="003C78DB"/>
    <w:rsid w:val="003D0596"/>
    <w:rsid w:val="003F0206"/>
    <w:rsid w:val="00402C3F"/>
    <w:rsid w:val="00414FB6"/>
    <w:rsid w:val="00432015"/>
    <w:rsid w:val="00456B84"/>
    <w:rsid w:val="00470E1E"/>
    <w:rsid w:val="00472390"/>
    <w:rsid w:val="0048226A"/>
    <w:rsid w:val="004F07B5"/>
    <w:rsid w:val="004F75C6"/>
    <w:rsid w:val="005116AB"/>
    <w:rsid w:val="00524DD9"/>
    <w:rsid w:val="0052786C"/>
    <w:rsid w:val="005368EA"/>
    <w:rsid w:val="00566996"/>
    <w:rsid w:val="005708DA"/>
    <w:rsid w:val="00581BBE"/>
    <w:rsid w:val="00586D46"/>
    <w:rsid w:val="005C1831"/>
    <w:rsid w:val="005D2C98"/>
    <w:rsid w:val="0060339A"/>
    <w:rsid w:val="00604D61"/>
    <w:rsid w:val="0061458B"/>
    <w:rsid w:val="0061511C"/>
    <w:rsid w:val="00642B52"/>
    <w:rsid w:val="00657AE5"/>
    <w:rsid w:val="006676C1"/>
    <w:rsid w:val="00683B0B"/>
    <w:rsid w:val="006A1972"/>
    <w:rsid w:val="006A2407"/>
    <w:rsid w:val="006B0FE9"/>
    <w:rsid w:val="006C63E5"/>
    <w:rsid w:val="006D0CDF"/>
    <w:rsid w:val="006D660A"/>
    <w:rsid w:val="006E0662"/>
    <w:rsid w:val="006E47B2"/>
    <w:rsid w:val="00701FCD"/>
    <w:rsid w:val="00714FA7"/>
    <w:rsid w:val="00762CFF"/>
    <w:rsid w:val="0077094E"/>
    <w:rsid w:val="00771FCB"/>
    <w:rsid w:val="00773E8F"/>
    <w:rsid w:val="007D79D0"/>
    <w:rsid w:val="007F3D01"/>
    <w:rsid w:val="008048E9"/>
    <w:rsid w:val="0081083C"/>
    <w:rsid w:val="00811BCE"/>
    <w:rsid w:val="00814445"/>
    <w:rsid w:val="008231E1"/>
    <w:rsid w:val="0084070E"/>
    <w:rsid w:val="008558C5"/>
    <w:rsid w:val="008742B6"/>
    <w:rsid w:val="00876773"/>
    <w:rsid w:val="008A50DF"/>
    <w:rsid w:val="008B5A3D"/>
    <w:rsid w:val="008C31F9"/>
    <w:rsid w:val="008C7502"/>
    <w:rsid w:val="008D112B"/>
    <w:rsid w:val="008D2B5F"/>
    <w:rsid w:val="00903A72"/>
    <w:rsid w:val="00903B10"/>
    <w:rsid w:val="0090439A"/>
    <w:rsid w:val="00904A9E"/>
    <w:rsid w:val="00931CD1"/>
    <w:rsid w:val="00937BDF"/>
    <w:rsid w:val="00941114"/>
    <w:rsid w:val="00953502"/>
    <w:rsid w:val="0096097B"/>
    <w:rsid w:val="0096100D"/>
    <w:rsid w:val="00962797"/>
    <w:rsid w:val="00964668"/>
    <w:rsid w:val="009703D0"/>
    <w:rsid w:val="009705EA"/>
    <w:rsid w:val="00983718"/>
    <w:rsid w:val="00986B7E"/>
    <w:rsid w:val="009B106C"/>
    <w:rsid w:val="009C265F"/>
    <w:rsid w:val="009C7269"/>
    <w:rsid w:val="009C7789"/>
    <w:rsid w:val="009D1CD2"/>
    <w:rsid w:val="00A003B6"/>
    <w:rsid w:val="00A01D94"/>
    <w:rsid w:val="00A37B1E"/>
    <w:rsid w:val="00A460EE"/>
    <w:rsid w:val="00A6384C"/>
    <w:rsid w:val="00A67D01"/>
    <w:rsid w:val="00A76D5E"/>
    <w:rsid w:val="00A83D61"/>
    <w:rsid w:val="00A908F4"/>
    <w:rsid w:val="00A92080"/>
    <w:rsid w:val="00A93460"/>
    <w:rsid w:val="00A9381A"/>
    <w:rsid w:val="00AA5376"/>
    <w:rsid w:val="00AB07B4"/>
    <w:rsid w:val="00AC5AAA"/>
    <w:rsid w:val="00AD1821"/>
    <w:rsid w:val="00AF32F7"/>
    <w:rsid w:val="00B0465F"/>
    <w:rsid w:val="00B153DE"/>
    <w:rsid w:val="00B15935"/>
    <w:rsid w:val="00B245EB"/>
    <w:rsid w:val="00B365D9"/>
    <w:rsid w:val="00B3661C"/>
    <w:rsid w:val="00B43108"/>
    <w:rsid w:val="00B95E9B"/>
    <w:rsid w:val="00B96709"/>
    <w:rsid w:val="00B979E1"/>
    <w:rsid w:val="00BB67C0"/>
    <w:rsid w:val="00BC0FA4"/>
    <w:rsid w:val="00BD041F"/>
    <w:rsid w:val="00BF197D"/>
    <w:rsid w:val="00C115DE"/>
    <w:rsid w:val="00C126B3"/>
    <w:rsid w:val="00C2461D"/>
    <w:rsid w:val="00C32319"/>
    <w:rsid w:val="00C57E1D"/>
    <w:rsid w:val="00C61E0D"/>
    <w:rsid w:val="00C62815"/>
    <w:rsid w:val="00C81585"/>
    <w:rsid w:val="00C8495A"/>
    <w:rsid w:val="00C87FB9"/>
    <w:rsid w:val="00CA0F24"/>
    <w:rsid w:val="00CA7E53"/>
    <w:rsid w:val="00CB0CAB"/>
    <w:rsid w:val="00CB4385"/>
    <w:rsid w:val="00CB7FD5"/>
    <w:rsid w:val="00CE09B5"/>
    <w:rsid w:val="00CE35BC"/>
    <w:rsid w:val="00D11A93"/>
    <w:rsid w:val="00D2584E"/>
    <w:rsid w:val="00D26088"/>
    <w:rsid w:val="00D26182"/>
    <w:rsid w:val="00D33649"/>
    <w:rsid w:val="00D44F8B"/>
    <w:rsid w:val="00D608C6"/>
    <w:rsid w:val="00D70C3D"/>
    <w:rsid w:val="00D81F1F"/>
    <w:rsid w:val="00D865D9"/>
    <w:rsid w:val="00D96C73"/>
    <w:rsid w:val="00DA1314"/>
    <w:rsid w:val="00DF4057"/>
    <w:rsid w:val="00DF6C60"/>
    <w:rsid w:val="00E14396"/>
    <w:rsid w:val="00E252CA"/>
    <w:rsid w:val="00E31ACB"/>
    <w:rsid w:val="00E3771E"/>
    <w:rsid w:val="00E514EA"/>
    <w:rsid w:val="00E6447E"/>
    <w:rsid w:val="00E71562"/>
    <w:rsid w:val="00EB6D6E"/>
    <w:rsid w:val="00EB745E"/>
    <w:rsid w:val="00EC0430"/>
    <w:rsid w:val="00EF327E"/>
    <w:rsid w:val="00EF6C69"/>
    <w:rsid w:val="00F236AF"/>
    <w:rsid w:val="00F40D8F"/>
    <w:rsid w:val="00F56A64"/>
    <w:rsid w:val="00FA46D6"/>
    <w:rsid w:val="00FB4377"/>
    <w:rsid w:val="00FD2BE6"/>
    <w:rsid w:val="00FD3ADC"/>
    <w:rsid w:val="00FE59AE"/>
    <w:rsid w:val="00FE5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804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03D0"/>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94E"/>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94E"/>
    <w:rPr>
      <w:sz w:val="18"/>
      <w:szCs w:val="18"/>
    </w:rPr>
  </w:style>
  <w:style w:type="paragraph" w:styleId="CommentText">
    <w:name w:val="annotation text"/>
    <w:basedOn w:val="Normal"/>
    <w:link w:val="CommentTextChar"/>
    <w:uiPriority w:val="99"/>
    <w:semiHidden/>
    <w:unhideWhenUsed/>
    <w:rsid w:val="0077094E"/>
    <w:pPr>
      <w:spacing w:line="240" w:lineRule="auto"/>
    </w:pPr>
    <w:rPr>
      <w:sz w:val="24"/>
      <w:szCs w:val="24"/>
    </w:rPr>
  </w:style>
  <w:style w:type="character" w:customStyle="1" w:styleId="CommentTextChar">
    <w:name w:val="Comment Text Char"/>
    <w:basedOn w:val="DefaultParagraphFont"/>
    <w:link w:val="CommentText"/>
    <w:uiPriority w:val="99"/>
    <w:semiHidden/>
    <w:rsid w:val="0077094E"/>
    <w:rPr>
      <w:rFonts w:eastAsiaTheme="minorHAnsi"/>
      <w:lang w:val="en-GB"/>
    </w:rPr>
  </w:style>
  <w:style w:type="paragraph" w:styleId="BalloonText">
    <w:name w:val="Balloon Text"/>
    <w:basedOn w:val="Normal"/>
    <w:link w:val="BalloonTextChar"/>
    <w:uiPriority w:val="99"/>
    <w:semiHidden/>
    <w:unhideWhenUsed/>
    <w:rsid w:val="007709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94E"/>
    <w:rPr>
      <w:rFonts w:ascii="Lucida Grande" w:eastAsiaTheme="minorHAnsi"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B979E1"/>
    <w:rPr>
      <w:b/>
      <w:bCs/>
      <w:sz w:val="20"/>
      <w:szCs w:val="20"/>
    </w:rPr>
  </w:style>
  <w:style w:type="character" w:customStyle="1" w:styleId="CommentSubjectChar">
    <w:name w:val="Comment Subject Char"/>
    <w:basedOn w:val="CommentTextChar"/>
    <w:link w:val="CommentSubject"/>
    <w:uiPriority w:val="99"/>
    <w:semiHidden/>
    <w:rsid w:val="00B979E1"/>
    <w:rPr>
      <w:rFonts w:eastAsiaTheme="minorHAnsi"/>
      <w:b/>
      <w:bCs/>
      <w:sz w:val="20"/>
      <w:szCs w:val="20"/>
      <w:lang w:val="en-GB"/>
    </w:rPr>
  </w:style>
  <w:style w:type="character" w:styleId="Hyperlink">
    <w:name w:val="Hyperlink"/>
    <w:basedOn w:val="DefaultParagraphFont"/>
    <w:uiPriority w:val="99"/>
    <w:unhideWhenUsed/>
    <w:rsid w:val="00B153DE"/>
    <w:rPr>
      <w:color w:val="0000FF" w:themeColor="hyperlink"/>
      <w:u w:val="single"/>
    </w:rPr>
  </w:style>
  <w:style w:type="paragraph" w:styleId="ListParagraph">
    <w:name w:val="List Paragraph"/>
    <w:basedOn w:val="Normal"/>
    <w:uiPriority w:val="34"/>
    <w:qFormat/>
    <w:rsid w:val="005C1831"/>
    <w:pPr>
      <w:ind w:left="720"/>
      <w:contextualSpacing/>
    </w:pPr>
  </w:style>
  <w:style w:type="paragraph" w:customStyle="1" w:styleId="Default">
    <w:name w:val="Default"/>
    <w:rsid w:val="00E6447E"/>
    <w:pPr>
      <w:widowControl w:val="0"/>
      <w:autoSpaceDE w:val="0"/>
      <w:autoSpaceDN w:val="0"/>
      <w:adjustRightInd w:val="0"/>
    </w:pPr>
    <w:rPr>
      <w:rFonts w:ascii="Frutiger 55 Roman" w:hAnsi="Frutiger 55 Roman" w:cs="Frutiger 55 Roman"/>
      <w:color w:val="000000"/>
      <w:lang w:eastAsia="zh-CN"/>
    </w:rPr>
  </w:style>
  <w:style w:type="paragraph" w:customStyle="1" w:styleId="Head1">
    <w:name w:val="Head1"/>
    <w:basedOn w:val="Normal"/>
    <w:next w:val="Normal"/>
    <w:rsid w:val="00F40D8F"/>
    <w:pPr>
      <w:numPr>
        <w:numId w:val="5"/>
      </w:numPr>
      <w:spacing w:before="120" w:after="120" w:line="240" w:lineRule="auto"/>
      <w:outlineLvl w:val="0"/>
    </w:pPr>
    <w:rPr>
      <w:rFonts w:ascii="Arial" w:eastAsia="Times New Roman" w:hAnsi="Arial" w:cs="Times New Roman"/>
      <w:b/>
      <w:sz w:val="32"/>
      <w:szCs w:val="20"/>
      <w:lang w:val="en-US"/>
    </w:rPr>
  </w:style>
  <w:style w:type="paragraph" w:customStyle="1" w:styleId="Head2">
    <w:name w:val="Head2"/>
    <w:basedOn w:val="Normal"/>
    <w:next w:val="Normal"/>
    <w:rsid w:val="00F40D8F"/>
    <w:pPr>
      <w:numPr>
        <w:ilvl w:val="1"/>
        <w:numId w:val="5"/>
      </w:numPr>
      <w:tabs>
        <w:tab w:val="left" w:pos="576"/>
      </w:tabs>
      <w:spacing w:before="120" w:after="120" w:line="240" w:lineRule="auto"/>
      <w:outlineLvl w:val="1"/>
    </w:pPr>
    <w:rPr>
      <w:rFonts w:ascii="Arial" w:eastAsia="Times New Roman" w:hAnsi="Arial" w:cs="Times New Roman"/>
      <w:b/>
      <w:i/>
      <w:sz w:val="28"/>
      <w:szCs w:val="20"/>
      <w:lang w:val="en-US"/>
    </w:rPr>
  </w:style>
  <w:style w:type="paragraph" w:customStyle="1" w:styleId="Head3">
    <w:name w:val="Head3"/>
    <w:basedOn w:val="Normal"/>
    <w:next w:val="Normal"/>
    <w:rsid w:val="00F40D8F"/>
    <w:pPr>
      <w:numPr>
        <w:ilvl w:val="2"/>
        <w:numId w:val="5"/>
      </w:numPr>
      <w:tabs>
        <w:tab w:val="left" w:pos="576"/>
      </w:tabs>
      <w:spacing w:before="120" w:after="0" w:line="240" w:lineRule="auto"/>
      <w:outlineLvl w:val="2"/>
    </w:pPr>
    <w:rPr>
      <w:rFonts w:ascii="Arial" w:eastAsia="Times New Roman" w:hAnsi="Arial" w:cs="Times New Roman"/>
      <w:i/>
      <w:sz w:val="28"/>
      <w:szCs w:val="20"/>
      <w:lang w:val="en-US"/>
    </w:rPr>
  </w:style>
  <w:style w:type="character" w:styleId="Strong">
    <w:name w:val="Strong"/>
    <w:uiPriority w:val="22"/>
    <w:qFormat/>
    <w:rsid w:val="00F40D8F"/>
    <w:rPr>
      <w:b/>
      <w:bCs/>
    </w:rPr>
  </w:style>
  <w:style w:type="paragraph" w:customStyle="1" w:styleId="BBAuthorName">
    <w:name w:val="BB_Author_Name"/>
    <w:basedOn w:val="Normal"/>
    <w:next w:val="Normal"/>
    <w:rsid w:val="00A76D5E"/>
    <w:pPr>
      <w:spacing w:after="240" w:line="480" w:lineRule="auto"/>
      <w:jc w:val="center"/>
    </w:pPr>
    <w:rPr>
      <w:rFonts w:ascii="Times" w:eastAsia="Times New Roman" w:hAnsi="Times" w:cs="Times New Roman"/>
      <w:i/>
      <w:sz w:val="24"/>
      <w:szCs w:val="20"/>
      <w:lang w:val="en-US"/>
    </w:rPr>
  </w:style>
  <w:style w:type="paragraph" w:customStyle="1" w:styleId="BCAuthorAddress">
    <w:name w:val="BC_Author_Address"/>
    <w:basedOn w:val="Normal"/>
    <w:next w:val="Normal"/>
    <w:rsid w:val="00A76D5E"/>
    <w:pPr>
      <w:spacing w:after="240" w:line="480" w:lineRule="auto"/>
      <w:jc w:val="center"/>
    </w:pPr>
    <w:rPr>
      <w:rFonts w:ascii="Times" w:eastAsia="Times New Roman" w:hAnsi="Times" w:cs="Times New Roman"/>
      <w:sz w:val="24"/>
      <w:szCs w:val="20"/>
      <w:lang w:val="en-US"/>
    </w:rPr>
  </w:style>
  <w:style w:type="paragraph" w:styleId="Revision">
    <w:name w:val="Revision"/>
    <w:hidden/>
    <w:uiPriority w:val="99"/>
    <w:semiHidden/>
    <w:rsid w:val="00A76D5E"/>
    <w:rPr>
      <w:rFonts w:eastAsiaTheme="minorHAnsi"/>
      <w:sz w:val="22"/>
      <w:szCs w:val="22"/>
      <w:lang w:val="en-GB"/>
    </w:rPr>
  </w:style>
  <w:style w:type="paragraph" w:customStyle="1" w:styleId="TAMainText">
    <w:name w:val="TA_Main_Text"/>
    <w:basedOn w:val="Normal"/>
    <w:link w:val="TAMainTextChar"/>
    <w:rsid w:val="009705EA"/>
    <w:pPr>
      <w:spacing w:after="0" w:line="480" w:lineRule="auto"/>
      <w:ind w:firstLine="202"/>
      <w:jc w:val="both"/>
    </w:pPr>
    <w:rPr>
      <w:rFonts w:ascii="Times" w:eastAsia="Times New Roman" w:hAnsi="Times" w:cs="Times New Roman"/>
      <w:sz w:val="24"/>
      <w:szCs w:val="20"/>
      <w:lang w:val="en-US"/>
    </w:rPr>
  </w:style>
  <w:style w:type="character" w:customStyle="1" w:styleId="TAMainTextChar">
    <w:name w:val="TA_Main_Text Char"/>
    <w:link w:val="TAMainText"/>
    <w:rsid w:val="009705EA"/>
    <w:rPr>
      <w:rFonts w:ascii="Times" w:eastAsia="Times New Roman" w:hAnsi="Times" w:cs="Times New Roman"/>
      <w:szCs w:val="20"/>
    </w:rPr>
  </w:style>
  <w:style w:type="character" w:customStyle="1" w:styleId="st">
    <w:name w:val="st"/>
    <w:basedOn w:val="DefaultParagraphFont"/>
    <w:rsid w:val="006E0662"/>
  </w:style>
  <w:style w:type="character" w:styleId="Emphasis">
    <w:name w:val="Emphasis"/>
    <w:basedOn w:val="DefaultParagraphFont"/>
    <w:uiPriority w:val="20"/>
    <w:qFormat/>
    <w:rsid w:val="006E0662"/>
    <w:rPr>
      <w:i/>
      <w:iCs/>
    </w:rPr>
  </w:style>
  <w:style w:type="paragraph" w:styleId="DocumentMap">
    <w:name w:val="Document Map"/>
    <w:basedOn w:val="Normal"/>
    <w:link w:val="DocumentMapChar"/>
    <w:uiPriority w:val="99"/>
    <w:semiHidden/>
    <w:unhideWhenUsed/>
    <w:rsid w:val="003C468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C4682"/>
    <w:rPr>
      <w:rFonts w:ascii="Times New Roman" w:eastAsiaTheme="minorHAnsi" w:hAnsi="Times New Roman" w:cs="Times New Roman"/>
      <w:lang w:val="en-GB"/>
    </w:rPr>
  </w:style>
  <w:style w:type="paragraph" w:customStyle="1" w:styleId="Paragraph">
    <w:name w:val="Paragraph"/>
    <w:basedOn w:val="Normal"/>
    <w:rsid w:val="00937BDF"/>
    <w:pPr>
      <w:spacing w:before="120" w:after="0" w:line="240" w:lineRule="auto"/>
      <w:ind w:firstLine="72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1082">
      <w:bodyDiv w:val="1"/>
      <w:marLeft w:val="0"/>
      <w:marRight w:val="0"/>
      <w:marTop w:val="0"/>
      <w:marBottom w:val="0"/>
      <w:divBdr>
        <w:top w:val="none" w:sz="0" w:space="0" w:color="auto"/>
        <w:left w:val="none" w:sz="0" w:space="0" w:color="auto"/>
        <w:bottom w:val="none" w:sz="0" w:space="0" w:color="auto"/>
        <w:right w:val="none" w:sz="0" w:space="0" w:color="auto"/>
      </w:divBdr>
    </w:div>
    <w:div w:id="1619483335">
      <w:bodyDiv w:val="1"/>
      <w:marLeft w:val="0"/>
      <w:marRight w:val="0"/>
      <w:marTop w:val="0"/>
      <w:marBottom w:val="0"/>
      <w:divBdr>
        <w:top w:val="none" w:sz="0" w:space="0" w:color="auto"/>
        <w:left w:val="none" w:sz="0" w:space="0" w:color="auto"/>
        <w:bottom w:val="none" w:sz="0" w:space="0" w:color="auto"/>
        <w:right w:val="none" w:sz="0" w:space="0" w:color="auto"/>
      </w:divBdr>
    </w:div>
    <w:div w:id="1886719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otools.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13</Pages>
  <Words>6607</Words>
  <Characters>36537</Characters>
  <Application>Microsoft Office Word</Application>
  <DocSecurity>0</DocSecurity>
  <Lines>652</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43014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Tsimbouri</dc:creator>
  <cp:keywords/>
  <dc:description/>
  <cp:lastModifiedBy>Yinbo Xiao</cp:lastModifiedBy>
  <cp:revision>28</cp:revision>
  <dcterms:created xsi:type="dcterms:W3CDTF">2018-08-30T10:56:00Z</dcterms:created>
  <dcterms:modified xsi:type="dcterms:W3CDTF">2026-03-01T14:48:00Z</dcterms:modified>
</cp:coreProperties>
</file>