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49EC1" w14:textId="69381170" w:rsidR="00DF2A88" w:rsidRDefault="00DF2A88" w:rsidP="002671B9">
      <w:pPr>
        <w:tabs>
          <w:tab w:val="left" w:pos="156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6603348"/>
      <w:r>
        <w:rPr>
          <w:rFonts w:ascii="Times New Roman" w:hAnsi="Times New Roman" w:cs="Times New Roman"/>
          <w:b/>
          <w:sz w:val="24"/>
          <w:szCs w:val="24"/>
        </w:rPr>
        <w:t>Data set for ‘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9514D1">
        <w:rPr>
          <w:rFonts w:ascii="Times New Roman" w:hAnsi="Times New Roman" w:cs="Times New Roman"/>
          <w:b/>
          <w:sz w:val="24"/>
          <w:szCs w:val="24"/>
        </w:rPr>
        <w:t>he M</w:t>
      </w:r>
      <w:r w:rsidRPr="009514D1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9514D1">
        <w:rPr>
          <w:rFonts w:ascii="Times New Roman" w:hAnsi="Times New Roman" w:cs="Times New Roman"/>
          <w:b/>
          <w:sz w:val="24"/>
          <w:szCs w:val="24"/>
        </w:rPr>
        <w:t xml:space="preserve">muscarinic receptor </w:t>
      </w:r>
      <w:r>
        <w:rPr>
          <w:rFonts w:ascii="Times New Roman" w:hAnsi="Times New Roman" w:cs="Times New Roman"/>
          <w:b/>
          <w:sz w:val="24"/>
          <w:szCs w:val="24"/>
        </w:rPr>
        <w:t>is present</w:t>
      </w:r>
      <w:r w:rsidRPr="009F6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707">
        <w:rPr>
          <w:rFonts w:ascii="Times New Roman" w:hAnsi="Times New Roman" w:cs="Times New Roman"/>
          <w:b/>
          <w:i/>
          <w:iCs/>
          <w:sz w:val="24"/>
          <w:szCs w:val="24"/>
        </w:rPr>
        <w:t>in situ</w:t>
      </w:r>
      <w:r>
        <w:rPr>
          <w:rFonts w:ascii="Times New Roman" w:hAnsi="Times New Roman" w:cs="Times New Roman"/>
          <w:b/>
          <w:sz w:val="24"/>
          <w:szCs w:val="24"/>
        </w:rPr>
        <w:t xml:space="preserve"> as a ligand-regulated mixture of monomers and oligomeric complexes</w:t>
      </w:r>
      <w:r>
        <w:rPr>
          <w:rFonts w:ascii="Times New Roman" w:hAnsi="Times New Roman" w:cs="Times New Roman"/>
          <w:b/>
          <w:sz w:val="24"/>
          <w:szCs w:val="24"/>
        </w:rPr>
        <w:t>’</w:t>
      </w:r>
    </w:p>
    <w:p w14:paraId="2701EA47" w14:textId="75C3A639" w:rsidR="00DF2A88" w:rsidRDefault="00DF2A88" w:rsidP="002671B9">
      <w:pPr>
        <w:tabs>
          <w:tab w:val="left" w:pos="156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CD72F" w14:textId="0B9134A6" w:rsidR="00DF2A88" w:rsidRDefault="00104C96" w:rsidP="002671B9">
      <w:pPr>
        <w:tabs>
          <w:tab w:val="left" w:pos="1134"/>
          <w:tab w:val="left" w:pos="1560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Figure 1/4A</w:t>
      </w:r>
      <w:r w:rsidR="00E177C6">
        <w:rPr>
          <w:rFonts w:ascii="Times New Roman" w:hAnsi="Times New Roman" w:cs="Times New Roman"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Microsoft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Powerpoint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file with scanned immunoblots.</w:t>
      </w:r>
    </w:p>
    <w:p w14:paraId="05AB96A9" w14:textId="5C9D790E" w:rsidR="00104C96" w:rsidRDefault="00104C96" w:rsidP="002671B9">
      <w:pPr>
        <w:tabs>
          <w:tab w:val="left" w:pos="1134"/>
          <w:tab w:val="left" w:pos="1560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Figure 2 </w:t>
      </w:r>
      <w:r w:rsidR="00E177C6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GraphPad Prism files with all data sets used for Figure 2 A-D.</w:t>
      </w:r>
    </w:p>
    <w:p w14:paraId="457DBD3A" w14:textId="67CB490B" w:rsidR="00104C96" w:rsidRDefault="00104C96" w:rsidP="002671B9">
      <w:pPr>
        <w:tabs>
          <w:tab w:val="left" w:pos="1134"/>
          <w:tab w:val="left" w:pos="1560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Figure 3</w:t>
      </w:r>
      <w:r w:rsidR="00E177C6">
        <w:rPr>
          <w:rFonts w:ascii="Times New Roman" w:hAnsi="Times New Roman" w:cs="Times New Roman"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TIFF files wi</w:t>
      </w:r>
      <w:r w:rsidR="00E177C6">
        <w:rPr>
          <w:rFonts w:ascii="Times New Roman" w:hAnsi="Times New Roman" w:cs="Times New Roman"/>
          <w:bCs/>
          <w:sz w:val="24"/>
          <w:szCs w:val="24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all images used to generate Figure 3 A-D.</w:t>
      </w:r>
    </w:p>
    <w:p w14:paraId="3E0ADBE8" w14:textId="6FCEFD66" w:rsidR="00104C96" w:rsidRDefault="00104C96" w:rsidP="002671B9">
      <w:pPr>
        <w:tabs>
          <w:tab w:val="left" w:pos="1134"/>
          <w:tab w:val="left" w:pos="1560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Figure 4</w:t>
      </w:r>
      <w:r w:rsidR="00E177C6">
        <w:rPr>
          <w:rFonts w:ascii="Times New Roman" w:hAnsi="Times New Roman" w:cs="Times New Roman"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GraphPad Prism files with all datasets used for Figure 4 C-E.</w:t>
      </w:r>
    </w:p>
    <w:p w14:paraId="4B313D9D" w14:textId="04D71BD9" w:rsidR="00E177C6" w:rsidRDefault="00E177C6" w:rsidP="002671B9">
      <w:pPr>
        <w:tabs>
          <w:tab w:val="left" w:pos="1134"/>
          <w:tab w:val="left" w:pos="1560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Cs/>
          <w:sz w:val="24"/>
          <w:szCs w:val="24"/>
        </w:rPr>
        <w:t>5 -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GraphPad Prism files with all datasets used for Figure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F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161E966" w14:textId="715E76BB" w:rsidR="00E177C6" w:rsidRDefault="00E177C6" w:rsidP="002671B9">
      <w:pPr>
        <w:tabs>
          <w:tab w:val="left" w:pos="1134"/>
          <w:tab w:val="left" w:pos="1560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Cs/>
          <w:sz w:val="24"/>
          <w:szCs w:val="24"/>
        </w:rPr>
        <w:t>6 -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GraphPad Prism files with all datasets used for Figure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A132A84" w14:textId="6A1A5B76" w:rsidR="00E177C6" w:rsidRDefault="00E177C6" w:rsidP="002671B9">
      <w:pPr>
        <w:tabs>
          <w:tab w:val="left" w:pos="1134"/>
          <w:tab w:val="left" w:pos="1560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Figure 7 -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GraphPad Prism files with all datasets used for Figure </w:t>
      </w:r>
      <w:r>
        <w:rPr>
          <w:rFonts w:ascii="Times New Roman" w:hAnsi="Times New Roman" w:cs="Times New Roman"/>
          <w:bCs/>
          <w:sz w:val="24"/>
          <w:szCs w:val="24"/>
        </w:rPr>
        <w:t>7.</w:t>
      </w:r>
    </w:p>
    <w:p w14:paraId="672CA272" w14:textId="1025CE56" w:rsidR="00E177C6" w:rsidRDefault="00E177C6" w:rsidP="002671B9">
      <w:pPr>
        <w:tabs>
          <w:tab w:val="left" w:pos="1134"/>
          <w:tab w:val="left" w:pos="1560"/>
          <w:tab w:val="left" w:pos="2410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Images for Figures 5-7 – TIFF files with all images used to generate data in Figures 5-7.</w:t>
      </w:r>
    </w:p>
    <w:p w14:paraId="4A18A2AB" w14:textId="77777777" w:rsidR="002671B9" w:rsidRDefault="002671B9" w:rsidP="002671B9">
      <w:pPr>
        <w:tabs>
          <w:tab w:val="left" w:pos="1134"/>
          <w:tab w:val="left" w:pos="1560"/>
          <w:tab w:val="left" w:pos="241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9220758" w14:textId="64527328" w:rsidR="002671B9" w:rsidRDefault="009313B7" w:rsidP="002671B9">
      <w:pPr>
        <w:tabs>
          <w:tab w:val="left" w:pos="1134"/>
          <w:tab w:val="left" w:pos="1560"/>
          <w:tab w:val="left" w:pos="241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671B9">
        <w:rPr>
          <w:rFonts w:ascii="Times New Roman" w:hAnsi="Times New Roman" w:cs="Times New Roman"/>
          <w:b/>
          <w:sz w:val="24"/>
          <w:szCs w:val="24"/>
        </w:rPr>
        <w:t>Supplementary data</w:t>
      </w:r>
    </w:p>
    <w:p w14:paraId="2712C144" w14:textId="52102739" w:rsidR="002671B9" w:rsidRDefault="002671B9" w:rsidP="002671B9">
      <w:pPr>
        <w:tabs>
          <w:tab w:val="left" w:pos="1134"/>
          <w:tab w:val="left" w:pos="1560"/>
          <w:tab w:val="left" w:pos="2410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2671B9">
        <w:rPr>
          <w:rFonts w:ascii="Times New Roman" w:hAnsi="Times New Roman" w:cs="Times New Roman"/>
          <w:bCs/>
          <w:sz w:val="24"/>
          <w:szCs w:val="24"/>
        </w:rPr>
        <w:t>SI Fig 2 -</w:t>
      </w:r>
      <w:r w:rsidRPr="002671B9">
        <w:rPr>
          <w:rFonts w:ascii="Times New Roman" w:hAnsi="Times New Roman" w:cs="Times New Roman"/>
          <w:bCs/>
          <w:sz w:val="24"/>
          <w:szCs w:val="24"/>
        </w:rPr>
        <w:tab/>
      </w:r>
      <w:r w:rsidRPr="002671B9">
        <w:rPr>
          <w:rFonts w:ascii="Times New Roman" w:hAnsi="Times New Roman" w:cs="Times New Roman"/>
          <w:bCs/>
          <w:sz w:val="24"/>
          <w:szCs w:val="24"/>
        </w:rPr>
        <w:tab/>
        <w:t xml:space="preserve">GraphPad </w:t>
      </w:r>
      <w:r>
        <w:rPr>
          <w:rFonts w:ascii="Times New Roman" w:hAnsi="Times New Roman" w:cs="Times New Roman"/>
          <w:bCs/>
          <w:sz w:val="24"/>
          <w:szCs w:val="24"/>
        </w:rPr>
        <w:t>Prism file with dataset for SI Fig 2.</w:t>
      </w:r>
    </w:p>
    <w:p w14:paraId="50BD8B80" w14:textId="16F53370" w:rsidR="002671B9" w:rsidRDefault="002671B9" w:rsidP="002671B9">
      <w:pPr>
        <w:tabs>
          <w:tab w:val="left" w:pos="1134"/>
          <w:tab w:val="left" w:pos="1560"/>
          <w:tab w:val="left" w:pos="2410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SI Fig 3 -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TIFF files with all images used to generate data in </w:t>
      </w:r>
      <w:r>
        <w:rPr>
          <w:rFonts w:ascii="Times New Roman" w:hAnsi="Times New Roman" w:cs="Times New Roman"/>
          <w:bCs/>
          <w:sz w:val="24"/>
          <w:szCs w:val="24"/>
        </w:rPr>
        <w:t>SI Fig 3.</w:t>
      </w:r>
    </w:p>
    <w:p w14:paraId="57C313CC" w14:textId="7A90608B" w:rsidR="002671B9" w:rsidRPr="002671B9" w:rsidRDefault="002671B9" w:rsidP="002671B9">
      <w:pPr>
        <w:tabs>
          <w:tab w:val="left" w:pos="1134"/>
          <w:tab w:val="left" w:pos="1560"/>
          <w:tab w:val="left" w:pos="2410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2671B9">
        <w:rPr>
          <w:rFonts w:ascii="Times New Roman" w:hAnsi="Times New Roman" w:cs="Times New Roman"/>
          <w:bCs/>
          <w:sz w:val="24"/>
          <w:szCs w:val="24"/>
        </w:rPr>
        <w:t xml:space="preserve">SI Fig 4 - </w:t>
      </w:r>
      <w:r w:rsidRPr="002671B9">
        <w:rPr>
          <w:rFonts w:ascii="Times New Roman" w:hAnsi="Times New Roman" w:cs="Times New Roman"/>
          <w:bCs/>
          <w:sz w:val="24"/>
          <w:szCs w:val="24"/>
        </w:rPr>
        <w:tab/>
      </w:r>
      <w:r w:rsidRPr="002671B9">
        <w:rPr>
          <w:rFonts w:ascii="Times New Roman" w:hAnsi="Times New Roman" w:cs="Times New Roman"/>
          <w:bCs/>
          <w:sz w:val="24"/>
          <w:szCs w:val="24"/>
        </w:rPr>
        <w:tab/>
        <w:t>PDF file with s</w:t>
      </w:r>
      <w:r>
        <w:rPr>
          <w:rFonts w:ascii="Times New Roman" w:hAnsi="Times New Roman" w:cs="Times New Roman"/>
          <w:bCs/>
          <w:sz w:val="24"/>
          <w:szCs w:val="24"/>
        </w:rPr>
        <w:t>canned immunoblot used in SI Fig 4.</w:t>
      </w:r>
    </w:p>
    <w:p w14:paraId="1569683A" w14:textId="2F39D80C" w:rsidR="009313B7" w:rsidRPr="002671B9" w:rsidRDefault="009313B7" w:rsidP="002671B9">
      <w:pPr>
        <w:tabs>
          <w:tab w:val="left" w:pos="1134"/>
          <w:tab w:val="left" w:pos="1560"/>
          <w:tab w:val="left" w:pos="2410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2671B9">
        <w:rPr>
          <w:rFonts w:ascii="Times New Roman" w:hAnsi="Times New Roman" w:cs="Times New Roman"/>
          <w:bCs/>
          <w:sz w:val="24"/>
          <w:szCs w:val="24"/>
        </w:rPr>
        <w:tab/>
      </w:r>
    </w:p>
    <w:p w14:paraId="6455D6DE" w14:textId="77777777" w:rsidR="00E177C6" w:rsidRPr="002671B9" w:rsidRDefault="00E177C6" w:rsidP="00E177C6">
      <w:pPr>
        <w:tabs>
          <w:tab w:val="left" w:pos="1134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66F2817" w14:textId="77777777" w:rsidR="00E177C6" w:rsidRPr="002671B9" w:rsidRDefault="00E177C6" w:rsidP="00E177C6">
      <w:pPr>
        <w:tabs>
          <w:tab w:val="left" w:pos="1134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B28163E" w14:textId="77777777" w:rsidR="00E177C6" w:rsidRPr="002671B9" w:rsidRDefault="00E177C6" w:rsidP="00E177C6">
      <w:pPr>
        <w:tabs>
          <w:tab w:val="left" w:pos="1134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2B169B5" w14:textId="77777777" w:rsidR="00E177C6" w:rsidRPr="002671B9" w:rsidRDefault="00E177C6" w:rsidP="00104C96">
      <w:pPr>
        <w:tabs>
          <w:tab w:val="left" w:pos="1134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DA60A25" w14:textId="77777777" w:rsidR="00E177C6" w:rsidRPr="002671B9" w:rsidRDefault="00E177C6" w:rsidP="00104C96">
      <w:pPr>
        <w:tabs>
          <w:tab w:val="left" w:pos="1134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9CD8696" w14:textId="77777777" w:rsidR="00DF2A88" w:rsidRPr="002671B9" w:rsidRDefault="00DF2A88" w:rsidP="00DF2A8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205FD283" w14:textId="315E4CCA" w:rsidR="00572853" w:rsidRPr="002671B9" w:rsidRDefault="00572853" w:rsidP="00DF2A88"/>
    <w:sectPr w:rsidR="00572853" w:rsidRPr="00267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A88"/>
    <w:rsid w:val="00104C96"/>
    <w:rsid w:val="002671B9"/>
    <w:rsid w:val="00572853"/>
    <w:rsid w:val="009313B7"/>
    <w:rsid w:val="00DF2A88"/>
    <w:rsid w:val="00E1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DA055"/>
  <w15:chartTrackingRefBased/>
  <w15:docId w15:val="{3B8C7760-9C71-4070-8948-25979AE4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A88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Jenkins</dc:creator>
  <cp:keywords/>
  <dc:description/>
  <cp:lastModifiedBy>Laura Jenkins</cp:lastModifiedBy>
  <cp:revision>1</cp:revision>
  <dcterms:created xsi:type="dcterms:W3CDTF">2022-05-24T09:53:00Z</dcterms:created>
  <dcterms:modified xsi:type="dcterms:W3CDTF">2022-05-24T11:09:00Z</dcterms:modified>
</cp:coreProperties>
</file>