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8328B" w14:textId="2D3695B9" w:rsidR="00F915A4" w:rsidRPr="006221A6" w:rsidRDefault="00F915A4" w:rsidP="00F915A4">
      <w:pPr>
        <w:pStyle w:val="Heading1"/>
        <w:rPr>
          <w:color w:val="000000" w:themeColor="text1"/>
        </w:rPr>
      </w:pPr>
      <w:r w:rsidRPr="006221A6">
        <w:rPr>
          <w:color w:val="000000" w:themeColor="text1"/>
        </w:rPr>
        <w:t xml:space="preserve">Data Set Information Sheet: </w:t>
      </w:r>
      <w:r w:rsidR="006221A6" w:rsidRPr="006221A6">
        <w:rPr>
          <w:color w:val="000000" w:themeColor="text1"/>
          <w:shd w:val="clear" w:color="auto" w:fill="FFFFFF"/>
        </w:rPr>
        <w:t>Pushing the Limits of Remote RF Sensing: Reading Lips Under Face Mask</w:t>
      </w:r>
    </w:p>
    <w:p w14:paraId="1A845083" w14:textId="7EE7F88D" w:rsidR="00F915A4" w:rsidRDefault="00F915A4" w:rsidP="001E327D"/>
    <w:p w14:paraId="02B450E9" w14:textId="633E0A75" w:rsidR="001E327D" w:rsidRDefault="001E327D" w:rsidP="001E327D">
      <w:r>
        <w:t xml:space="preserve">This </w:t>
      </w:r>
      <w:r w:rsidR="003F39DB">
        <w:t>“</w:t>
      </w:r>
      <w:r w:rsidR="00E1753C">
        <w:t>R</w:t>
      </w:r>
      <w:r>
        <w:t>ead</w:t>
      </w:r>
      <w:r w:rsidR="003F39DB">
        <w:t>M</w:t>
      </w:r>
      <w:r>
        <w:t>e.</w:t>
      </w:r>
      <w:r w:rsidR="00E1753C">
        <w:t>pdf</w:t>
      </w:r>
      <w:r w:rsidR="003F39DB">
        <w:t>”</w:t>
      </w:r>
      <w:r>
        <w:t xml:space="preserve"> file was generated on 202</w:t>
      </w:r>
      <w:r w:rsidR="00D445B1">
        <w:t>2</w:t>
      </w:r>
      <w:r>
        <w:t>-0</w:t>
      </w:r>
      <w:r w:rsidR="00D445B1">
        <w:t>1</w:t>
      </w:r>
      <w:r>
        <w:t>-</w:t>
      </w:r>
      <w:r w:rsidR="003470DE">
        <w:t>30</w:t>
      </w:r>
      <w:r w:rsidR="00B90E26">
        <w:t xml:space="preserve"> </w:t>
      </w:r>
      <w:r>
        <w:t xml:space="preserve">by </w:t>
      </w:r>
      <w:r w:rsidR="00D445B1">
        <w:t>Hira Hameed</w:t>
      </w:r>
    </w:p>
    <w:p w14:paraId="7D54B756" w14:textId="78E0CDA4" w:rsidR="001E327D" w:rsidRPr="00863090" w:rsidRDefault="001E327D" w:rsidP="00863090">
      <w:pPr>
        <w:pStyle w:val="Heading2"/>
        <w:rPr>
          <w:bCs/>
        </w:rPr>
      </w:pPr>
      <w:r w:rsidRPr="00863090">
        <w:rPr>
          <w:bCs/>
        </w:rPr>
        <w:t>GENERAL INFORMATION</w:t>
      </w:r>
      <w:r w:rsidR="00B90E26">
        <w:rPr>
          <w:bCs/>
        </w:rPr>
        <w:t xml:space="preserve"> </w:t>
      </w:r>
    </w:p>
    <w:p w14:paraId="6497E525" w14:textId="5249406D" w:rsidR="00F84DAD" w:rsidRPr="00F84DAD" w:rsidRDefault="001E327D" w:rsidP="00685F07">
      <w:pPr>
        <w:pStyle w:val="Heading3"/>
      </w:pPr>
      <w:r w:rsidRPr="00F84DAD">
        <w:t>Title of Dataset</w:t>
      </w:r>
    </w:p>
    <w:p w14:paraId="30462991" w14:textId="77777777" w:rsidR="006221A6" w:rsidRDefault="006221A6" w:rsidP="00685F07">
      <w:pPr>
        <w:pStyle w:val="Heading3"/>
      </w:pPr>
      <w:r w:rsidRPr="006221A6">
        <w:rPr>
          <w:color w:val="000000" w:themeColor="text1"/>
          <w:shd w:val="clear" w:color="auto" w:fill="FFFFFF"/>
        </w:rPr>
        <w:t>Pushing the Limits of Remote RF Sensing: Reading Lips Under Face Mask</w:t>
      </w:r>
      <w:r w:rsidRPr="00F84DAD">
        <w:t xml:space="preserve"> </w:t>
      </w:r>
    </w:p>
    <w:p w14:paraId="7C40298C" w14:textId="1F202C09" w:rsidR="001E327D" w:rsidRPr="00F84DAD" w:rsidRDefault="001E327D" w:rsidP="00685F07">
      <w:pPr>
        <w:pStyle w:val="Heading3"/>
      </w:pPr>
      <w:r w:rsidRPr="00F84DAD">
        <w:t>Author Information</w:t>
      </w:r>
    </w:p>
    <w:p w14:paraId="4486E8C1" w14:textId="3975BAB8" w:rsidR="001E327D" w:rsidRDefault="001E327D" w:rsidP="001E327D">
      <w:r>
        <w:t xml:space="preserve">Names: </w:t>
      </w:r>
      <w:r w:rsidR="00E930E6">
        <w:t>Hira Hameed</w:t>
      </w:r>
      <w:r>
        <w:rPr>
          <w:rFonts w:ascii="Calibri" w:hAnsi="Calibri" w:cs="Calibri"/>
          <w:color w:val="000000"/>
          <w:bdr w:val="none" w:sz="0" w:space="0" w:color="auto" w:frame="1"/>
        </w:rPr>
        <w:t xml:space="preserve">, </w:t>
      </w:r>
      <w:proofErr w:type="spellStart"/>
      <w:r>
        <w:rPr>
          <w:rFonts w:ascii="Calibri" w:hAnsi="Calibri" w:cs="Calibri"/>
          <w:color w:val="000000"/>
          <w:bdr w:val="none" w:sz="0" w:space="0" w:color="auto" w:frame="1"/>
        </w:rPr>
        <w:t>Dr</w:t>
      </w:r>
      <w:r w:rsidR="000F2F6A">
        <w:rPr>
          <w:rFonts w:ascii="Calibri" w:hAnsi="Calibri" w:cs="Calibri"/>
          <w:color w:val="000000"/>
          <w:bdr w:val="none" w:sz="0" w:space="0" w:color="auto" w:frame="1"/>
        </w:rPr>
        <w:t>.</w:t>
      </w:r>
      <w:proofErr w:type="spellEnd"/>
      <w:r>
        <w:rPr>
          <w:rFonts w:ascii="Calibri" w:hAnsi="Calibri" w:cs="Calibri"/>
          <w:color w:val="000000"/>
          <w:bdr w:val="none" w:sz="0" w:space="0" w:color="auto" w:frame="1"/>
        </w:rPr>
        <w:t xml:space="preserve"> </w:t>
      </w:r>
      <w:r w:rsidR="00E930E6">
        <w:rPr>
          <w:rFonts w:ascii="Calibri" w:hAnsi="Calibri" w:cs="Calibri"/>
          <w:color w:val="000000"/>
          <w:bdr w:val="none" w:sz="0" w:space="0" w:color="auto" w:frame="1"/>
        </w:rPr>
        <w:t>Muhammad Usman</w:t>
      </w:r>
      <w:r>
        <w:rPr>
          <w:rFonts w:ascii="Calibri" w:hAnsi="Calibri" w:cs="Calibri"/>
          <w:color w:val="000000"/>
          <w:bdr w:val="none" w:sz="0" w:space="0" w:color="auto" w:frame="1"/>
        </w:rPr>
        <w:t>,</w:t>
      </w:r>
      <w:r w:rsidR="006221A6" w:rsidRPr="006221A6">
        <w:t xml:space="preserve"> </w:t>
      </w:r>
      <w:proofErr w:type="spellStart"/>
      <w:r w:rsidR="000F2F6A">
        <w:t>Dr.</w:t>
      </w:r>
      <w:proofErr w:type="spellEnd"/>
      <w:r w:rsidR="000F2F6A">
        <w:t xml:space="preserve"> </w:t>
      </w:r>
      <w:proofErr w:type="spellStart"/>
      <w:r w:rsidR="006221A6" w:rsidRPr="006221A6">
        <w:rPr>
          <w:rFonts w:ascii="Calibri" w:hAnsi="Calibri" w:cs="Calibri"/>
          <w:color w:val="000000"/>
          <w:bdr w:val="none" w:sz="0" w:space="0" w:color="auto" w:frame="1"/>
        </w:rPr>
        <w:t>Ahsen</w:t>
      </w:r>
      <w:proofErr w:type="spellEnd"/>
      <w:r w:rsidR="006221A6" w:rsidRPr="006221A6">
        <w:rPr>
          <w:rFonts w:ascii="Calibri" w:hAnsi="Calibri" w:cs="Calibri"/>
          <w:color w:val="000000"/>
          <w:bdr w:val="none" w:sz="0" w:space="0" w:color="auto" w:frame="1"/>
        </w:rPr>
        <w:t xml:space="preserve"> Tahir</w:t>
      </w:r>
      <w:r w:rsidR="006221A6">
        <w:rPr>
          <w:rFonts w:ascii="Calibri" w:hAnsi="Calibri" w:cs="Calibri"/>
          <w:color w:val="000000"/>
          <w:bdr w:val="none" w:sz="0" w:space="0" w:color="auto" w:frame="1"/>
        </w:rPr>
        <w:t xml:space="preserve">, </w:t>
      </w:r>
      <w:proofErr w:type="spellStart"/>
      <w:r w:rsidR="000F2F6A">
        <w:rPr>
          <w:rFonts w:ascii="Calibri" w:hAnsi="Calibri" w:cs="Calibri"/>
          <w:color w:val="000000"/>
          <w:bdr w:val="none" w:sz="0" w:space="0" w:color="auto" w:frame="1"/>
        </w:rPr>
        <w:t>Dr.</w:t>
      </w:r>
      <w:proofErr w:type="spellEnd"/>
      <w:r w:rsidR="000F2F6A">
        <w:rPr>
          <w:rFonts w:ascii="Calibri" w:hAnsi="Calibri" w:cs="Calibri"/>
          <w:color w:val="000000"/>
          <w:bdr w:val="none" w:sz="0" w:space="0" w:color="auto" w:frame="1"/>
        </w:rPr>
        <w:t xml:space="preserve"> </w:t>
      </w:r>
      <w:r w:rsidR="006221A6" w:rsidRPr="006221A6">
        <w:rPr>
          <w:rFonts w:ascii="Calibri" w:hAnsi="Calibri" w:cs="Calibri"/>
          <w:color w:val="000000"/>
          <w:bdr w:val="none" w:sz="0" w:space="0" w:color="auto" w:frame="1"/>
        </w:rPr>
        <w:t>Hasan Abbas</w:t>
      </w:r>
      <w:r w:rsidR="006221A6">
        <w:rPr>
          <w:rFonts w:ascii="Calibri" w:hAnsi="Calibri" w:cs="Calibri"/>
          <w:color w:val="000000"/>
          <w:bdr w:val="none" w:sz="0" w:space="0" w:color="auto" w:frame="1"/>
        </w:rPr>
        <w:t>,</w:t>
      </w:r>
      <w:r w:rsidR="0018321C">
        <w:rPr>
          <w:rFonts w:ascii="Calibri" w:hAnsi="Calibri" w:cs="Calibri"/>
          <w:color w:val="000000"/>
          <w:bdr w:val="none" w:sz="0" w:space="0" w:color="auto" w:frame="1"/>
        </w:rPr>
        <w:t xml:space="preserve"> </w:t>
      </w:r>
      <w:r w:rsidR="006221A6">
        <w:rPr>
          <w:rFonts w:ascii="Calibri" w:hAnsi="Calibri" w:cs="Calibri"/>
          <w:color w:val="000000"/>
          <w:bdr w:val="none" w:sz="0" w:space="0" w:color="auto" w:frame="1"/>
        </w:rPr>
        <w:t>Professor</w:t>
      </w:r>
      <w:r>
        <w:rPr>
          <w:rFonts w:ascii="Calibri" w:hAnsi="Calibri" w:cs="Calibri"/>
          <w:color w:val="000000"/>
          <w:bdr w:val="none" w:sz="0" w:space="0" w:color="auto" w:frame="1"/>
        </w:rPr>
        <w:t xml:space="preserve"> Muhammad Ali Imran, and </w:t>
      </w:r>
      <w:proofErr w:type="spellStart"/>
      <w:r>
        <w:rPr>
          <w:rFonts w:ascii="Calibri" w:hAnsi="Calibri" w:cs="Calibri"/>
          <w:color w:val="000000"/>
          <w:bdr w:val="none" w:sz="0" w:space="0" w:color="auto" w:frame="1"/>
        </w:rPr>
        <w:t>Dr</w:t>
      </w:r>
      <w:r w:rsidR="000F2F6A">
        <w:rPr>
          <w:rFonts w:ascii="Calibri" w:hAnsi="Calibri" w:cs="Calibri"/>
          <w:color w:val="000000"/>
          <w:bdr w:val="none" w:sz="0" w:space="0" w:color="auto" w:frame="1"/>
        </w:rPr>
        <w:t>.</w:t>
      </w:r>
      <w:proofErr w:type="spellEnd"/>
      <w:r>
        <w:rPr>
          <w:rFonts w:ascii="Calibri" w:hAnsi="Calibri" w:cs="Calibri"/>
          <w:color w:val="000000"/>
          <w:bdr w:val="none" w:sz="0" w:space="0" w:color="auto" w:frame="1"/>
        </w:rPr>
        <w:t xml:space="preserve"> Qammer Abbasi </w:t>
      </w:r>
    </w:p>
    <w:p w14:paraId="069C0890" w14:textId="311E9982" w:rsidR="001E327D" w:rsidRDefault="001E327D" w:rsidP="001E327D">
      <w:r>
        <w:t xml:space="preserve">Institution: University of </w:t>
      </w:r>
      <w:r w:rsidR="003F39DB">
        <w:t>G</w:t>
      </w:r>
      <w:r>
        <w:t>lasgow</w:t>
      </w:r>
    </w:p>
    <w:p w14:paraId="272FB457" w14:textId="3FF024CB" w:rsidR="001E327D" w:rsidRPr="001E327D" w:rsidRDefault="001E327D" w:rsidP="001E327D">
      <w:pPr>
        <w:shd w:val="clear" w:color="auto" w:fill="FFFFFF"/>
        <w:rPr>
          <w:rFonts w:ascii="Calibri" w:eastAsia="Times New Roman" w:hAnsi="Calibri" w:cs="Calibri"/>
          <w:color w:val="000000"/>
          <w:lang w:eastAsia="en-GB"/>
        </w:rPr>
      </w:pPr>
      <w:r>
        <w:t xml:space="preserve">Address: </w:t>
      </w:r>
      <w:r w:rsidRPr="00F84DAD">
        <w:rPr>
          <w:rFonts w:ascii="Calibri" w:hAnsi="Calibri" w:cs="Calibri"/>
          <w:color w:val="000000"/>
          <w:bdr w:val="none" w:sz="0" w:space="0" w:color="auto" w:frame="1"/>
        </w:rPr>
        <w:t>James Watt School of Engineering, </w:t>
      </w:r>
      <w:r w:rsidRPr="001E327D">
        <w:rPr>
          <w:rFonts w:ascii="Calibri" w:hAnsi="Calibri" w:cs="Calibri"/>
          <w:color w:val="000000"/>
          <w:bdr w:val="none" w:sz="0" w:space="0" w:color="auto" w:frame="1"/>
        </w:rPr>
        <w:t>College of Science and Engineering</w:t>
      </w:r>
      <w:r w:rsidRPr="00F84DAD">
        <w:rPr>
          <w:rFonts w:ascii="Calibri" w:hAnsi="Calibri" w:cs="Calibri"/>
          <w:color w:val="000000"/>
          <w:bdr w:val="none" w:sz="0" w:space="0" w:color="auto" w:frame="1"/>
        </w:rPr>
        <w:t xml:space="preserve">, </w:t>
      </w:r>
      <w:r w:rsidRPr="001E327D">
        <w:rPr>
          <w:rFonts w:ascii="Calibri" w:hAnsi="Calibri" w:cs="Calibri"/>
          <w:color w:val="000000"/>
          <w:bdr w:val="none" w:sz="0" w:space="0" w:color="auto" w:frame="1"/>
        </w:rPr>
        <w:t>University of</w:t>
      </w:r>
      <w:r w:rsidRPr="00F84DAD">
        <w:rPr>
          <w:rFonts w:ascii="Calibri" w:hAnsi="Calibri" w:cs="Calibri"/>
          <w:color w:val="000000"/>
          <w:bdr w:val="none" w:sz="0" w:space="0" w:color="auto" w:frame="1"/>
        </w:rPr>
        <w:t xml:space="preserve"> </w:t>
      </w:r>
      <w:r w:rsidRPr="001E327D">
        <w:rPr>
          <w:rFonts w:ascii="Calibri" w:hAnsi="Calibri" w:cs="Calibri"/>
          <w:color w:val="000000"/>
          <w:bdr w:val="none" w:sz="0" w:space="0" w:color="auto" w:frame="1"/>
        </w:rPr>
        <w:t>Glasgow</w:t>
      </w:r>
      <w:r w:rsidRPr="00F84DAD">
        <w:rPr>
          <w:rFonts w:ascii="Calibri" w:hAnsi="Calibri" w:cs="Calibri"/>
          <w:color w:val="000000"/>
          <w:bdr w:val="none" w:sz="0" w:space="0" w:color="auto" w:frame="1"/>
        </w:rPr>
        <w:t xml:space="preserve">, </w:t>
      </w:r>
      <w:r w:rsidRPr="001E327D">
        <w:rPr>
          <w:rFonts w:ascii="Calibri" w:hAnsi="Calibri" w:cs="Calibri"/>
          <w:color w:val="000000"/>
          <w:bdr w:val="none" w:sz="0" w:space="0" w:color="auto" w:frame="1"/>
        </w:rPr>
        <w:t>Glasgow</w:t>
      </w:r>
      <w:r w:rsidRPr="00F84DAD">
        <w:rPr>
          <w:rFonts w:ascii="Calibri" w:hAnsi="Calibri" w:cs="Calibri"/>
          <w:color w:val="000000"/>
          <w:bdr w:val="none" w:sz="0" w:space="0" w:color="auto" w:frame="1"/>
        </w:rPr>
        <w:t>,</w:t>
      </w:r>
      <w:r w:rsidRPr="001E327D">
        <w:rPr>
          <w:rFonts w:ascii="Calibri" w:hAnsi="Calibri" w:cs="Calibri"/>
          <w:color w:val="000000"/>
          <w:bdr w:val="none" w:sz="0" w:space="0" w:color="auto" w:frame="1"/>
        </w:rPr>
        <w:t xml:space="preserve"> G12 8QQ</w:t>
      </w:r>
      <w:r w:rsidRPr="001E327D">
        <w:rPr>
          <w:rFonts w:ascii="Calibri" w:eastAsia="Times New Roman" w:hAnsi="Calibri" w:cs="Calibri"/>
          <w:color w:val="201F1E"/>
          <w:bdr w:val="none" w:sz="0" w:space="0" w:color="auto" w:frame="1"/>
          <w:lang w:eastAsia="en-GB"/>
        </w:rPr>
        <w:t> </w:t>
      </w:r>
    </w:p>
    <w:p w14:paraId="0C294714" w14:textId="57D6A56B" w:rsidR="00467C13" w:rsidRPr="00B02402" w:rsidRDefault="001E327D" w:rsidP="001E327D">
      <w:pPr>
        <w:rPr>
          <w:rFonts w:cstheme="minorHAnsi"/>
          <w:color w:val="4472C4" w:themeColor="accent1"/>
          <w:shd w:val="clear" w:color="auto" w:fill="FFFFFF"/>
        </w:rPr>
      </w:pPr>
      <w:r>
        <w:t>Email</w:t>
      </w:r>
      <w:r w:rsidR="00467C13">
        <w:t>s</w:t>
      </w:r>
      <w:r>
        <w:t>:</w:t>
      </w:r>
      <w:r w:rsidR="00FF5604" w:rsidRPr="00B02402">
        <w:rPr>
          <w:rFonts w:cstheme="minorHAnsi"/>
          <w:color w:val="4472C4" w:themeColor="accent1"/>
          <w:u w:val="single"/>
          <w:shd w:val="clear" w:color="auto" w:fill="FFFFFF"/>
        </w:rPr>
        <w:t>2683961H@student.gla.ac.uk</w:t>
      </w:r>
      <w:r w:rsidR="00863090" w:rsidRPr="00B02402">
        <w:rPr>
          <w:rFonts w:cstheme="minorHAnsi"/>
          <w:color w:val="4472C4" w:themeColor="accent1"/>
        </w:rPr>
        <w:t>;</w:t>
      </w:r>
      <w:hyperlink r:id="rId6" w:history="1">
        <w:r w:rsidR="00B02402" w:rsidRPr="00051417">
          <w:rPr>
            <w:rStyle w:val="Hyperlink"/>
            <w:rFonts w:cstheme="minorHAnsi"/>
            <w:shd w:val="clear" w:color="auto" w:fill="FFFFFF"/>
          </w:rPr>
          <w:t>Muhammad.Usman@glasgow.ac.uk</w:t>
        </w:r>
      </w:hyperlink>
      <w:r w:rsidR="006221A6" w:rsidRPr="00B02402">
        <w:rPr>
          <w:rFonts w:cstheme="minorHAnsi"/>
          <w:color w:val="4472C4" w:themeColor="accent1"/>
          <w:shd w:val="clear" w:color="auto" w:fill="FFFFFF"/>
        </w:rPr>
        <w:t>;</w:t>
      </w:r>
      <w:r w:rsidR="00B02402">
        <w:rPr>
          <w:rFonts w:cstheme="minorHAnsi"/>
          <w:color w:val="4472C4" w:themeColor="accent1"/>
          <w:shd w:val="clear" w:color="auto" w:fill="FFFFFF"/>
        </w:rPr>
        <w:t xml:space="preserve"> </w:t>
      </w:r>
      <w:hyperlink r:id="rId7" w:history="1">
        <w:r w:rsidR="00B02402" w:rsidRPr="00051417">
          <w:rPr>
            <w:rStyle w:val="Hyperlink"/>
            <w:rFonts w:cstheme="minorHAnsi"/>
            <w:shd w:val="clear" w:color="auto" w:fill="FFFFFF"/>
          </w:rPr>
          <w:t>Ahsen.Tahir@glasgow.ack</w:t>
        </w:r>
      </w:hyperlink>
      <w:r w:rsidR="00757EBB" w:rsidRPr="00B02402">
        <w:rPr>
          <w:rFonts w:cstheme="minorHAnsi"/>
          <w:color w:val="4472C4" w:themeColor="accent1"/>
          <w:shd w:val="clear" w:color="auto" w:fill="FFFFFF"/>
        </w:rPr>
        <w:t xml:space="preserve">, </w:t>
      </w:r>
      <w:hyperlink r:id="rId8" w:history="1">
        <w:r w:rsidR="00757EBB" w:rsidRPr="00B02402">
          <w:rPr>
            <w:rStyle w:val="Hyperlink"/>
            <w:rFonts w:cstheme="minorHAnsi"/>
            <w:color w:val="4472C4" w:themeColor="accent1"/>
            <w:shd w:val="clear" w:color="auto" w:fill="FFFFFF"/>
          </w:rPr>
          <w:t>A.hussain@napier.ac.uk</w:t>
        </w:r>
      </w:hyperlink>
      <w:r w:rsidR="00757EBB" w:rsidRPr="00B02402">
        <w:rPr>
          <w:rFonts w:cstheme="minorHAnsi"/>
          <w:color w:val="4472C4" w:themeColor="accent1"/>
        </w:rPr>
        <w:t xml:space="preserve">; </w:t>
      </w:r>
      <w:hyperlink r:id="rId9" w:history="1">
        <w:r w:rsidR="00757EBB" w:rsidRPr="00B02402">
          <w:rPr>
            <w:rStyle w:val="Hyperlink"/>
            <w:rFonts w:cstheme="minorHAnsi"/>
            <w:color w:val="4472C4" w:themeColor="accent1"/>
            <w:shd w:val="clear" w:color="auto" w:fill="FFFFFF"/>
          </w:rPr>
          <w:t>Hasan.Abbas@glasgow.ac.uk</w:t>
        </w:r>
      </w:hyperlink>
      <w:r w:rsidR="00757EBB" w:rsidRPr="00B02402">
        <w:rPr>
          <w:rFonts w:cstheme="minorHAnsi"/>
          <w:color w:val="4472C4" w:themeColor="accent1"/>
          <w:shd w:val="clear" w:color="auto" w:fill="FFFFFF"/>
        </w:rPr>
        <w:t xml:space="preserve">; </w:t>
      </w:r>
      <w:hyperlink r:id="rId10" w:history="1">
        <w:r w:rsidR="00B02402" w:rsidRPr="00051417">
          <w:rPr>
            <w:rStyle w:val="Hyperlink"/>
            <w:rFonts w:cstheme="minorHAnsi"/>
            <w:shd w:val="clear" w:color="auto" w:fill="FFFFFF"/>
          </w:rPr>
          <w:t>tjcui@seu.edu.cn</w:t>
        </w:r>
      </w:hyperlink>
      <w:r w:rsidR="00B02402">
        <w:rPr>
          <w:rFonts w:cstheme="minorHAnsi"/>
          <w:color w:val="4472C4" w:themeColor="accent1"/>
          <w:shd w:val="clear" w:color="auto" w:fill="FFFFFF"/>
        </w:rPr>
        <w:t xml:space="preserve"> </w:t>
      </w:r>
      <w:hyperlink r:id="rId11" w:history="1">
        <w:r w:rsidR="00467C13" w:rsidRPr="00B02402">
          <w:rPr>
            <w:rStyle w:val="Hyperlink"/>
            <w:rFonts w:cstheme="minorHAnsi"/>
            <w:color w:val="4472C4" w:themeColor="accent1"/>
            <w:shd w:val="clear" w:color="auto" w:fill="FFFFFF"/>
          </w:rPr>
          <w:t>Qammer.Abbasi@glasgow.ac.uk</w:t>
        </w:r>
      </w:hyperlink>
      <w:r w:rsidR="00090C0D" w:rsidRPr="00B02402">
        <w:rPr>
          <w:rStyle w:val="Hyperlink"/>
          <w:rFonts w:cstheme="minorHAnsi"/>
          <w:color w:val="4472C4" w:themeColor="accent1"/>
          <w:shd w:val="clear" w:color="auto" w:fill="FFFFFF"/>
        </w:rPr>
        <w:t xml:space="preserve">; </w:t>
      </w:r>
      <w:r w:rsidR="00467C13" w:rsidRPr="00B02402">
        <w:rPr>
          <w:rFonts w:cstheme="minorHAnsi"/>
          <w:color w:val="4472C4" w:themeColor="accent1"/>
          <w:shd w:val="clear" w:color="auto" w:fill="FFFFFF"/>
        </w:rPr>
        <w:t> </w:t>
      </w:r>
      <w:hyperlink r:id="rId12" w:history="1">
        <w:r w:rsidR="00467C13" w:rsidRPr="00B02402">
          <w:rPr>
            <w:rStyle w:val="Hyperlink"/>
            <w:rFonts w:cstheme="minorHAnsi"/>
            <w:color w:val="4472C4" w:themeColor="accent1"/>
            <w:shd w:val="clear" w:color="auto" w:fill="FFFFFF"/>
          </w:rPr>
          <w:t>Muhammad.Imran@glasgow.ac.uk</w:t>
        </w:r>
      </w:hyperlink>
    </w:p>
    <w:p w14:paraId="27F34F87" w14:textId="77777777" w:rsidR="00F84DAD" w:rsidRPr="00F84DAD" w:rsidRDefault="001E327D" w:rsidP="00F91272">
      <w:pPr>
        <w:pStyle w:val="Heading3"/>
      </w:pPr>
      <w:r w:rsidRPr="00F84DAD">
        <w:t>Date of data collection:</w:t>
      </w:r>
    </w:p>
    <w:p w14:paraId="7AA43E63" w14:textId="2D79897C" w:rsidR="001E327D" w:rsidRDefault="00F84DAD" w:rsidP="00F84DAD">
      <w:r>
        <w:t xml:space="preserve">The data was collected over the </w:t>
      </w:r>
      <w:r w:rsidR="00364106">
        <w:t>first week</w:t>
      </w:r>
      <w:r>
        <w:t xml:space="preserve"> of</w:t>
      </w:r>
      <w:r w:rsidR="00523578">
        <w:t xml:space="preserve"> </w:t>
      </w:r>
      <w:r w:rsidR="00A4005F" w:rsidRPr="00B02402">
        <w:rPr>
          <w:color w:val="000000" w:themeColor="text1"/>
        </w:rPr>
        <w:t>September</w:t>
      </w:r>
      <w:r w:rsidRPr="00B02402">
        <w:rPr>
          <w:color w:val="000000" w:themeColor="text1"/>
        </w:rPr>
        <w:t xml:space="preserve"> 2021</w:t>
      </w:r>
      <w:r w:rsidR="00863090" w:rsidRPr="00B02402">
        <w:rPr>
          <w:color w:val="000000" w:themeColor="text1"/>
        </w:rPr>
        <w:t>.</w:t>
      </w:r>
    </w:p>
    <w:p w14:paraId="48169AFE" w14:textId="64086DB2" w:rsidR="00F84DAD" w:rsidRPr="00F84DAD" w:rsidRDefault="000F2F6A" w:rsidP="00F91272">
      <w:pPr>
        <w:pStyle w:val="Heading3"/>
      </w:pPr>
      <w:r>
        <w:t>The geographic</w:t>
      </w:r>
      <w:r w:rsidR="001E327D" w:rsidRPr="00F84DAD">
        <w:t xml:space="preserve"> location of data collection:</w:t>
      </w:r>
    </w:p>
    <w:p w14:paraId="6102B995" w14:textId="7D16A8B6" w:rsidR="001E327D" w:rsidRDefault="00F84DAD" w:rsidP="00F84DAD">
      <w:r>
        <w:t>Scotland 5G Centre, James Watt South Building, Glasgow, G12 8QQ, United Kingdom</w:t>
      </w:r>
      <w:r w:rsidR="001E327D">
        <w:t xml:space="preserve"> </w:t>
      </w:r>
    </w:p>
    <w:p w14:paraId="14719158" w14:textId="77777777" w:rsidR="00B02402" w:rsidRDefault="001E327D" w:rsidP="00B02402">
      <w:pPr>
        <w:pStyle w:val="Heading3"/>
      </w:pPr>
      <w:r w:rsidRPr="00F91272">
        <w:t xml:space="preserve">Information about funding sources that supported the collection of the data: </w:t>
      </w:r>
    </w:p>
    <w:p w14:paraId="7075E54C" w14:textId="43DD1B6A" w:rsidR="00B02402" w:rsidRPr="00B02402" w:rsidRDefault="00B02402" w:rsidP="00B02402">
      <w:pPr>
        <w:pStyle w:val="Heading3"/>
        <w:rPr>
          <w:color w:val="000000" w:themeColor="text1"/>
        </w:rPr>
      </w:pPr>
      <w:r w:rsidRPr="00B02402">
        <w:rPr>
          <w:rFonts w:ascii="Calibri" w:eastAsia="Times New Roman" w:hAnsi="Calibri" w:cs="Calibri"/>
          <w:b w:val="0"/>
          <w:color w:val="000000" w:themeColor="text1"/>
          <w:sz w:val="22"/>
          <w:szCs w:val="22"/>
          <w:bdr w:val="none" w:sz="0" w:space="0" w:color="auto" w:frame="1"/>
          <w:lang w:eastAsia="en-GB"/>
        </w:rPr>
        <w:t xml:space="preserve">This work was supported in parts by Engineering and Physical Sciences Research Council (EPSRC) grants: EP/T021020/1 and EP/T021063/1. </w:t>
      </w:r>
    </w:p>
    <w:p w14:paraId="7EFE85EF" w14:textId="685DC5B0" w:rsidR="001E327D" w:rsidRPr="00F84DAD" w:rsidRDefault="001E327D" w:rsidP="00863090">
      <w:pPr>
        <w:pStyle w:val="Heading2"/>
      </w:pPr>
      <w:r w:rsidRPr="00F84DAD">
        <w:t>SHARING/ACCESS INFORMATION</w:t>
      </w:r>
    </w:p>
    <w:p w14:paraId="138C7BA8" w14:textId="53315025" w:rsidR="001E327D" w:rsidRPr="00F84DAD" w:rsidRDefault="001E327D" w:rsidP="00F91272">
      <w:pPr>
        <w:pStyle w:val="Heading3"/>
      </w:pPr>
      <w:r w:rsidRPr="00F84DAD">
        <w:t xml:space="preserve">Licenses/restrictions placed on the data: </w:t>
      </w:r>
    </w:p>
    <w:p w14:paraId="0F708E16" w14:textId="03F1905C" w:rsidR="001E327D" w:rsidRDefault="00F84DAD" w:rsidP="001E327D">
      <w:r>
        <w:t>NA</w:t>
      </w:r>
    </w:p>
    <w:p w14:paraId="34F9A570" w14:textId="3CA68020" w:rsidR="001E327D" w:rsidRPr="00F84DAD" w:rsidRDefault="001E327D" w:rsidP="00F91272">
      <w:pPr>
        <w:pStyle w:val="Heading3"/>
      </w:pPr>
      <w:r w:rsidRPr="00F84DAD">
        <w:t xml:space="preserve">Links to other publicly accessible locations of the data: </w:t>
      </w:r>
    </w:p>
    <w:p w14:paraId="684C89A2" w14:textId="0CB116BF" w:rsidR="001E327D" w:rsidRDefault="00F84DAD" w:rsidP="001E327D">
      <w:r>
        <w:t>NA</w:t>
      </w:r>
    </w:p>
    <w:p w14:paraId="6BD93A78" w14:textId="4B07D49E" w:rsidR="001E327D" w:rsidRPr="00F84DAD" w:rsidRDefault="001E327D" w:rsidP="00F91272">
      <w:pPr>
        <w:pStyle w:val="Heading3"/>
      </w:pPr>
      <w:r w:rsidRPr="00F84DAD">
        <w:t>Was data derived from another source?</w:t>
      </w:r>
    </w:p>
    <w:p w14:paraId="07A50436" w14:textId="793ACA18" w:rsidR="001E327D" w:rsidRDefault="00F84DAD" w:rsidP="001E327D">
      <w:r>
        <w:t>No</w:t>
      </w:r>
      <w:r w:rsidR="001E327D">
        <w:t xml:space="preserve"> </w:t>
      </w:r>
    </w:p>
    <w:p w14:paraId="375C019A" w14:textId="3EB83682" w:rsidR="005C61A8" w:rsidRPr="00E535F4" w:rsidRDefault="001E327D" w:rsidP="005C61A8">
      <w:pPr>
        <w:rPr>
          <w:color w:val="FF0000"/>
        </w:rPr>
      </w:pPr>
      <w:r w:rsidRPr="008C06C3">
        <w:rPr>
          <w:color w:val="000000" w:themeColor="text1"/>
        </w:rPr>
        <w:lastRenderedPageBreak/>
        <w:t xml:space="preserve">Recommended citation for this dataset: </w:t>
      </w:r>
      <w:proofErr w:type="spellStart"/>
      <w:r w:rsidR="00347E9A" w:rsidRPr="008C06C3">
        <w:rPr>
          <w:color w:val="000000" w:themeColor="text1"/>
          <w:lang w:val="es-ES_tradnl"/>
        </w:rPr>
        <w:t>Hameed</w:t>
      </w:r>
      <w:proofErr w:type="spellEnd"/>
      <w:r w:rsidR="005C61A8" w:rsidRPr="008C06C3">
        <w:rPr>
          <w:color w:val="000000" w:themeColor="text1"/>
          <w:lang w:val="es-ES_tradnl"/>
        </w:rPr>
        <w:t xml:space="preserve">, </w:t>
      </w:r>
      <w:r w:rsidR="00347E9A" w:rsidRPr="008C06C3">
        <w:rPr>
          <w:color w:val="000000" w:themeColor="text1"/>
          <w:lang w:val="es-ES_tradnl"/>
        </w:rPr>
        <w:t>H</w:t>
      </w:r>
      <w:r w:rsidR="005C61A8" w:rsidRPr="008C06C3">
        <w:rPr>
          <w:color w:val="000000" w:themeColor="text1"/>
          <w:lang w:val="es-ES_tradnl"/>
        </w:rPr>
        <w:t xml:space="preserve">., </w:t>
      </w:r>
      <w:r w:rsidR="00347E9A" w:rsidRPr="008C06C3">
        <w:rPr>
          <w:color w:val="000000" w:themeColor="text1"/>
          <w:lang w:val="es-ES_tradnl"/>
        </w:rPr>
        <w:t>Usman</w:t>
      </w:r>
      <w:r w:rsidR="005C61A8" w:rsidRPr="008C06C3">
        <w:rPr>
          <w:color w:val="000000" w:themeColor="text1"/>
          <w:lang w:val="es-ES_tradnl"/>
        </w:rPr>
        <w:t xml:space="preserve">, </w:t>
      </w:r>
      <w:r w:rsidR="008C06C3" w:rsidRPr="008C06C3">
        <w:rPr>
          <w:color w:val="000000" w:themeColor="text1"/>
          <w:lang w:val="es-ES_tradnl"/>
        </w:rPr>
        <w:t>M</w:t>
      </w:r>
      <w:r w:rsidR="005C61A8" w:rsidRPr="008C06C3">
        <w:rPr>
          <w:color w:val="000000" w:themeColor="text1"/>
          <w:lang w:val="es-ES_tradnl"/>
        </w:rPr>
        <w:t xml:space="preserve">., </w:t>
      </w:r>
      <w:proofErr w:type="spellStart"/>
      <w:r w:rsidR="005C61A8" w:rsidRPr="008C06C3">
        <w:rPr>
          <w:color w:val="000000" w:themeColor="text1"/>
          <w:lang w:val="es-ES_tradnl"/>
        </w:rPr>
        <w:t>T</w:t>
      </w:r>
      <w:r w:rsidR="008C06C3" w:rsidRPr="008C06C3">
        <w:rPr>
          <w:color w:val="000000" w:themeColor="text1"/>
          <w:lang w:val="es-ES_tradnl"/>
        </w:rPr>
        <w:t>ahir</w:t>
      </w:r>
      <w:proofErr w:type="spellEnd"/>
      <w:r w:rsidR="005C61A8" w:rsidRPr="008C06C3">
        <w:rPr>
          <w:color w:val="000000" w:themeColor="text1"/>
          <w:lang w:val="es-ES_tradnl"/>
        </w:rPr>
        <w:t xml:space="preserve">, </w:t>
      </w:r>
      <w:r w:rsidR="008C06C3" w:rsidRPr="008C06C3">
        <w:rPr>
          <w:color w:val="000000" w:themeColor="text1"/>
          <w:lang w:val="es-ES_tradnl"/>
        </w:rPr>
        <w:t>A</w:t>
      </w:r>
      <w:r w:rsidR="005C61A8" w:rsidRPr="008C06C3">
        <w:rPr>
          <w:color w:val="000000" w:themeColor="text1"/>
          <w:lang w:val="es-ES_tradnl"/>
        </w:rPr>
        <w:t>.,</w:t>
      </w:r>
      <w:r w:rsidR="008C06C3" w:rsidRPr="008C06C3">
        <w:rPr>
          <w:color w:val="000000" w:themeColor="text1"/>
          <w:lang w:val="es-ES_tradnl"/>
        </w:rPr>
        <w:t xml:space="preserve"> </w:t>
      </w:r>
      <w:proofErr w:type="spellStart"/>
      <w:r w:rsidR="008C06C3" w:rsidRPr="008C06C3">
        <w:rPr>
          <w:color w:val="000000" w:themeColor="text1"/>
          <w:lang w:val="es-ES_tradnl"/>
        </w:rPr>
        <w:t>Hussain</w:t>
      </w:r>
      <w:proofErr w:type="spellEnd"/>
      <w:r w:rsidR="008C06C3" w:rsidRPr="008C06C3">
        <w:rPr>
          <w:color w:val="000000" w:themeColor="text1"/>
          <w:lang w:val="es-ES_tradnl"/>
        </w:rPr>
        <w:t>, A., Abbas, H., Cui, TJ.,</w:t>
      </w:r>
      <w:r w:rsidR="005C61A8" w:rsidRPr="008C06C3">
        <w:rPr>
          <w:color w:val="000000" w:themeColor="text1"/>
          <w:lang w:val="es-ES_tradnl"/>
        </w:rPr>
        <w:t xml:space="preserve"> Imran, M.  </w:t>
      </w:r>
      <w:r w:rsidR="005C61A8" w:rsidRPr="008C06C3">
        <w:rPr>
          <w:color w:val="000000" w:themeColor="text1"/>
        </w:rPr>
        <w:t>and Abbasi, Q.  (202</w:t>
      </w:r>
      <w:r w:rsidR="008C06C3" w:rsidRPr="008C06C3">
        <w:rPr>
          <w:color w:val="000000" w:themeColor="text1"/>
        </w:rPr>
        <w:t>2</w:t>
      </w:r>
      <w:r w:rsidR="005C61A8" w:rsidRPr="008C06C3">
        <w:rPr>
          <w:color w:val="000000" w:themeColor="text1"/>
        </w:rPr>
        <w:t xml:space="preserve">), </w:t>
      </w:r>
      <w:r w:rsidR="008C06C3" w:rsidRPr="006221A6">
        <w:rPr>
          <w:color w:val="000000" w:themeColor="text1"/>
          <w:shd w:val="clear" w:color="auto" w:fill="FFFFFF"/>
        </w:rPr>
        <w:t>Pushing the Limits of Remote RF Sensing: Reading Lips Under Face Mask</w:t>
      </w:r>
      <w:r w:rsidR="005C61A8" w:rsidRPr="00E535F4">
        <w:rPr>
          <w:color w:val="FF0000"/>
        </w:rPr>
        <w:t xml:space="preserve">, </w:t>
      </w:r>
      <w:r w:rsidR="005C61A8" w:rsidRPr="008C06C3">
        <w:rPr>
          <w:color w:val="000000" w:themeColor="text1"/>
        </w:rPr>
        <w:t>University of Glasgow</w:t>
      </w:r>
      <w:r w:rsidR="005C61A8" w:rsidRPr="00E535F4">
        <w:rPr>
          <w:color w:val="FF0000"/>
        </w:rPr>
        <w:t xml:space="preserve"> </w:t>
      </w:r>
      <w:hyperlink r:id="rId13" w:history="1">
        <w:r w:rsidR="00491346">
          <w:rPr>
            <w:rStyle w:val="Hyperlink"/>
          </w:rPr>
          <w:t>http://dx.doi.org/10.5525/gla.researchdata.1282</w:t>
        </w:r>
      </w:hyperlink>
    </w:p>
    <w:p w14:paraId="2772EE36" w14:textId="77777777" w:rsidR="001E327D" w:rsidRPr="00F84DAD" w:rsidRDefault="001E327D" w:rsidP="00863090">
      <w:pPr>
        <w:pStyle w:val="Heading2"/>
      </w:pPr>
      <w:r w:rsidRPr="00F84DAD">
        <w:t>DATA &amp; FILE OVERVIEW</w:t>
      </w:r>
    </w:p>
    <w:p w14:paraId="6EFA8D23" w14:textId="500DE086" w:rsidR="001E327D" w:rsidRDefault="00CE2265" w:rsidP="00863090">
      <w:pPr>
        <w:pStyle w:val="Heading3"/>
      </w:pPr>
      <w:r>
        <w:t>Details of Data Folders and Files</w:t>
      </w:r>
    </w:p>
    <w:p w14:paraId="3F6B44EE" w14:textId="7589AFFF" w:rsidR="00935FD3" w:rsidRPr="005E5F7D" w:rsidRDefault="00935FD3" w:rsidP="005E5F7D">
      <w:pPr>
        <w:pStyle w:val="Heading2"/>
      </w:pPr>
      <w:proofErr w:type="spellStart"/>
      <w:r w:rsidRPr="005E5F7D">
        <w:t>USRP_Data</w:t>
      </w:r>
      <w:r w:rsidR="005E5F7D" w:rsidRPr="005E5F7D">
        <w:t>set</w:t>
      </w:r>
      <w:proofErr w:type="spellEnd"/>
    </w:p>
    <w:p w14:paraId="75529748" w14:textId="3DD5E91F" w:rsidR="00A53A78" w:rsidRDefault="00A62F66" w:rsidP="00A62F66">
      <w:r>
        <w:t xml:space="preserve">The main folder </w:t>
      </w:r>
      <w:proofErr w:type="spellStart"/>
      <w:r w:rsidR="008B7059">
        <w:t>USRP_Datset</w:t>
      </w:r>
      <w:proofErr w:type="spellEnd"/>
      <w:r>
        <w:t xml:space="preserve"> </w:t>
      </w:r>
      <w:r w:rsidR="00A53A78">
        <w:t xml:space="preserve">(See </w:t>
      </w:r>
      <w:r w:rsidR="006F3464">
        <w:t xml:space="preserve">Figure </w:t>
      </w:r>
      <w:r w:rsidR="00A53A78">
        <w:t xml:space="preserve">1). </w:t>
      </w:r>
      <w:r w:rsidR="008B7059">
        <w:t>Totals</w:t>
      </w:r>
      <w:r w:rsidR="002A7903">
        <w:t xml:space="preserve"> </w:t>
      </w:r>
      <w:r w:rsidR="00AF6FE7">
        <w:t>have 1800</w:t>
      </w:r>
      <w:r w:rsidR="002A7903">
        <w:t xml:space="preserve"> samples (see table 1).</w:t>
      </w:r>
    </w:p>
    <w:p w14:paraId="693DB8AC" w14:textId="023F13FC" w:rsidR="00AF6FE7" w:rsidRDefault="00A87912" w:rsidP="00C56A86">
      <w:r w:rsidRPr="00A87912">
        <w:t xml:space="preserve">The USRP </w:t>
      </w:r>
      <w:r w:rsidR="00F15744" w:rsidRPr="00A87912">
        <w:t>Dataset</w:t>
      </w:r>
      <w:r w:rsidRPr="00A87912">
        <w:t xml:space="preserve"> folders have been separated into six new folders (see Figure 2). Each folder is divided into six categories: A, E, I, O, U, and Empty (see Figure </w:t>
      </w:r>
      <w:r w:rsidR="007D69BC">
        <w:t>3</w:t>
      </w:r>
      <w:r w:rsidRPr="00A87912">
        <w:t>).</w:t>
      </w:r>
    </w:p>
    <w:p w14:paraId="3D6A5A0F" w14:textId="4C06702C" w:rsidR="006F3464" w:rsidRPr="00AF6FE7" w:rsidRDefault="00AF6FE7" w:rsidP="00AF6FE7">
      <w:pPr>
        <w:jc w:val="center"/>
        <w:rPr>
          <w:i/>
          <w:iCs/>
        </w:rPr>
      </w:pPr>
      <w:r>
        <w:rPr>
          <w:noProof/>
        </w:rPr>
        <w:drawing>
          <wp:inline distT="0" distB="0" distL="0" distR="0" wp14:anchorId="383A2923" wp14:editId="0555A3B4">
            <wp:extent cx="5498351" cy="914400"/>
            <wp:effectExtent l="0" t="0" r="762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4"/>
                    <a:srcRect l="21604" t="18712" r="27432" b="66219"/>
                    <a:stretch/>
                  </pic:blipFill>
                  <pic:spPr bwMode="auto">
                    <a:xfrm>
                      <a:off x="0" y="0"/>
                      <a:ext cx="5560180" cy="924683"/>
                    </a:xfrm>
                    <a:prstGeom prst="rect">
                      <a:avLst/>
                    </a:prstGeom>
                    <a:ln>
                      <a:noFill/>
                    </a:ln>
                    <a:extLst>
                      <a:ext uri="{53640926-AAD7-44D8-BBD7-CCE9431645EC}">
                        <a14:shadowObscured xmlns:a14="http://schemas.microsoft.com/office/drawing/2010/main"/>
                      </a:ext>
                    </a:extLst>
                  </pic:spPr>
                </pic:pic>
              </a:graphicData>
            </a:graphic>
          </wp:inline>
        </w:drawing>
      </w:r>
      <w:r w:rsidRPr="00AF6FE7">
        <w:rPr>
          <w:i/>
          <w:iCs/>
        </w:rPr>
        <w:t>F</w:t>
      </w:r>
      <w:r w:rsidR="006F3464" w:rsidRPr="00AF6FE7">
        <w:rPr>
          <w:i/>
          <w:iCs/>
        </w:rPr>
        <w:t xml:space="preserve">igure </w:t>
      </w:r>
      <w:r w:rsidR="000E78F0" w:rsidRPr="00AF6FE7">
        <w:rPr>
          <w:i/>
          <w:iCs/>
        </w:rPr>
        <w:fldChar w:fldCharType="begin"/>
      </w:r>
      <w:r w:rsidR="000E78F0" w:rsidRPr="00AF6FE7">
        <w:rPr>
          <w:i/>
          <w:iCs/>
        </w:rPr>
        <w:instrText xml:space="preserve"> SEQ Figure \* ARABIC </w:instrText>
      </w:r>
      <w:r w:rsidR="000E78F0" w:rsidRPr="00AF6FE7">
        <w:rPr>
          <w:i/>
          <w:iCs/>
        </w:rPr>
        <w:fldChar w:fldCharType="separate"/>
      </w:r>
      <w:r w:rsidR="006F3464" w:rsidRPr="00AF6FE7">
        <w:rPr>
          <w:i/>
          <w:iCs/>
          <w:noProof/>
        </w:rPr>
        <w:t>1</w:t>
      </w:r>
      <w:r w:rsidR="000E78F0" w:rsidRPr="00AF6FE7">
        <w:rPr>
          <w:i/>
          <w:iCs/>
          <w:noProof/>
        </w:rPr>
        <w:fldChar w:fldCharType="end"/>
      </w:r>
      <w:r w:rsidR="006F3464" w:rsidRPr="00AF6FE7">
        <w:rPr>
          <w:i/>
          <w:iCs/>
        </w:rPr>
        <w:t xml:space="preserve"> Data folder Structure</w:t>
      </w:r>
    </w:p>
    <w:p w14:paraId="5975C9AF" w14:textId="2848233B" w:rsidR="006F3464" w:rsidRDefault="006F3464" w:rsidP="00C56A86">
      <w:r>
        <w:rPr>
          <w:noProof/>
        </w:rPr>
        <w:drawing>
          <wp:inline distT="0" distB="0" distL="0" distR="0" wp14:anchorId="5148326B" wp14:editId="6D4F0D39">
            <wp:extent cx="5638800" cy="1714500"/>
            <wp:effectExtent l="0" t="0" r="0" b="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rotWithShape="1">
                    <a:blip r:embed="rId15"/>
                    <a:srcRect l="23992" t="7488" r="26435" b="64152"/>
                    <a:stretch/>
                  </pic:blipFill>
                  <pic:spPr bwMode="auto">
                    <a:xfrm>
                      <a:off x="0" y="0"/>
                      <a:ext cx="5638800" cy="1714500"/>
                    </a:xfrm>
                    <a:prstGeom prst="rect">
                      <a:avLst/>
                    </a:prstGeom>
                    <a:ln>
                      <a:noFill/>
                    </a:ln>
                    <a:extLst>
                      <a:ext uri="{53640926-AAD7-44D8-BBD7-CCE9431645EC}">
                        <a14:shadowObscured xmlns:a14="http://schemas.microsoft.com/office/drawing/2010/main"/>
                      </a:ext>
                    </a:extLst>
                  </pic:spPr>
                </pic:pic>
              </a:graphicData>
            </a:graphic>
          </wp:inline>
        </w:drawing>
      </w:r>
    </w:p>
    <w:p w14:paraId="01DBB5BF" w14:textId="12C022D2" w:rsidR="004B780F" w:rsidRDefault="004B780F" w:rsidP="004B780F">
      <w:pPr>
        <w:pStyle w:val="Caption"/>
      </w:pPr>
      <w:r>
        <w:t>Figure 2 USRP Data folder Structure</w:t>
      </w:r>
    </w:p>
    <w:p w14:paraId="727C5CBB" w14:textId="7CD48523" w:rsidR="004B780F" w:rsidRDefault="007D69BC" w:rsidP="00C56A86">
      <w:r>
        <w:rPr>
          <w:noProof/>
        </w:rPr>
        <w:drawing>
          <wp:inline distT="0" distB="0" distL="0" distR="0" wp14:anchorId="5ECD5F5D" wp14:editId="574F0F2F">
            <wp:extent cx="5715000" cy="2324100"/>
            <wp:effectExtent l="0" t="0" r="0" b="0"/>
            <wp:docPr id="10" name="Picture 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 Excel&#10;&#10;Description automatically generated"/>
                    <pic:cNvPicPr/>
                  </pic:nvPicPr>
                  <pic:blipFill rotWithShape="1">
                    <a:blip r:embed="rId16"/>
                    <a:srcRect l="16951" t="19303" r="36738" b="49773"/>
                    <a:stretch/>
                  </pic:blipFill>
                  <pic:spPr bwMode="auto">
                    <a:xfrm>
                      <a:off x="0" y="0"/>
                      <a:ext cx="5715000" cy="2324100"/>
                    </a:xfrm>
                    <a:prstGeom prst="rect">
                      <a:avLst/>
                    </a:prstGeom>
                    <a:ln>
                      <a:noFill/>
                    </a:ln>
                    <a:extLst>
                      <a:ext uri="{53640926-AAD7-44D8-BBD7-CCE9431645EC}">
                        <a14:shadowObscured xmlns:a14="http://schemas.microsoft.com/office/drawing/2010/main"/>
                      </a:ext>
                    </a:extLst>
                  </pic:spPr>
                </pic:pic>
              </a:graphicData>
            </a:graphic>
          </wp:inline>
        </w:drawing>
      </w:r>
    </w:p>
    <w:p w14:paraId="2BA1041E" w14:textId="2F5C62B6" w:rsidR="006F3464" w:rsidRDefault="003145B4" w:rsidP="007D69BC">
      <w:pPr>
        <w:pStyle w:val="Caption"/>
      </w:pPr>
      <w:r>
        <w:lastRenderedPageBreak/>
        <w:t xml:space="preserve">Figure </w:t>
      </w:r>
      <w:r w:rsidR="007D69BC">
        <w:t>3</w:t>
      </w:r>
      <w:r>
        <w:t xml:space="preserve"> </w:t>
      </w:r>
      <w:r w:rsidR="004C411C">
        <w:t xml:space="preserve">Each </w:t>
      </w:r>
      <w:r>
        <w:t>Data folder Structure</w:t>
      </w:r>
    </w:p>
    <w:p w14:paraId="06439984" w14:textId="6A6515AC" w:rsidR="007D69BC" w:rsidRDefault="007D69BC" w:rsidP="007D69BC"/>
    <w:p w14:paraId="42FD5495" w14:textId="0BA29D97" w:rsidR="007D69BC" w:rsidRDefault="007D69BC" w:rsidP="007D69BC"/>
    <w:p w14:paraId="78846BF0" w14:textId="77777777" w:rsidR="007D69BC" w:rsidRPr="007D69BC" w:rsidRDefault="007D69BC" w:rsidP="007D69BC"/>
    <w:p w14:paraId="54A793DC" w14:textId="53149E52" w:rsidR="00D87747" w:rsidRDefault="00D87747" w:rsidP="00D87747">
      <w:pPr>
        <w:pStyle w:val="Caption"/>
        <w:rPr>
          <w:rFonts w:ascii="Calibri" w:hAnsi="Calibri" w:cs="Calibri"/>
          <w:color w:val="000000"/>
          <w:shd w:val="clear" w:color="auto" w:fill="FFFFFF"/>
        </w:rPr>
      </w:pPr>
      <w:r>
        <w:t xml:space="preserve">Table </w:t>
      </w:r>
      <w:fldSimple w:instr=" SEQ Table \* ARABIC ">
        <w:r w:rsidR="00946379">
          <w:rPr>
            <w:noProof/>
          </w:rPr>
          <w:t>1</w:t>
        </w:r>
      </w:fldSimple>
      <w:r>
        <w:t xml:space="preserve"> Details of the Data Set (Folders, Files, Description, and Number of Samples)</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09"/>
        <w:gridCol w:w="2049"/>
        <w:gridCol w:w="1091"/>
        <w:gridCol w:w="2729"/>
        <w:gridCol w:w="2047"/>
      </w:tblGrid>
      <w:tr w:rsidR="00C01B20" w:rsidRPr="00C01B20" w14:paraId="2625412B" w14:textId="09EBF781" w:rsidTr="00945B83">
        <w:trPr>
          <w:trHeight w:val="310"/>
        </w:trPr>
        <w:tc>
          <w:tcPr>
            <w:tcW w:w="809" w:type="dxa"/>
            <w:shd w:val="clear" w:color="auto" w:fill="FFFFFF"/>
            <w:vAlign w:val="center"/>
            <w:hideMark/>
          </w:tcPr>
          <w:p w14:paraId="610FA112" w14:textId="77777777" w:rsidR="00C01B20" w:rsidRPr="003E3C7C" w:rsidRDefault="00C01B20" w:rsidP="00C01B20">
            <w:pPr>
              <w:spacing w:after="0" w:line="240" w:lineRule="auto"/>
              <w:jc w:val="center"/>
              <w:rPr>
                <w:rFonts w:ascii="Calibri" w:eastAsia="Times New Roman" w:hAnsi="Calibri" w:cs="Calibri"/>
                <w:b/>
                <w:bCs/>
                <w:color w:val="000000"/>
                <w:sz w:val="18"/>
                <w:szCs w:val="18"/>
                <w:lang w:eastAsia="en-GB"/>
              </w:rPr>
            </w:pPr>
            <w:r w:rsidRPr="003E3C7C">
              <w:rPr>
                <w:rFonts w:ascii="Segoe UI" w:eastAsia="Times New Roman" w:hAnsi="Segoe UI" w:cs="Segoe UI"/>
                <w:b/>
                <w:bCs/>
                <w:color w:val="000000"/>
                <w:sz w:val="18"/>
                <w:szCs w:val="18"/>
                <w:bdr w:val="none" w:sz="0" w:space="0" w:color="auto" w:frame="1"/>
                <w:lang w:eastAsia="en-GB"/>
              </w:rPr>
              <w:t>Number of Subjects </w:t>
            </w:r>
          </w:p>
        </w:tc>
        <w:tc>
          <w:tcPr>
            <w:tcW w:w="2049" w:type="dxa"/>
            <w:shd w:val="clear" w:color="auto" w:fill="FFFFFF"/>
            <w:vAlign w:val="center"/>
          </w:tcPr>
          <w:p w14:paraId="6485C6CA" w14:textId="175CD7FE" w:rsidR="00C01B20" w:rsidRPr="003E3C7C" w:rsidRDefault="00C01B20" w:rsidP="00C01B20">
            <w:pPr>
              <w:spacing w:after="0" w:line="240" w:lineRule="auto"/>
              <w:jc w:val="center"/>
              <w:rPr>
                <w:rFonts w:ascii="Segoe UI" w:eastAsia="Times New Roman" w:hAnsi="Segoe UI" w:cs="Segoe UI"/>
                <w:b/>
                <w:bCs/>
                <w:color w:val="000000"/>
                <w:sz w:val="18"/>
                <w:szCs w:val="18"/>
                <w:bdr w:val="none" w:sz="0" w:space="0" w:color="auto" w:frame="1"/>
                <w:lang w:eastAsia="en-GB"/>
              </w:rPr>
            </w:pPr>
            <w:r w:rsidRPr="003E3C7C">
              <w:rPr>
                <w:rFonts w:ascii="Segoe UI" w:eastAsia="Times New Roman" w:hAnsi="Segoe UI" w:cs="Segoe UI"/>
                <w:b/>
                <w:bCs/>
                <w:color w:val="000000"/>
                <w:sz w:val="18"/>
                <w:szCs w:val="18"/>
                <w:bdr w:val="none" w:sz="0" w:space="0" w:color="auto" w:frame="1"/>
                <w:lang w:eastAsia="en-GB"/>
              </w:rPr>
              <w:t>Folder Name</w:t>
            </w:r>
          </w:p>
        </w:tc>
        <w:tc>
          <w:tcPr>
            <w:tcW w:w="1091" w:type="dxa"/>
            <w:shd w:val="clear" w:color="auto" w:fill="FFFFFF"/>
          </w:tcPr>
          <w:p w14:paraId="58F6895C" w14:textId="77777777" w:rsidR="00C01B20" w:rsidRPr="003E3C7C" w:rsidRDefault="00C01B20" w:rsidP="00C01B20">
            <w:pPr>
              <w:spacing w:after="0" w:line="240" w:lineRule="auto"/>
              <w:jc w:val="center"/>
              <w:rPr>
                <w:rFonts w:ascii="Segoe UI" w:eastAsia="Times New Roman" w:hAnsi="Segoe UI" w:cs="Segoe UI"/>
                <w:b/>
                <w:bCs/>
                <w:color w:val="000000"/>
                <w:sz w:val="18"/>
                <w:szCs w:val="18"/>
                <w:bdr w:val="none" w:sz="0" w:space="0" w:color="auto" w:frame="1"/>
                <w:lang w:eastAsia="en-GB"/>
              </w:rPr>
            </w:pPr>
          </w:p>
          <w:p w14:paraId="7FFF5238" w14:textId="77777777" w:rsidR="00C01B20" w:rsidRPr="003E3C7C" w:rsidRDefault="00C01B20" w:rsidP="00C01B20">
            <w:pPr>
              <w:spacing w:after="0" w:line="240" w:lineRule="auto"/>
              <w:jc w:val="center"/>
              <w:rPr>
                <w:rFonts w:ascii="Segoe UI" w:eastAsia="Times New Roman" w:hAnsi="Segoe UI" w:cs="Segoe UI"/>
                <w:b/>
                <w:bCs/>
                <w:color w:val="000000"/>
                <w:sz w:val="18"/>
                <w:szCs w:val="18"/>
                <w:bdr w:val="none" w:sz="0" w:space="0" w:color="auto" w:frame="1"/>
                <w:lang w:eastAsia="en-GB"/>
              </w:rPr>
            </w:pPr>
          </w:p>
          <w:p w14:paraId="110A58C5" w14:textId="53B69C27" w:rsidR="00C01B20" w:rsidRPr="003E3C7C" w:rsidRDefault="00C01B20" w:rsidP="00C01B20">
            <w:pPr>
              <w:spacing w:after="0" w:line="240" w:lineRule="auto"/>
              <w:jc w:val="center"/>
              <w:rPr>
                <w:rFonts w:ascii="Segoe UI" w:eastAsia="Times New Roman" w:hAnsi="Segoe UI" w:cs="Segoe UI"/>
                <w:b/>
                <w:bCs/>
                <w:color w:val="000000"/>
                <w:sz w:val="18"/>
                <w:szCs w:val="18"/>
                <w:bdr w:val="none" w:sz="0" w:space="0" w:color="auto" w:frame="1"/>
                <w:lang w:eastAsia="en-GB"/>
              </w:rPr>
            </w:pPr>
            <w:r w:rsidRPr="003E3C7C">
              <w:rPr>
                <w:rFonts w:ascii="Segoe UI" w:eastAsia="Times New Roman" w:hAnsi="Segoe UI" w:cs="Segoe UI"/>
                <w:b/>
                <w:bCs/>
                <w:color w:val="000000"/>
                <w:sz w:val="18"/>
                <w:szCs w:val="18"/>
                <w:bdr w:val="none" w:sz="0" w:space="0" w:color="auto" w:frame="1"/>
                <w:lang w:eastAsia="en-GB"/>
              </w:rPr>
              <w:t>Technology</w:t>
            </w:r>
          </w:p>
        </w:tc>
        <w:tc>
          <w:tcPr>
            <w:tcW w:w="2729" w:type="dxa"/>
            <w:shd w:val="clear" w:color="auto" w:fill="FFFFFF"/>
            <w:vAlign w:val="center"/>
            <w:hideMark/>
          </w:tcPr>
          <w:p w14:paraId="1EEA860C" w14:textId="1D70F241" w:rsidR="00C01B20" w:rsidRPr="003E3C7C" w:rsidRDefault="00C01B20" w:rsidP="00C01B20">
            <w:pPr>
              <w:spacing w:after="0" w:line="240" w:lineRule="auto"/>
              <w:jc w:val="center"/>
              <w:rPr>
                <w:rFonts w:ascii="Calibri" w:eastAsia="Times New Roman" w:hAnsi="Calibri" w:cs="Calibri"/>
                <w:b/>
                <w:bCs/>
                <w:color w:val="000000"/>
                <w:sz w:val="18"/>
                <w:szCs w:val="18"/>
                <w:lang w:eastAsia="en-GB"/>
              </w:rPr>
            </w:pPr>
            <w:r w:rsidRPr="003E3C7C">
              <w:rPr>
                <w:rFonts w:ascii="Segoe UI" w:eastAsia="Times New Roman" w:hAnsi="Segoe UI" w:cs="Segoe UI"/>
                <w:b/>
                <w:bCs/>
                <w:color w:val="000000"/>
                <w:sz w:val="18"/>
                <w:szCs w:val="18"/>
                <w:bdr w:val="none" w:sz="0" w:space="0" w:color="auto" w:frame="1"/>
                <w:lang w:eastAsia="en-GB"/>
              </w:rPr>
              <w:t>Description </w:t>
            </w:r>
          </w:p>
        </w:tc>
        <w:tc>
          <w:tcPr>
            <w:tcW w:w="2047" w:type="dxa"/>
            <w:shd w:val="clear" w:color="auto" w:fill="FFFFFF"/>
            <w:vAlign w:val="center"/>
          </w:tcPr>
          <w:p w14:paraId="3C82CC08" w14:textId="1A9BEBA6" w:rsidR="00C01B20" w:rsidRPr="003E3C7C" w:rsidRDefault="00C01B20" w:rsidP="00C01B20">
            <w:pPr>
              <w:spacing w:after="0" w:line="240" w:lineRule="auto"/>
              <w:jc w:val="center"/>
              <w:rPr>
                <w:rFonts w:ascii="Segoe UI" w:eastAsia="Times New Roman" w:hAnsi="Segoe UI" w:cs="Segoe UI"/>
                <w:b/>
                <w:bCs/>
                <w:color w:val="000000"/>
                <w:sz w:val="18"/>
                <w:szCs w:val="18"/>
                <w:bdr w:val="none" w:sz="0" w:space="0" w:color="auto" w:frame="1"/>
                <w:lang w:eastAsia="en-GB"/>
              </w:rPr>
            </w:pPr>
            <w:r w:rsidRPr="003E3C7C">
              <w:rPr>
                <w:rFonts w:ascii="Segoe UI" w:eastAsia="Times New Roman" w:hAnsi="Segoe UI" w:cs="Segoe UI"/>
                <w:b/>
                <w:bCs/>
                <w:color w:val="000000"/>
                <w:sz w:val="18"/>
                <w:szCs w:val="18"/>
                <w:bdr w:val="none" w:sz="0" w:space="0" w:color="auto" w:frame="1"/>
                <w:lang w:eastAsia="en-GB"/>
              </w:rPr>
              <w:t>Number of Samples per Class</w:t>
            </w:r>
          </w:p>
        </w:tc>
      </w:tr>
      <w:tr w:rsidR="00AB67F6" w:rsidRPr="00C01B20" w14:paraId="1DFBC17C" w14:textId="00DA2348" w:rsidTr="00945B83">
        <w:trPr>
          <w:trHeight w:val="250"/>
        </w:trPr>
        <w:tc>
          <w:tcPr>
            <w:tcW w:w="809" w:type="dxa"/>
            <w:vMerge w:val="restart"/>
            <w:shd w:val="clear" w:color="auto" w:fill="FFFFFF"/>
            <w:vAlign w:val="center"/>
            <w:hideMark/>
          </w:tcPr>
          <w:p w14:paraId="7E41DB0B" w14:textId="113FFAAC" w:rsidR="00AB67F6" w:rsidRPr="00C01B20" w:rsidRDefault="00AB67F6" w:rsidP="00C01B20">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1</w:t>
            </w:r>
          </w:p>
        </w:tc>
        <w:tc>
          <w:tcPr>
            <w:tcW w:w="2049" w:type="dxa"/>
            <w:shd w:val="clear" w:color="auto" w:fill="FFFFFF"/>
            <w:vAlign w:val="center"/>
          </w:tcPr>
          <w:p w14:paraId="4EE2C396" w14:textId="35462589" w:rsidR="00AB67F6" w:rsidRPr="00C01B20" w:rsidRDefault="00AB67F6" w:rsidP="00C01B20">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Subject1</w:t>
            </w:r>
            <w:r w:rsidR="00181404">
              <w:rPr>
                <w:rFonts w:ascii="Segoe UI" w:eastAsia="Times New Roman" w:hAnsi="Segoe UI" w:cs="Segoe UI"/>
                <w:color w:val="000000"/>
                <w:sz w:val="16"/>
                <w:szCs w:val="16"/>
                <w:bdr w:val="none" w:sz="0" w:space="0" w:color="auto" w:frame="1"/>
                <w:lang w:eastAsia="en-GB"/>
              </w:rPr>
              <w:t>_Female1</w:t>
            </w:r>
            <w:r w:rsidRPr="00C01B20">
              <w:rPr>
                <w:rFonts w:ascii="Segoe UI" w:eastAsia="Times New Roman" w:hAnsi="Segoe UI" w:cs="Segoe UI"/>
                <w:color w:val="000000"/>
                <w:sz w:val="16"/>
                <w:szCs w:val="16"/>
                <w:bdr w:val="none" w:sz="0" w:space="0" w:color="auto" w:frame="1"/>
                <w:lang w:eastAsia="en-GB"/>
              </w:rPr>
              <w:t>_With Mask</w:t>
            </w:r>
          </w:p>
        </w:tc>
        <w:tc>
          <w:tcPr>
            <w:tcW w:w="1091" w:type="dxa"/>
            <w:vMerge w:val="restart"/>
            <w:shd w:val="clear" w:color="auto" w:fill="FFFFFF"/>
          </w:tcPr>
          <w:p w14:paraId="13BB1B6E" w14:textId="77777777" w:rsidR="00AB67F6" w:rsidRPr="00C01B20" w:rsidRDefault="00AB67F6" w:rsidP="009610A8">
            <w:pPr>
              <w:spacing w:after="0" w:line="240" w:lineRule="auto"/>
              <w:jc w:val="center"/>
              <w:rPr>
                <w:rFonts w:ascii="Segoe UI" w:eastAsia="Times New Roman" w:hAnsi="Segoe UI" w:cs="Segoe UI"/>
                <w:color w:val="000000"/>
                <w:sz w:val="16"/>
                <w:szCs w:val="16"/>
                <w:bdr w:val="none" w:sz="0" w:space="0" w:color="auto" w:frame="1"/>
                <w:lang w:eastAsia="en-GB"/>
              </w:rPr>
            </w:pPr>
          </w:p>
          <w:p w14:paraId="0162C4EC" w14:textId="77777777" w:rsidR="00AB67F6" w:rsidRDefault="00AB67F6" w:rsidP="009610A8">
            <w:pPr>
              <w:spacing w:after="0" w:line="240" w:lineRule="auto"/>
              <w:jc w:val="center"/>
              <w:rPr>
                <w:rFonts w:ascii="Segoe UI" w:eastAsia="Times New Roman" w:hAnsi="Segoe UI" w:cs="Segoe UI"/>
                <w:color w:val="000000"/>
                <w:sz w:val="16"/>
                <w:szCs w:val="16"/>
                <w:bdr w:val="none" w:sz="0" w:space="0" w:color="auto" w:frame="1"/>
                <w:lang w:eastAsia="en-GB"/>
              </w:rPr>
            </w:pPr>
          </w:p>
          <w:p w14:paraId="6AD83A52" w14:textId="3D8CAE65" w:rsidR="00AB67F6" w:rsidRPr="00C01B20" w:rsidRDefault="00AB67F6" w:rsidP="009610A8">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USRP</w:t>
            </w:r>
          </w:p>
        </w:tc>
        <w:tc>
          <w:tcPr>
            <w:tcW w:w="2729" w:type="dxa"/>
            <w:shd w:val="clear" w:color="auto" w:fill="FFFFFF"/>
            <w:vAlign w:val="center"/>
            <w:hideMark/>
          </w:tcPr>
          <w:p w14:paraId="4301252B" w14:textId="3935C555" w:rsidR="00AB67F6" w:rsidRPr="00C01B20" w:rsidRDefault="00181404" w:rsidP="00C01B20">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 xml:space="preserve">The </w:t>
            </w:r>
            <w:r w:rsidR="008757C6">
              <w:rPr>
                <w:rFonts w:ascii="Segoe UI" w:eastAsia="Times New Roman" w:hAnsi="Segoe UI" w:cs="Segoe UI"/>
                <w:color w:val="000000"/>
                <w:sz w:val="16"/>
                <w:szCs w:val="16"/>
                <w:bdr w:val="none" w:sz="0" w:space="0" w:color="auto" w:frame="1"/>
                <w:lang w:eastAsia="en-GB"/>
              </w:rPr>
              <w:t xml:space="preserve">Male subject pronounced the vowel </w:t>
            </w:r>
            <w:r w:rsidR="00D545AB">
              <w:rPr>
                <w:rFonts w:ascii="Segoe UI" w:eastAsia="Times New Roman" w:hAnsi="Segoe UI" w:cs="Segoe UI"/>
                <w:color w:val="000000"/>
                <w:sz w:val="16"/>
                <w:szCs w:val="16"/>
                <w:bdr w:val="none" w:sz="0" w:space="0" w:color="auto" w:frame="1"/>
                <w:lang w:eastAsia="en-GB"/>
              </w:rPr>
              <w:t xml:space="preserve">and Empty Data </w:t>
            </w:r>
            <w:r w:rsidR="008757C6">
              <w:rPr>
                <w:rFonts w:ascii="Segoe UI" w:eastAsia="Times New Roman" w:hAnsi="Segoe UI" w:cs="Segoe UI"/>
                <w:color w:val="000000"/>
                <w:sz w:val="16"/>
                <w:szCs w:val="16"/>
                <w:bdr w:val="none" w:sz="0" w:space="0" w:color="auto" w:frame="1"/>
                <w:lang w:eastAsia="en-GB"/>
              </w:rPr>
              <w:t>using Mask</w:t>
            </w:r>
            <w:r w:rsidR="00AB67F6" w:rsidRPr="00C01B20">
              <w:rPr>
                <w:rFonts w:ascii="Segoe UI" w:eastAsia="Times New Roman" w:hAnsi="Segoe UI" w:cs="Segoe UI"/>
                <w:color w:val="000000"/>
                <w:sz w:val="16"/>
                <w:szCs w:val="16"/>
                <w:bdr w:val="none" w:sz="0" w:space="0" w:color="auto" w:frame="1"/>
                <w:lang w:eastAsia="en-GB"/>
              </w:rPr>
              <w:t> </w:t>
            </w:r>
          </w:p>
        </w:tc>
        <w:tc>
          <w:tcPr>
            <w:tcW w:w="2047" w:type="dxa"/>
            <w:shd w:val="clear" w:color="auto" w:fill="FFFFFF"/>
            <w:vAlign w:val="center"/>
          </w:tcPr>
          <w:p w14:paraId="4B882280" w14:textId="4AF2F957" w:rsidR="00AB67F6" w:rsidRPr="00C01B20" w:rsidRDefault="00181404" w:rsidP="00C01B20">
            <w:pPr>
              <w:spacing w:after="0" w:line="240" w:lineRule="auto"/>
              <w:jc w:val="center"/>
              <w:rPr>
                <w:rFonts w:ascii="Segoe UI" w:eastAsia="Times New Roman" w:hAnsi="Segoe UI" w:cs="Segoe UI"/>
                <w:color w:val="000000"/>
                <w:sz w:val="16"/>
                <w:szCs w:val="16"/>
                <w:bdr w:val="none" w:sz="0" w:space="0" w:color="auto" w:frame="1"/>
                <w:lang w:eastAsia="en-GB"/>
              </w:rPr>
            </w:pPr>
            <w:r>
              <w:rPr>
                <w:rFonts w:ascii="Segoe UI" w:eastAsia="Times New Roman" w:hAnsi="Segoe UI" w:cs="Segoe UI"/>
                <w:color w:val="000000"/>
                <w:sz w:val="16"/>
                <w:szCs w:val="16"/>
                <w:bdr w:val="none" w:sz="0" w:space="0" w:color="auto" w:frame="1"/>
                <w:lang w:eastAsia="en-GB"/>
              </w:rPr>
              <w:t>300</w:t>
            </w:r>
          </w:p>
        </w:tc>
      </w:tr>
      <w:tr w:rsidR="00181404" w:rsidRPr="00C01B20" w14:paraId="690A9558" w14:textId="77777777" w:rsidTr="00945B83">
        <w:trPr>
          <w:trHeight w:val="135"/>
        </w:trPr>
        <w:tc>
          <w:tcPr>
            <w:tcW w:w="809" w:type="dxa"/>
            <w:vMerge/>
            <w:shd w:val="clear" w:color="auto" w:fill="FFFFFF"/>
            <w:vAlign w:val="center"/>
          </w:tcPr>
          <w:p w14:paraId="71A2B23A" w14:textId="77777777"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p>
        </w:tc>
        <w:tc>
          <w:tcPr>
            <w:tcW w:w="2049" w:type="dxa"/>
            <w:shd w:val="clear" w:color="auto" w:fill="FFFFFF"/>
            <w:vAlign w:val="center"/>
          </w:tcPr>
          <w:p w14:paraId="099C4B17" w14:textId="373BB2BF"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Subject1</w:t>
            </w:r>
            <w:r>
              <w:rPr>
                <w:rFonts w:ascii="Segoe UI" w:eastAsia="Times New Roman" w:hAnsi="Segoe UI" w:cs="Segoe UI"/>
                <w:color w:val="000000"/>
                <w:sz w:val="16"/>
                <w:szCs w:val="16"/>
                <w:bdr w:val="none" w:sz="0" w:space="0" w:color="auto" w:frame="1"/>
                <w:lang w:eastAsia="en-GB"/>
              </w:rPr>
              <w:t>_Female1</w:t>
            </w:r>
            <w:r w:rsidRPr="00C01B20">
              <w:rPr>
                <w:rFonts w:ascii="Segoe UI" w:eastAsia="Times New Roman" w:hAnsi="Segoe UI" w:cs="Segoe UI"/>
                <w:color w:val="000000"/>
                <w:sz w:val="16"/>
                <w:szCs w:val="16"/>
                <w:bdr w:val="none" w:sz="0" w:space="0" w:color="auto" w:frame="1"/>
                <w:lang w:eastAsia="en-GB"/>
              </w:rPr>
              <w:t>_With</w:t>
            </w:r>
            <w:r>
              <w:rPr>
                <w:rFonts w:ascii="Segoe UI" w:eastAsia="Times New Roman" w:hAnsi="Segoe UI" w:cs="Segoe UI"/>
                <w:color w:val="000000"/>
                <w:sz w:val="16"/>
                <w:szCs w:val="16"/>
                <w:bdr w:val="none" w:sz="0" w:space="0" w:color="auto" w:frame="1"/>
                <w:lang w:eastAsia="en-GB"/>
              </w:rPr>
              <w:t>out</w:t>
            </w:r>
            <w:r w:rsidRPr="00C01B20">
              <w:rPr>
                <w:rFonts w:ascii="Segoe UI" w:eastAsia="Times New Roman" w:hAnsi="Segoe UI" w:cs="Segoe UI"/>
                <w:color w:val="000000"/>
                <w:sz w:val="16"/>
                <w:szCs w:val="16"/>
                <w:bdr w:val="none" w:sz="0" w:space="0" w:color="auto" w:frame="1"/>
                <w:lang w:eastAsia="en-GB"/>
              </w:rPr>
              <w:t xml:space="preserve"> Mask</w:t>
            </w:r>
          </w:p>
        </w:tc>
        <w:tc>
          <w:tcPr>
            <w:tcW w:w="1091" w:type="dxa"/>
            <w:vMerge/>
            <w:shd w:val="clear" w:color="auto" w:fill="FFFFFF"/>
          </w:tcPr>
          <w:p w14:paraId="4BF97A1C" w14:textId="77777777"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p>
        </w:tc>
        <w:tc>
          <w:tcPr>
            <w:tcW w:w="2729" w:type="dxa"/>
            <w:shd w:val="clear" w:color="auto" w:fill="FFFFFF"/>
            <w:vAlign w:val="center"/>
          </w:tcPr>
          <w:p w14:paraId="3CCE6C53" w14:textId="5B35959A"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Pr>
                <w:rFonts w:ascii="Segoe UI" w:eastAsia="Times New Roman" w:hAnsi="Segoe UI" w:cs="Segoe UI"/>
                <w:color w:val="000000"/>
                <w:sz w:val="16"/>
                <w:szCs w:val="16"/>
                <w:bdr w:val="none" w:sz="0" w:space="0" w:color="auto" w:frame="1"/>
                <w:lang w:eastAsia="en-GB"/>
              </w:rPr>
              <w:t>The Male subject pronounced the vowel and Empty Data using Without Mask</w:t>
            </w:r>
            <w:r w:rsidRPr="00C01B20">
              <w:rPr>
                <w:rFonts w:ascii="Segoe UI" w:eastAsia="Times New Roman" w:hAnsi="Segoe UI" w:cs="Segoe UI"/>
                <w:color w:val="000000"/>
                <w:sz w:val="16"/>
                <w:szCs w:val="16"/>
                <w:bdr w:val="none" w:sz="0" w:space="0" w:color="auto" w:frame="1"/>
                <w:lang w:eastAsia="en-GB"/>
              </w:rPr>
              <w:t> </w:t>
            </w:r>
          </w:p>
        </w:tc>
        <w:tc>
          <w:tcPr>
            <w:tcW w:w="2047" w:type="dxa"/>
            <w:shd w:val="clear" w:color="auto" w:fill="FFFFFF"/>
            <w:vAlign w:val="center"/>
          </w:tcPr>
          <w:p w14:paraId="561E720F" w14:textId="1E3EAF36"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Pr>
                <w:rFonts w:ascii="Segoe UI" w:eastAsia="Times New Roman" w:hAnsi="Segoe UI" w:cs="Segoe UI"/>
                <w:color w:val="000000"/>
                <w:sz w:val="16"/>
                <w:szCs w:val="16"/>
                <w:bdr w:val="none" w:sz="0" w:space="0" w:color="auto" w:frame="1"/>
                <w:lang w:eastAsia="en-GB"/>
              </w:rPr>
              <w:t>300</w:t>
            </w:r>
          </w:p>
        </w:tc>
      </w:tr>
      <w:tr w:rsidR="00181404" w:rsidRPr="00C01B20" w14:paraId="798502C1" w14:textId="40A05BD2" w:rsidTr="00945B83">
        <w:trPr>
          <w:trHeight w:val="211"/>
        </w:trPr>
        <w:tc>
          <w:tcPr>
            <w:tcW w:w="809" w:type="dxa"/>
            <w:vMerge w:val="restart"/>
            <w:shd w:val="clear" w:color="auto" w:fill="FFFFFF"/>
            <w:vAlign w:val="center"/>
            <w:hideMark/>
          </w:tcPr>
          <w:p w14:paraId="5E3A63DF" w14:textId="1324D65E" w:rsidR="00181404" w:rsidRPr="00C01B20" w:rsidRDefault="00181404" w:rsidP="0018140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2</w:t>
            </w:r>
          </w:p>
        </w:tc>
        <w:tc>
          <w:tcPr>
            <w:tcW w:w="2049" w:type="dxa"/>
            <w:shd w:val="clear" w:color="auto" w:fill="FFFFFF"/>
            <w:vAlign w:val="center"/>
          </w:tcPr>
          <w:p w14:paraId="100C83A7" w14:textId="0F190D94"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Subject</w:t>
            </w:r>
            <w:r>
              <w:rPr>
                <w:rFonts w:ascii="Segoe UI" w:eastAsia="Times New Roman" w:hAnsi="Segoe UI" w:cs="Segoe UI"/>
                <w:color w:val="000000"/>
                <w:sz w:val="16"/>
                <w:szCs w:val="16"/>
                <w:bdr w:val="none" w:sz="0" w:space="0" w:color="auto" w:frame="1"/>
                <w:lang w:eastAsia="en-GB"/>
              </w:rPr>
              <w:t>2_Female2</w:t>
            </w:r>
            <w:r w:rsidRPr="00C01B20">
              <w:rPr>
                <w:rFonts w:ascii="Segoe UI" w:eastAsia="Times New Roman" w:hAnsi="Segoe UI" w:cs="Segoe UI"/>
                <w:color w:val="000000"/>
                <w:sz w:val="16"/>
                <w:szCs w:val="16"/>
                <w:bdr w:val="none" w:sz="0" w:space="0" w:color="auto" w:frame="1"/>
                <w:lang w:eastAsia="en-GB"/>
              </w:rPr>
              <w:t>_With Mask</w:t>
            </w:r>
          </w:p>
        </w:tc>
        <w:tc>
          <w:tcPr>
            <w:tcW w:w="1091" w:type="dxa"/>
            <w:vMerge w:val="restart"/>
            <w:shd w:val="clear" w:color="auto" w:fill="FFFFFF"/>
          </w:tcPr>
          <w:p w14:paraId="5159DF95" w14:textId="77777777" w:rsidR="00181404"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p>
          <w:p w14:paraId="11430DF8" w14:textId="786838D9"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USRP</w:t>
            </w:r>
          </w:p>
          <w:p w14:paraId="7D54D91C" w14:textId="4767A479"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p>
        </w:tc>
        <w:tc>
          <w:tcPr>
            <w:tcW w:w="2729" w:type="dxa"/>
            <w:shd w:val="clear" w:color="auto" w:fill="FFFFFF"/>
            <w:vAlign w:val="center"/>
            <w:hideMark/>
          </w:tcPr>
          <w:p w14:paraId="518F177D" w14:textId="531DFE87" w:rsidR="00181404" w:rsidRPr="00C01B20" w:rsidRDefault="00181404" w:rsidP="0018140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The female subject pronounced the vowel and Empty Data using Mask</w:t>
            </w:r>
            <w:r w:rsidRPr="00C01B20">
              <w:rPr>
                <w:rFonts w:ascii="Segoe UI" w:eastAsia="Times New Roman" w:hAnsi="Segoe UI" w:cs="Segoe UI"/>
                <w:color w:val="000000"/>
                <w:sz w:val="16"/>
                <w:szCs w:val="16"/>
                <w:bdr w:val="none" w:sz="0" w:space="0" w:color="auto" w:frame="1"/>
                <w:lang w:eastAsia="en-GB"/>
              </w:rPr>
              <w:t> </w:t>
            </w:r>
          </w:p>
        </w:tc>
        <w:tc>
          <w:tcPr>
            <w:tcW w:w="2047" w:type="dxa"/>
            <w:shd w:val="clear" w:color="auto" w:fill="FFFFFF"/>
            <w:vAlign w:val="center"/>
          </w:tcPr>
          <w:p w14:paraId="62EF6BFE" w14:textId="3B7AC5FF"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Pr>
                <w:rFonts w:ascii="Segoe UI" w:eastAsia="Times New Roman" w:hAnsi="Segoe UI" w:cs="Segoe UI"/>
                <w:color w:val="000000"/>
                <w:sz w:val="16"/>
                <w:szCs w:val="16"/>
                <w:bdr w:val="none" w:sz="0" w:space="0" w:color="auto" w:frame="1"/>
                <w:lang w:eastAsia="en-GB"/>
              </w:rPr>
              <w:t>300</w:t>
            </w:r>
          </w:p>
        </w:tc>
      </w:tr>
      <w:tr w:rsidR="00181404" w:rsidRPr="00C01B20" w14:paraId="34E1A1C4" w14:textId="160ECDE9" w:rsidTr="00945B83">
        <w:trPr>
          <w:trHeight w:val="211"/>
        </w:trPr>
        <w:tc>
          <w:tcPr>
            <w:tcW w:w="809" w:type="dxa"/>
            <w:vMerge/>
            <w:shd w:val="clear" w:color="auto" w:fill="FFFFFF"/>
            <w:vAlign w:val="center"/>
            <w:hideMark/>
          </w:tcPr>
          <w:p w14:paraId="7EC7A470" w14:textId="4B2E6E1E" w:rsidR="00181404" w:rsidRPr="00C01B20" w:rsidRDefault="00181404" w:rsidP="00181404">
            <w:pPr>
              <w:spacing w:after="0" w:line="240" w:lineRule="auto"/>
              <w:jc w:val="center"/>
              <w:rPr>
                <w:rFonts w:ascii="Calibri" w:eastAsia="Times New Roman" w:hAnsi="Calibri" w:cs="Calibri"/>
                <w:color w:val="000000"/>
                <w:sz w:val="16"/>
                <w:szCs w:val="16"/>
                <w:lang w:eastAsia="en-GB"/>
              </w:rPr>
            </w:pPr>
          </w:p>
        </w:tc>
        <w:tc>
          <w:tcPr>
            <w:tcW w:w="2049" w:type="dxa"/>
            <w:shd w:val="clear" w:color="auto" w:fill="FFFFFF"/>
            <w:vAlign w:val="center"/>
          </w:tcPr>
          <w:p w14:paraId="2600BDB3" w14:textId="33548CB3"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Subject</w:t>
            </w:r>
            <w:r>
              <w:rPr>
                <w:rFonts w:ascii="Segoe UI" w:eastAsia="Times New Roman" w:hAnsi="Segoe UI" w:cs="Segoe UI"/>
                <w:color w:val="000000"/>
                <w:sz w:val="16"/>
                <w:szCs w:val="16"/>
                <w:bdr w:val="none" w:sz="0" w:space="0" w:color="auto" w:frame="1"/>
                <w:lang w:eastAsia="en-GB"/>
              </w:rPr>
              <w:t>2_Female1</w:t>
            </w:r>
            <w:r w:rsidRPr="00C01B20">
              <w:rPr>
                <w:rFonts w:ascii="Segoe UI" w:eastAsia="Times New Roman" w:hAnsi="Segoe UI" w:cs="Segoe UI"/>
                <w:color w:val="000000"/>
                <w:sz w:val="16"/>
                <w:szCs w:val="16"/>
                <w:bdr w:val="none" w:sz="0" w:space="0" w:color="auto" w:frame="1"/>
                <w:lang w:eastAsia="en-GB"/>
              </w:rPr>
              <w:t>_With</w:t>
            </w:r>
            <w:r>
              <w:rPr>
                <w:rFonts w:ascii="Segoe UI" w:eastAsia="Times New Roman" w:hAnsi="Segoe UI" w:cs="Segoe UI"/>
                <w:color w:val="000000"/>
                <w:sz w:val="16"/>
                <w:szCs w:val="16"/>
                <w:bdr w:val="none" w:sz="0" w:space="0" w:color="auto" w:frame="1"/>
                <w:lang w:eastAsia="en-GB"/>
              </w:rPr>
              <w:t>out</w:t>
            </w:r>
            <w:r w:rsidRPr="00C01B20">
              <w:rPr>
                <w:rFonts w:ascii="Segoe UI" w:eastAsia="Times New Roman" w:hAnsi="Segoe UI" w:cs="Segoe UI"/>
                <w:color w:val="000000"/>
                <w:sz w:val="16"/>
                <w:szCs w:val="16"/>
                <w:bdr w:val="none" w:sz="0" w:space="0" w:color="auto" w:frame="1"/>
                <w:lang w:eastAsia="en-GB"/>
              </w:rPr>
              <w:t xml:space="preserve"> Mask</w:t>
            </w:r>
          </w:p>
        </w:tc>
        <w:tc>
          <w:tcPr>
            <w:tcW w:w="1091" w:type="dxa"/>
            <w:vMerge/>
            <w:shd w:val="clear" w:color="auto" w:fill="FFFFFF"/>
          </w:tcPr>
          <w:p w14:paraId="6D8EC297" w14:textId="526BEBD4"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tc>
        <w:tc>
          <w:tcPr>
            <w:tcW w:w="2729" w:type="dxa"/>
            <w:shd w:val="clear" w:color="auto" w:fill="FFFFFF"/>
            <w:vAlign w:val="center"/>
            <w:hideMark/>
          </w:tcPr>
          <w:p w14:paraId="2CF45806" w14:textId="6DB14C7E" w:rsidR="00181404" w:rsidRPr="00C01B20" w:rsidRDefault="00181404" w:rsidP="0018140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The female subject pronounced the vowel and Empty Data using Without Mask</w:t>
            </w:r>
            <w:r w:rsidRPr="00C01B20">
              <w:rPr>
                <w:rFonts w:ascii="Segoe UI" w:eastAsia="Times New Roman" w:hAnsi="Segoe UI" w:cs="Segoe UI"/>
                <w:color w:val="000000"/>
                <w:sz w:val="16"/>
                <w:szCs w:val="16"/>
                <w:bdr w:val="none" w:sz="0" w:space="0" w:color="auto" w:frame="1"/>
                <w:lang w:eastAsia="en-GB"/>
              </w:rPr>
              <w:t xml:space="preserve"> </w:t>
            </w:r>
          </w:p>
        </w:tc>
        <w:tc>
          <w:tcPr>
            <w:tcW w:w="2047" w:type="dxa"/>
            <w:shd w:val="clear" w:color="auto" w:fill="FFFFFF"/>
            <w:vAlign w:val="center"/>
          </w:tcPr>
          <w:p w14:paraId="50FE26EE" w14:textId="63A369DC"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shd w:val="clear" w:color="auto" w:fill="FFFFFF"/>
                <w:lang w:eastAsia="en-GB"/>
              </w:rPr>
              <w:t>300</w:t>
            </w:r>
          </w:p>
        </w:tc>
      </w:tr>
      <w:tr w:rsidR="00181404" w:rsidRPr="00C01B20" w14:paraId="7ADDD4ED" w14:textId="27A701FE" w:rsidTr="00945B83">
        <w:trPr>
          <w:trHeight w:val="207"/>
        </w:trPr>
        <w:tc>
          <w:tcPr>
            <w:tcW w:w="809" w:type="dxa"/>
            <w:vMerge w:val="restart"/>
            <w:shd w:val="clear" w:color="auto" w:fill="FFFFFF"/>
            <w:vAlign w:val="center"/>
            <w:hideMark/>
          </w:tcPr>
          <w:p w14:paraId="6F3C3E4A" w14:textId="52914BEF" w:rsidR="00181404" w:rsidRPr="00C01B20" w:rsidRDefault="00181404" w:rsidP="0018140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3</w:t>
            </w:r>
          </w:p>
        </w:tc>
        <w:tc>
          <w:tcPr>
            <w:tcW w:w="2049" w:type="dxa"/>
            <w:shd w:val="clear" w:color="auto" w:fill="FFFFFF"/>
            <w:vAlign w:val="center"/>
          </w:tcPr>
          <w:p w14:paraId="0F245748" w14:textId="7E44978E"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Subject</w:t>
            </w:r>
            <w:r>
              <w:rPr>
                <w:rFonts w:ascii="Segoe UI" w:eastAsia="Times New Roman" w:hAnsi="Segoe UI" w:cs="Segoe UI"/>
                <w:color w:val="000000"/>
                <w:sz w:val="16"/>
                <w:szCs w:val="16"/>
                <w:bdr w:val="none" w:sz="0" w:space="0" w:color="auto" w:frame="1"/>
                <w:lang w:eastAsia="en-GB"/>
              </w:rPr>
              <w:t>3_Male1</w:t>
            </w:r>
            <w:r w:rsidRPr="00C01B20">
              <w:rPr>
                <w:rFonts w:ascii="Segoe UI" w:eastAsia="Times New Roman" w:hAnsi="Segoe UI" w:cs="Segoe UI"/>
                <w:color w:val="000000"/>
                <w:sz w:val="16"/>
                <w:szCs w:val="16"/>
                <w:bdr w:val="none" w:sz="0" w:space="0" w:color="auto" w:frame="1"/>
                <w:lang w:eastAsia="en-GB"/>
              </w:rPr>
              <w:t>_With Mask</w:t>
            </w:r>
          </w:p>
        </w:tc>
        <w:tc>
          <w:tcPr>
            <w:tcW w:w="1091" w:type="dxa"/>
            <w:vMerge w:val="restart"/>
            <w:shd w:val="clear" w:color="auto" w:fill="FFFFFF"/>
          </w:tcPr>
          <w:p w14:paraId="49A6AE18" w14:textId="77777777" w:rsidR="00181404" w:rsidRDefault="00181404" w:rsidP="0018140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p w14:paraId="39064E76" w14:textId="77777777" w:rsidR="00181404" w:rsidRDefault="00181404" w:rsidP="0018140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p w14:paraId="4D6B4904" w14:textId="590B305B"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sidRPr="00C01B20">
              <w:rPr>
                <w:rFonts w:ascii="Segoe UI" w:eastAsia="Times New Roman" w:hAnsi="Segoe UI" w:cs="Segoe UI"/>
                <w:color w:val="000000"/>
                <w:sz w:val="16"/>
                <w:szCs w:val="16"/>
                <w:bdr w:val="none" w:sz="0" w:space="0" w:color="auto" w:frame="1"/>
                <w:shd w:val="clear" w:color="auto" w:fill="FFFFFF"/>
                <w:lang w:eastAsia="en-GB"/>
              </w:rPr>
              <w:t>USRP</w:t>
            </w:r>
          </w:p>
        </w:tc>
        <w:tc>
          <w:tcPr>
            <w:tcW w:w="2729" w:type="dxa"/>
            <w:shd w:val="clear" w:color="auto" w:fill="FFFFFF"/>
            <w:vAlign w:val="center"/>
            <w:hideMark/>
          </w:tcPr>
          <w:p w14:paraId="15DA82EF" w14:textId="351587C3" w:rsidR="00181404" w:rsidRPr="00C01B20" w:rsidRDefault="00181404" w:rsidP="0018140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The female subject pronounced the vowel and Empty Data using Mask</w:t>
            </w:r>
            <w:r w:rsidRPr="00C01B20">
              <w:rPr>
                <w:rFonts w:ascii="Segoe UI" w:eastAsia="Times New Roman" w:hAnsi="Segoe UI" w:cs="Segoe UI"/>
                <w:color w:val="000000"/>
                <w:sz w:val="16"/>
                <w:szCs w:val="16"/>
                <w:bdr w:val="none" w:sz="0" w:space="0" w:color="auto" w:frame="1"/>
                <w:lang w:eastAsia="en-GB"/>
              </w:rPr>
              <w:t> </w:t>
            </w:r>
          </w:p>
        </w:tc>
        <w:tc>
          <w:tcPr>
            <w:tcW w:w="2047" w:type="dxa"/>
            <w:shd w:val="clear" w:color="auto" w:fill="FFFFFF"/>
            <w:vAlign w:val="center"/>
          </w:tcPr>
          <w:p w14:paraId="4D042ADD" w14:textId="289D913F"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shd w:val="clear" w:color="auto" w:fill="FFFFFF"/>
                <w:lang w:eastAsia="en-GB"/>
              </w:rPr>
              <w:t>300</w:t>
            </w:r>
          </w:p>
        </w:tc>
      </w:tr>
      <w:tr w:rsidR="00181404" w:rsidRPr="00C01B20" w14:paraId="20CBB800" w14:textId="33ED45F7" w:rsidTr="00945B83">
        <w:trPr>
          <w:trHeight w:val="147"/>
        </w:trPr>
        <w:tc>
          <w:tcPr>
            <w:tcW w:w="809" w:type="dxa"/>
            <w:vMerge/>
            <w:shd w:val="clear" w:color="auto" w:fill="FFFFFF"/>
            <w:vAlign w:val="center"/>
            <w:hideMark/>
          </w:tcPr>
          <w:p w14:paraId="2B3E7A97" w14:textId="6617D791" w:rsidR="00181404" w:rsidRPr="00C01B20" w:rsidRDefault="00181404" w:rsidP="00181404">
            <w:pPr>
              <w:spacing w:after="0" w:line="240" w:lineRule="auto"/>
              <w:jc w:val="center"/>
              <w:rPr>
                <w:rFonts w:ascii="Calibri" w:eastAsia="Times New Roman" w:hAnsi="Calibri" w:cs="Calibri"/>
                <w:color w:val="000000"/>
                <w:sz w:val="16"/>
                <w:szCs w:val="16"/>
                <w:lang w:eastAsia="en-GB"/>
              </w:rPr>
            </w:pPr>
          </w:p>
        </w:tc>
        <w:tc>
          <w:tcPr>
            <w:tcW w:w="2049" w:type="dxa"/>
            <w:shd w:val="clear" w:color="auto" w:fill="FFFFFF"/>
            <w:vAlign w:val="center"/>
          </w:tcPr>
          <w:p w14:paraId="0F411910" w14:textId="1E0465ED"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Subject</w:t>
            </w:r>
            <w:r>
              <w:rPr>
                <w:rFonts w:ascii="Segoe UI" w:eastAsia="Times New Roman" w:hAnsi="Segoe UI" w:cs="Segoe UI"/>
                <w:color w:val="000000"/>
                <w:sz w:val="16"/>
                <w:szCs w:val="16"/>
                <w:bdr w:val="none" w:sz="0" w:space="0" w:color="auto" w:frame="1"/>
                <w:lang w:eastAsia="en-GB"/>
              </w:rPr>
              <w:t>3_Male1</w:t>
            </w:r>
            <w:r w:rsidRPr="00C01B20">
              <w:rPr>
                <w:rFonts w:ascii="Segoe UI" w:eastAsia="Times New Roman" w:hAnsi="Segoe UI" w:cs="Segoe UI"/>
                <w:color w:val="000000"/>
                <w:sz w:val="16"/>
                <w:szCs w:val="16"/>
                <w:bdr w:val="none" w:sz="0" w:space="0" w:color="auto" w:frame="1"/>
                <w:lang w:eastAsia="en-GB"/>
              </w:rPr>
              <w:t>_With</w:t>
            </w:r>
            <w:r>
              <w:rPr>
                <w:rFonts w:ascii="Segoe UI" w:eastAsia="Times New Roman" w:hAnsi="Segoe UI" w:cs="Segoe UI"/>
                <w:color w:val="000000"/>
                <w:sz w:val="16"/>
                <w:szCs w:val="16"/>
                <w:bdr w:val="none" w:sz="0" w:space="0" w:color="auto" w:frame="1"/>
                <w:lang w:eastAsia="en-GB"/>
              </w:rPr>
              <w:t>out</w:t>
            </w:r>
            <w:r w:rsidRPr="00C01B20">
              <w:rPr>
                <w:rFonts w:ascii="Segoe UI" w:eastAsia="Times New Roman" w:hAnsi="Segoe UI" w:cs="Segoe UI"/>
                <w:color w:val="000000"/>
                <w:sz w:val="16"/>
                <w:szCs w:val="16"/>
                <w:bdr w:val="none" w:sz="0" w:space="0" w:color="auto" w:frame="1"/>
                <w:lang w:eastAsia="en-GB"/>
              </w:rPr>
              <w:t xml:space="preserve"> Mask</w:t>
            </w:r>
          </w:p>
        </w:tc>
        <w:tc>
          <w:tcPr>
            <w:tcW w:w="1091" w:type="dxa"/>
            <w:vMerge/>
            <w:shd w:val="clear" w:color="auto" w:fill="FFFFFF"/>
          </w:tcPr>
          <w:p w14:paraId="6305E8BA" w14:textId="77777777"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tc>
        <w:tc>
          <w:tcPr>
            <w:tcW w:w="2729" w:type="dxa"/>
            <w:shd w:val="clear" w:color="auto" w:fill="FFFFFF"/>
            <w:vAlign w:val="center"/>
            <w:hideMark/>
          </w:tcPr>
          <w:p w14:paraId="52ABB857" w14:textId="45AD3FFC" w:rsidR="00181404" w:rsidRPr="00C01B20" w:rsidRDefault="00181404" w:rsidP="0018140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The female subject pronounced the vowel and Empty Data using Without Mask</w:t>
            </w:r>
            <w:r w:rsidRPr="00C01B20">
              <w:rPr>
                <w:rFonts w:ascii="Segoe UI" w:eastAsia="Times New Roman" w:hAnsi="Segoe UI" w:cs="Segoe UI"/>
                <w:color w:val="000000"/>
                <w:sz w:val="16"/>
                <w:szCs w:val="16"/>
                <w:bdr w:val="none" w:sz="0" w:space="0" w:color="auto" w:frame="1"/>
                <w:lang w:eastAsia="en-GB"/>
              </w:rPr>
              <w:t> </w:t>
            </w:r>
            <w:r w:rsidRPr="00C01B20">
              <w:rPr>
                <w:rFonts w:ascii="Segoe UI" w:eastAsia="Times New Roman" w:hAnsi="Segoe UI" w:cs="Segoe UI"/>
                <w:color w:val="000000"/>
                <w:sz w:val="16"/>
                <w:szCs w:val="16"/>
                <w:bdr w:val="none" w:sz="0" w:space="0" w:color="auto" w:frame="1"/>
                <w:shd w:val="clear" w:color="auto" w:fill="FFFFFF"/>
                <w:lang w:eastAsia="en-GB"/>
              </w:rPr>
              <w:t xml:space="preserve"> </w:t>
            </w:r>
          </w:p>
        </w:tc>
        <w:tc>
          <w:tcPr>
            <w:tcW w:w="2047" w:type="dxa"/>
            <w:shd w:val="clear" w:color="auto" w:fill="FFFFFF"/>
            <w:vAlign w:val="center"/>
          </w:tcPr>
          <w:p w14:paraId="30A1DADD" w14:textId="6BC4ED83" w:rsidR="00181404" w:rsidRPr="00C01B20" w:rsidRDefault="00181404" w:rsidP="0018140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shd w:val="clear" w:color="auto" w:fill="FFFFFF"/>
                <w:lang w:eastAsia="en-GB"/>
              </w:rPr>
              <w:t>300</w:t>
            </w:r>
          </w:p>
        </w:tc>
      </w:tr>
    </w:tbl>
    <w:p w14:paraId="4C3A9E15" w14:textId="1D2465F6" w:rsidR="00C56A86" w:rsidRDefault="00C56A86" w:rsidP="00C56A86"/>
    <w:p w14:paraId="34251F27" w14:textId="77777777" w:rsidR="005A4F15" w:rsidRDefault="001E327D" w:rsidP="00D545AB">
      <w:pPr>
        <w:tabs>
          <w:tab w:val="left" w:pos="8069"/>
        </w:tabs>
        <w:rPr>
          <w:b/>
          <w:bCs/>
          <w:sz w:val="24"/>
          <w:szCs w:val="24"/>
        </w:rPr>
      </w:pPr>
      <w:r w:rsidRPr="00990509">
        <w:rPr>
          <w:b/>
          <w:bCs/>
          <w:sz w:val="24"/>
          <w:szCs w:val="24"/>
        </w:rPr>
        <w:t>METHODOLOGICAL INFORMATION</w:t>
      </w:r>
    </w:p>
    <w:p w14:paraId="796A100B" w14:textId="0AE4BC86" w:rsidR="001E327D" w:rsidRPr="00446C52" w:rsidRDefault="005A4F15" w:rsidP="00446C52">
      <w:pPr>
        <w:pStyle w:val="ListParagraph"/>
        <w:numPr>
          <w:ilvl w:val="0"/>
          <w:numId w:val="7"/>
        </w:numPr>
        <w:tabs>
          <w:tab w:val="left" w:pos="8069"/>
        </w:tabs>
        <w:rPr>
          <w:b/>
          <w:bCs/>
          <w:sz w:val="24"/>
          <w:szCs w:val="24"/>
        </w:rPr>
      </w:pPr>
      <w:r w:rsidRPr="00446C52">
        <w:rPr>
          <w:b/>
          <w:bCs/>
          <w:sz w:val="24"/>
          <w:szCs w:val="24"/>
        </w:rPr>
        <w:t>Experimental Setup Using USRP</w:t>
      </w:r>
      <w:r w:rsidR="00D545AB" w:rsidRPr="00446C52">
        <w:rPr>
          <w:b/>
          <w:bCs/>
          <w:sz w:val="24"/>
          <w:szCs w:val="24"/>
        </w:rPr>
        <w:tab/>
      </w:r>
    </w:p>
    <w:p w14:paraId="2EFEAA3E" w14:textId="42FC9B7E" w:rsidR="001E327D" w:rsidRDefault="001E327D" w:rsidP="00863090">
      <w:pPr>
        <w:pStyle w:val="Heading3"/>
      </w:pPr>
      <w:r>
        <w:t xml:space="preserve">Description of methods used for collection/generation of data: </w:t>
      </w:r>
    </w:p>
    <w:p w14:paraId="684ACF45" w14:textId="78C6E4D5" w:rsidR="00E126C6" w:rsidRDefault="00945B83" w:rsidP="00E126C6">
      <w:r>
        <w:rPr>
          <w:shd w:val="clear" w:color="auto" w:fill="FFFFFF"/>
        </w:rPr>
        <w:t xml:space="preserve">The dataset represents a combination of activities captured through wireless channel state information, using one USRP X300 devices </w:t>
      </w:r>
      <w:r w:rsidRPr="00F84DAD">
        <w:rPr>
          <w:shd w:val="clear" w:color="auto" w:fill="FFFFFF"/>
        </w:rPr>
        <w:t xml:space="preserve">each equipped with </w:t>
      </w:r>
      <w:r>
        <w:rPr>
          <w:shd w:val="clear" w:color="auto" w:fill="FFFFFF"/>
        </w:rPr>
        <w:t>the VERT2450</w:t>
      </w:r>
      <w:r w:rsidRPr="00F84DAD">
        <w:rPr>
          <w:shd w:val="clear" w:color="auto" w:fill="FFFFFF"/>
        </w:rPr>
        <w:t xml:space="preserve"> omnidirectional antenna</w:t>
      </w:r>
      <w:r>
        <w:rPr>
          <w:shd w:val="clear" w:color="auto" w:fill="FFFFFF"/>
        </w:rPr>
        <w:t xml:space="preserve"> and </w:t>
      </w:r>
      <w:proofErr w:type="spellStart"/>
      <w:r>
        <w:rPr>
          <w:shd w:val="clear" w:color="auto" w:fill="FFFFFF"/>
        </w:rPr>
        <w:t>HyperLOG</w:t>
      </w:r>
      <w:proofErr w:type="spellEnd"/>
      <w:r>
        <w:rPr>
          <w:shd w:val="clear" w:color="auto" w:fill="FFFFFF"/>
        </w:rPr>
        <w:t xml:space="preserve"> 7040 X.</w:t>
      </w:r>
      <w:r w:rsidRPr="00F84DAD">
        <w:rPr>
          <w:shd w:val="clear" w:color="auto" w:fill="FFFFFF"/>
        </w:rPr>
        <w:t xml:space="preserve"> </w:t>
      </w:r>
      <w:proofErr w:type="spellStart"/>
      <w:r>
        <w:rPr>
          <w:shd w:val="clear" w:color="auto" w:fill="FFFFFF"/>
        </w:rPr>
        <w:t>HyperLOG</w:t>
      </w:r>
      <w:proofErr w:type="spellEnd"/>
      <w:r>
        <w:rPr>
          <w:shd w:val="clear" w:color="auto" w:fill="FFFFFF"/>
        </w:rPr>
        <w:t xml:space="preserve"> 7040 X was used as </w:t>
      </w:r>
      <w:r w:rsidRPr="00F84DAD">
        <w:rPr>
          <w:shd w:val="clear" w:color="auto" w:fill="FFFFFF"/>
        </w:rPr>
        <w:t>the transmitter</w:t>
      </w:r>
      <w:r>
        <w:rPr>
          <w:shd w:val="clear" w:color="auto" w:fill="FFFFFF"/>
        </w:rPr>
        <w:t>,</w:t>
      </w:r>
      <w:r w:rsidRPr="00F84DAD">
        <w:rPr>
          <w:shd w:val="clear" w:color="auto" w:fill="FFFFFF"/>
        </w:rPr>
        <w:t xml:space="preserve"> and the USRP</w:t>
      </w:r>
      <w:r>
        <w:rPr>
          <w:shd w:val="clear" w:color="auto" w:fill="FFFFFF"/>
        </w:rPr>
        <w:t xml:space="preserve"> (X300)</w:t>
      </w:r>
      <w:r w:rsidRPr="00F84DAD">
        <w:rPr>
          <w:shd w:val="clear" w:color="auto" w:fill="FFFFFF"/>
        </w:rPr>
        <w:t xml:space="preserve"> </w:t>
      </w:r>
      <w:r>
        <w:rPr>
          <w:shd w:val="clear" w:color="auto" w:fill="FFFFFF"/>
        </w:rPr>
        <w:t>wa</w:t>
      </w:r>
      <w:r w:rsidRPr="00F84DAD">
        <w:rPr>
          <w:shd w:val="clear" w:color="auto" w:fill="FFFFFF"/>
        </w:rPr>
        <w:t>s used for the receiver. USRP</w:t>
      </w:r>
      <w:r>
        <w:rPr>
          <w:shd w:val="clear" w:color="auto" w:fill="FFFFFF"/>
        </w:rPr>
        <w:t xml:space="preserve"> and </w:t>
      </w:r>
      <w:proofErr w:type="spellStart"/>
      <w:r>
        <w:rPr>
          <w:shd w:val="clear" w:color="auto" w:fill="FFFFFF"/>
        </w:rPr>
        <w:t>HyperLOG</w:t>
      </w:r>
      <w:proofErr w:type="spellEnd"/>
      <w:r>
        <w:rPr>
          <w:shd w:val="clear" w:color="auto" w:fill="FFFFFF"/>
        </w:rPr>
        <w:t xml:space="preserve"> 7040 X</w:t>
      </w:r>
      <w:r w:rsidRPr="00F84DAD">
        <w:rPr>
          <w:shd w:val="clear" w:color="auto" w:fill="FFFFFF"/>
        </w:rPr>
        <w:t xml:space="preserve"> </w:t>
      </w:r>
      <w:r>
        <w:rPr>
          <w:shd w:val="clear" w:color="auto" w:fill="FFFFFF"/>
        </w:rPr>
        <w:t>were</w:t>
      </w:r>
      <w:r w:rsidRPr="00F84DAD">
        <w:rPr>
          <w:shd w:val="clear" w:color="auto" w:fill="FFFFFF"/>
        </w:rPr>
        <w:t xml:space="preserve"> connected to </w:t>
      </w:r>
      <w:r>
        <w:rPr>
          <w:shd w:val="clear" w:color="auto" w:fill="FFFFFF"/>
        </w:rPr>
        <w:t>an All-in-One PC that uses an</w:t>
      </w:r>
      <w:r w:rsidRPr="00F84DAD">
        <w:rPr>
          <w:shd w:val="clear" w:color="auto" w:fill="FFFFFF"/>
        </w:rPr>
        <w:t xml:space="preserve"> Intel(R) Core (TM) i7-7700 3.60 GHz </w:t>
      </w:r>
      <w:r>
        <w:rPr>
          <w:shd w:val="clear" w:color="auto" w:fill="FFFFFF"/>
        </w:rPr>
        <w:t>processor</w:t>
      </w:r>
      <w:r w:rsidRPr="00F84DAD">
        <w:rPr>
          <w:shd w:val="clear" w:color="auto" w:fill="FFFFFF"/>
        </w:rPr>
        <w:t xml:space="preserve"> and 16 GB RAM. The system ma</w:t>
      </w:r>
      <w:r>
        <w:rPr>
          <w:shd w:val="clear" w:color="auto" w:fill="FFFFFF"/>
        </w:rPr>
        <w:t>de</w:t>
      </w:r>
      <w:r w:rsidRPr="00F84DAD">
        <w:rPr>
          <w:shd w:val="clear" w:color="auto" w:fill="FFFFFF"/>
        </w:rPr>
        <w:t xml:space="preserve"> use of virtual machines to provide the Ubuntu 16.04 operating system. On the Ubuntu virtual machines, Gnu Radio </w:t>
      </w:r>
      <w:r>
        <w:rPr>
          <w:shd w:val="clear" w:color="auto" w:fill="FFFFFF"/>
        </w:rPr>
        <w:t>wa</w:t>
      </w:r>
      <w:r w:rsidRPr="00F84DAD">
        <w:rPr>
          <w:shd w:val="clear" w:color="auto" w:fill="FFFFFF"/>
        </w:rPr>
        <w:t>s used to communicate with the USRP</w:t>
      </w:r>
      <w:r>
        <w:rPr>
          <w:shd w:val="clear" w:color="auto" w:fill="FFFFFF"/>
        </w:rPr>
        <w:t xml:space="preserve"> devices, and it also hosted the artificial intelligence engine. </w:t>
      </w:r>
      <w:r w:rsidRPr="00A87912">
        <w:t xml:space="preserve">(See Figure </w:t>
      </w:r>
      <w:r>
        <w:t>4</w:t>
      </w:r>
      <w:r w:rsidRPr="00A87912">
        <w:t xml:space="preserve">). </w:t>
      </w:r>
      <w:r>
        <w:t>shows the experimental setup which was used to collect the data.</w:t>
      </w:r>
    </w:p>
    <w:p w14:paraId="10E09FBF" w14:textId="3584169E" w:rsidR="00446C52" w:rsidRPr="0067056B" w:rsidRDefault="00446C52" w:rsidP="00F91272">
      <w:pPr>
        <w:rPr>
          <w:shd w:val="clear" w:color="auto" w:fill="FFFFFF"/>
        </w:rPr>
      </w:pPr>
      <w:r>
        <w:rPr>
          <w:noProof/>
        </w:rPr>
        <w:lastRenderedPageBreak/>
        <w:drawing>
          <wp:inline distT="0" distB="0" distL="0" distR="0" wp14:anchorId="276473B5" wp14:editId="740C2B57">
            <wp:extent cx="5670550" cy="2501900"/>
            <wp:effectExtent l="0" t="0" r="6350" b="0"/>
            <wp:docPr id="18" name="Picture 18" descr="Graphical user interface, diagram,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diagram, website&#10;&#10;Description automatically generated"/>
                    <pic:cNvPicPr/>
                  </pic:nvPicPr>
                  <pic:blipFill rotWithShape="1">
                    <a:blip r:embed="rId17"/>
                    <a:srcRect l="23871" t="30474" r="25599" b="12311"/>
                    <a:stretch/>
                  </pic:blipFill>
                  <pic:spPr bwMode="auto">
                    <a:xfrm>
                      <a:off x="0" y="0"/>
                      <a:ext cx="5726062" cy="2526392"/>
                    </a:xfrm>
                    <a:prstGeom prst="rect">
                      <a:avLst/>
                    </a:prstGeom>
                    <a:ln>
                      <a:noFill/>
                    </a:ln>
                    <a:extLst>
                      <a:ext uri="{53640926-AAD7-44D8-BBD7-CCE9431645EC}">
                        <a14:shadowObscured xmlns:a14="http://schemas.microsoft.com/office/drawing/2010/main"/>
                      </a:ext>
                    </a:extLst>
                  </pic:spPr>
                </pic:pic>
              </a:graphicData>
            </a:graphic>
          </wp:inline>
        </w:drawing>
      </w:r>
    </w:p>
    <w:p w14:paraId="485AA747" w14:textId="4EC05152" w:rsidR="0090700E" w:rsidRDefault="0090700E" w:rsidP="00945B83">
      <w:pPr>
        <w:pStyle w:val="Caption"/>
        <w:rPr>
          <w:noProof/>
        </w:rPr>
      </w:pPr>
      <w:r>
        <w:t xml:space="preserve">Figure </w:t>
      </w:r>
      <w:r w:rsidR="00E126C6">
        <w:t>4</w:t>
      </w:r>
      <w:r>
        <w:t xml:space="preserve"> Experimental Setup</w:t>
      </w:r>
    </w:p>
    <w:p w14:paraId="5BA084C9" w14:textId="657F2098" w:rsidR="001E327D" w:rsidRDefault="001E327D" w:rsidP="00F91272">
      <w:pPr>
        <w:pStyle w:val="Heading3"/>
      </w:pPr>
      <w:r>
        <w:t xml:space="preserve">Methods for processing the data: </w:t>
      </w:r>
    </w:p>
    <w:p w14:paraId="40DE34DF" w14:textId="143078B8" w:rsidR="0067056B" w:rsidRDefault="0009436D" w:rsidP="00F91272">
      <w:r>
        <w:t>Firstly, t</w:t>
      </w:r>
      <w:r w:rsidR="0067056B">
        <w:t>he USRP receiver</w:t>
      </w:r>
      <w:r w:rsidR="00F15744">
        <w:t xml:space="preserve"> and </w:t>
      </w:r>
      <w:proofErr w:type="spellStart"/>
      <w:r w:rsidR="00F15744">
        <w:t>HyperLOG</w:t>
      </w:r>
      <w:proofErr w:type="spellEnd"/>
      <w:r w:rsidR="00F15744">
        <w:t xml:space="preserve"> Directional antenna </w:t>
      </w:r>
      <w:r w:rsidR="00AA1BE0">
        <w:t>as receiver</w:t>
      </w:r>
      <w:r w:rsidR="0067056B">
        <w:t xml:space="preserve"> were configured to communicate together using the GNU radio python package to set parameters such as central frequency, number of Orthogonal Frequency Division Multiplexing (OFDM) subcarriers, and power levels (see Table 2).</w:t>
      </w:r>
    </w:p>
    <w:tbl>
      <w:tblPr>
        <w:tblStyle w:val="GridTable1Light"/>
        <w:tblW w:w="0" w:type="auto"/>
        <w:tblLook w:val="04A0" w:firstRow="1" w:lastRow="0" w:firstColumn="1" w:lastColumn="0" w:noHBand="0" w:noVBand="1"/>
      </w:tblPr>
      <w:tblGrid>
        <w:gridCol w:w="4508"/>
        <w:gridCol w:w="4508"/>
      </w:tblGrid>
      <w:tr w:rsidR="00AA1BE0" w14:paraId="0541CC20" w14:textId="77777777" w:rsidTr="00DE2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1DB3E5" w14:textId="4A26B557" w:rsidR="00AA1BE0" w:rsidRPr="00AA1BE0" w:rsidRDefault="00AA1BE0" w:rsidP="00AA1BE0">
            <w:pPr>
              <w:jc w:val="center"/>
              <w:rPr>
                <w:b w:val="0"/>
                <w:bCs w:val="0"/>
                <w:sz w:val="24"/>
                <w:szCs w:val="24"/>
              </w:rPr>
            </w:pPr>
            <w:r w:rsidRPr="00AA1BE0">
              <w:rPr>
                <w:b w:val="0"/>
                <w:bCs w:val="0"/>
                <w:sz w:val="24"/>
                <w:szCs w:val="24"/>
              </w:rPr>
              <w:t>Parameter</w:t>
            </w:r>
          </w:p>
        </w:tc>
        <w:tc>
          <w:tcPr>
            <w:tcW w:w="4508" w:type="dxa"/>
          </w:tcPr>
          <w:p w14:paraId="668B3374" w14:textId="445FB2A5" w:rsidR="00AA1BE0" w:rsidRPr="00AA1BE0" w:rsidRDefault="00AA1BE0" w:rsidP="00AA1BE0">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AA1BE0">
              <w:rPr>
                <w:b w:val="0"/>
                <w:bCs w:val="0"/>
                <w:sz w:val="24"/>
                <w:szCs w:val="24"/>
              </w:rPr>
              <w:t>Value</w:t>
            </w:r>
          </w:p>
        </w:tc>
      </w:tr>
      <w:tr w:rsidR="00AA1BE0" w14:paraId="5C095B3D" w14:textId="77777777" w:rsidTr="00DE2FE4">
        <w:tc>
          <w:tcPr>
            <w:cnfStyle w:val="001000000000" w:firstRow="0" w:lastRow="0" w:firstColumn="1" w:lastColumn="0" w:oddVBand="0" w:evenVBand="0" w:oddHBand="0" w:evenHBand="0" w:firstRowFirstColumn="0" w:firstRowLastColumn="0" w:lastRowFirstColumn="0" w:lastRowLastColumn="0"/>
            <w:tcW w:w="4508" w:type="dxa"/>
          </w:tcPr>
          <w:p w14:paraId="48409914" w14:textId="77D6ED7B" w:rsidR="00AA1BE0" w:rsidRDefault="00AA1BE0" w:rsidP="00F91272">
            <w:r>
              <w:t>USRP Platform</w:t>
            </w:r>
          </w:p>
        </w:tc>
        <w:tc>
          <w:tcPr>
            <w:tcW w:w="4508" w:type="dxa"/>
          </w:tcPr>
          <w:p w14:paraId="713D699B" w14:textId="5E6B84D6" w:rsidR="00AA1BE0" w:rsidRDefault="00AA1BE0" w:rsidP="00F91272">
            <w:pPr>
              <w:cnfStyle w:val="000000000000" w:firstRow="0" w:lastRow="0" w:firstColumn="0" w:lastColumn="0" w:oddVBand="0" w:evenVBand="0" w:oddHBand="0" w:evenHBand="0" w:firstRowFirstColumn="0" w:firstRowLastColumn="0" w:lastRowFirstColumn="0" w:lastRowLastColumn="0"/>
            </w:pPr>
            <w:r>
              <w:t>X300</w:t>
            </w:r>
          </w:p>
        </w:tc>
      </w:tr>
      <w:tr w:rsidR="00AA1BE0" w14:paraId="72826988" w14:textId="77777777" w:rsidTr="00DE2FE4">
        <w:tc>
          <w:tcPr>
            <w:cnfStyle w:val="001000000000" w:firstRow="0" w:lastRow="0" w:firstColumn="1" w:lastColumn="0" w:oddVBand="0" w:evenVBand="0" w:oddHBand="0" w:evenHBand="0" w:firstRowFirstColumn="0" w:firstRowLastColumn="0" w:lastRowFirstColumn="0" w:lastRowLastColumn="0"/>
            <w:tcW w:w="4508" w:type="dxa"/>
          </w:tcPr>
          <w:p w14:paraId="6DFE1DC8" w14:textId="626802B6" w:rsidR="00AA1BE0" w:rsidRDefault="00AA1BE0" w:rsidP="00F91272">
            <w:r>
              <w:t>OFDM subcarriers</w:t>
            </w:r>
          </w:p>
        </w:tc>
        <w:tc>
          <w:tcPr>
            <w:tcW w:w="4508" w:type="dxa"/>
          </w:tcPr>
          <w:p w14:paraId="48C96DB4" w14:textId="24C7C235" w:rsidR="00AA1BE0" w:rsidRDefault="00AA1BE0" w:rsidP="00F91272">
            <w:pPr>
              <w:cnfStyle w:val="000000000000" w:firstRow="0" w:lastRow="0" w:firstColumn="0" w:lastColumn="0" w:oddVBand="0" w:evenVBand="0" w:oddHBand="0" w:evenHBand="0" w:firstRowFirstColumn="0" w:firstRowLastColumn="0" w:lastRowFirstColumn="0" w:lastRowLastColumn="0"/>
            </w:pPr>
            <w:r>
              <w:t>51</w:t>
            </w:r>
          </w:p>
        </w:tc>
      </w:tr>
      <w:tr w:rsidR="00AA1BE0" w14:paraId="7932E931" w14:textId="77777777" w:rsidTr="00DE2FE4">
        <w:tc>
          <w:tcPr>
            <w:cnfStyle w:val="001000000000" w:firstRow="0" w:lastRow="0" w:firstColumn="1" w:lastColumn="0" w:oddVBand="0" w:evenVBand="0" w:oddHBand="0" w:evenHBand="0" w:firstRowFirstColumn="0" w:firstRowLastColumn="0" w:lastRowFirstColumn="0" w:lastRowLastColumn="0"/>
            <w:tcW w:w="4508" w:type="dxa"/>
          </w:tcPr>
          <w:p w14:paraId="101769C4" w14:textId="4BAC20CB" w:rsidR="00AA1BE0" w:rsidRDefault="00AA1BE0" w:rsidP="00F91272">
            <w:r>
              <w:t>Operating Frequency</w:t>
            </w:r>
          </w:p>
        </w:tc>
        <w:tc>
          <w:tcPr>
            <w:tcW w:w="4508" w:type="dxa"/>
          </w:tcPr>
          <w:p w14:paraId="6D413248" w14:textId="077DA2D5" w:rsidR="00AA1BE0" w:rsidRDefault="00AA1BE0" w:rsidP="00F91272">
            <w:pPr>
              <w:cnfStyle w:val="000000000000" w:firstRow="0" w:lastRow="0" w:firstColumn="0" w:lastColumn="0" w:oddVBand="0" w:evenVBand="0" w:oddHBand="0" w:evenHBand="0" w:firstRowFirstColumn="0" w:firstRowLastColumn="0" w:lastRowFirstColumn="0" w:lastRowLastColumn="0"/>
            </w:pPr>
            <w:r>
              <w:t>2.45 GHz</w:t>
            </w:r>
          </w:p>
        </w:tc>
      </w:tr>
      <w:tr w:rsidR="00AA1BE0" w14:paraId="2C0CE6D7" w14:textId="77777777" w:rsidTr="00DE2FE4">
        <w:tc>
          <w:tcPr>
            <w:cnfStyle w:val="001000000000" w:firstRow="0" w:lastRow="0" w:firstColumn="1" w:lastColumn="0" w:oddVBand="0" w:evenVBand="0" w:oddHBand="0" w:evenHBand="0" w:firstRowFirstColumn="0" w:firstRowLastColumn="0" w:lastRowFirstColumn="0" w:lastRowLastColumn="0"/>
            <w:tcW w:w="4508" w:type="dxa"/>
          </w:tcPr>
          <w:p w14:paraId="3128F284" w14:textId="5B9FDE36" w:rsidR="00AA1BE0" w:rsidRDefault="00AA1BE0" w:rsidP="00F91272">
            <w:r>
              <w:t>Transmitter Gain</w:t>
            </w:r>
          </w:p>
        </w:tc>
        <w:tc>
          <w:tcPr>
            <w:tcW w:w="4508" w:type="dxa"/>
          </w:tcPr>
          <w:p w14:paraId="0AEC7338" w14:textId="1991F631" w:rsidR="00AA1BE0" w:rsidRDefault="00AA1BE0" w:rsidP="00F91272">
            <w:pPr>
              <w:cnfStyle w:val="000000000000" w:firstRow="0" w:lastRow="0" w:firstColumn="0" w:lastColumn="0" w:oddVBand="0" w:evenVBand="0" w:oddHBand="0" w:evenHBand="0" w:firstRowFirstColumn="0" w:firstRowLastColumn="0" w:lastRowFirstColumn="0" w:lastRowLastColumn="0"/>
            </w:pPr>
            <w:r>
              <w:t>35 dB</w:t>
            </w:r>
          </w:p>
        </w:tc>
      </w:tr>
      <w:tr w:rsidR="00AA1BE0" w14:paraId="207D2B66" w14:textId="77777777" w:rsidTr="00DE2FE4">
        <w:tc>
          <w:tcPr>
            <w:cnfStyle w:val="001000000000" w:firstRow="0" w:lastRow="0" w:firstColumn="1" w:lastColumn="0" w:oddVBand="0" w:evenVBand="0" w:oddHBand="0" w:evenHBand="0" w:firstRowFirstColumn="0" w:firstRowLastColumn="0" w:lastRowFirstColumn="0" w:lastRowLastColumn="0"/>
            <w:tcW w:w="4508" w:type="dxa"/>
          </w:tcPr>
          <w:p w14:paraId="06008220" w14:textId="02C2CF2E" w:rsidR="00AA1BE0" w:rsidRDefault="00AA1BE0" w:rsidP="00F91272">
            <w:r>
              <w:t>Receiver Gain</w:t>
            </w:r>
          </w:p>
        </w:tc>
        <w:tc>
          <w:tcPr>
            <w:tcW w:w="4508" w:type="dxa"/>
          </w:tcPr>
          <w:p w14:paraId="5C8CCC0E" w14:textId="75B20800" w:rsidR="00AA1BE0" w:rsidRDefault="00AA1BE0" w:rsidP="00F91272">
            <w:pPr>
              <w:cnfStyle w:val="000000000000" w:firstRow="0" w:lastRow="0" w:firstColumn="0" w:lastColumn="0" w:oddVBand="0" w:evenVBand="0" w:oddHBand="0" w:evenHBand="0" w:firstRowFirstColumn="0" w:firstRowLastColumn="0" w:lastRowFirstColumn="0" w:lastRowLastColumn="0"/>
            </w:pPr>
            <w:r>
              <w:t>35 dB</w:t>
            </w:r>
          </w:p>
        </w:tc>
      </w:tr>
    </w:tbl>
    <w:p w14:paraId="279F1F30" w14:textId="403EEBC4" w:rsidR="0067056B" w:rsidRDefault="0067056B" w:rsidP="00DE2FE4">
      <w:pPr>
        <w:pStyle w:val="Caption"/>
      </w:pPr>
      <w:bookmarkStart w:id="0" w:name="_Toc72779147"/>
      <w:r>
        <w:t xml:space="preserve">Table </w:t>
      </w:r>
      <w:fldSimple w:instr=" SEQ Table \* ARABIC ">
        <w:r w:rsidR="00946379">
          <w:rPr>
            <w:noProof/>
          </w:rPr>
          <w:t>2</w:t>
        </w:r>
      </w:fldSimple>
      <w:r>
        <w:t xml:space="preserve"> System Parameters</w:t>
      </w:r>
      <w:bookmarkEnd w:id="0"/>
    </w:p>
    <w:p w14:paraId="062B68EB" w14:textId="77777777" w:rsidR="0067056B" w:rsidRPr="00D36E39" w:rsidRDefault="0067056B" w:rsidP="0067056B"/>
    <w:p w14:paraId="4A64A0B7" w14:textId="5128D7EA" w:rsidR="004C7A60" w:rsidRDefault="0067056B" w:rsidP="00F91272">
      <w:r>
        <w:t xml:space="preserve">GNU Radio is free and open-source software </w:t>
      </w:r>
      <w:r w:rsidR="00CF38C8">
        <w:t>that</w:t>
      </w:r>
      <w:r>
        <w:t xml:space="preserve"> is used in research for </w:t>
      </w:r>
      <w:r w:rsidR="00CF38C8">
        <w:t>software-defined</w:t>
      </w:r>
      <w:r>
        <w:t xml:space="preserve"> radios and signal processing. GNU Radio comes with examples of OFDM signal processing where the channel state information can be extracted. This example is modified to include the USRP as the transmitting and receiving devices. The GNU Radio software publishes the configuration in the format of a flow diagram which can be used to set up the blocks of the USRP and OFDM communication. </w:t>
      </w:r>
      <w:r w:rsidR="00CF38C8">
        <w:t>(See Figure 5) the</w:t>
      </w:r>
      <w:r>
        <w:t xml:space="preserve"> GNU Radio flow diagram depicts the configurations of the USRP devices. The flow diagram can then be converted into a python script, which can be executed to begin OFDM communication. The raw form of the channel state information output is written to text files which are then converted to a processable format (see Figure </w:t>
      </w:r>
      <w:r w:rsidR="00150DEC">
        <w:t>6</w:t>
      </w:r>
      <w:r>
        <w:t>).</w:t>
      </w:r>
    </w:p>
    <w:p w14:paraId="05FAD49C" w14:textId="77777777" w:rsidR="0083453B" w:rsidRDefault="0083453B" w:rsidP="0083453B">
      <w:pPr>
        <w:jc w:val="left"/>
        <w:rPr>
          <w:noProof/>
        </w:rPr>
      </w:pPr>
    </w:p>
    <w:p w14:paraId="565B1C94" w14:textId="22F7C073" w:rsidR="0083453B" w:rsidRDefault="0083453B" w:rsidP="0083453B">
      <w:pPr>
        <w:jc w:val="left"/>
      </w:pPr>
      <w:r>
        <w:rPr>
          <w:noProof/>
        </w:rPr>
        <w:lastRenderedPageBreak/>
        <w:drawing>
          <wp:inline distT="0" distB="0" distL="0" distR="0" wp14:anchorId="519CBFF2" wp14:editId="529B291C">
            <wp:extent cx="5728335" cy="2440919"/>
            <wp:effectExtent l="0" t="0" r="5715"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9064" cy="2458274"/>
                    </a:xfrm>
                    <a:prstGeom prst="rect">
                      <a:avLst/>
                    </a:prstGeom>
                  </pic:spPr>
                </pic:pic>
              </a:graphicData>
            </a:graphic>
          </wp:inline>
        </w:drawing>
      </w:r>
    </w:p>
    <w:p w14:paraId="446D3ADF" w14:textId="77777777" w:rsidR="0083453B" w:rsidRDefault="0083453B" w:rsidP="0083453B">
      <w:pPr>
        <w:jc w:val="center"/>
      </w:pPr>
      <w:r>
        <w:rPr>
          <w:noProof/>
        </w:rPr>
        <w:drawing>
          <wp:inline distT="0" distB="0" distL="0" distR="0" wp14:anchorId="22866BAB" wp14:editId="7484BA9B">
            <wp:extent cx="5730360" cy="3959881"/>
            <wp:effectExtent l="0" t="0" r="3810" b="2540"/>
            <wp:docPr id="14" name="Picture 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chematic&#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75078" cy="3990783"/>
                    </a:xfrm>
                    <a:prstGeom prst="rect">
                      <a:avLst/>
                    </a:prstGeom>
                  </pic:spPr>
                </pic:pic>
              </a:graphicData>
            </a:graphic>
          </wp:inline>
        </w:drawing>
      </w:r>
    </w:p>
    <w:p w14:paraId="6574DAB0" w14:textId="20805BB1" w:rsidR="0009436D" w:rsidRDefault="0009436D" w:rsidP="0083453B">
      <w:pPr>
        <w:jc w:val="center"/>
        <w:rPr>
          <w:sz w:val="24"/>
          <w:szCs w:val="24"/>
        </w:rPr>
      </w:pPr>
      <w:r w:rsidRPr="00057065">
        <w:rPr>
          <w:sz w:val="24"/>
          <w:szCs w:val="24"/>
        </w:rPr>
        <w:t xml:space="preserve">Figure </w:t>
      </w:r>
      <w:r w:rsidR="00DE2FE4">
        <w:rPr>
          <w:sz w:val="24"/>
          <w:szCs w:val="24"/>
        </w:rPr>
        <w:t>5</w:t>
      </w:r>
      <w:r w:rsidRPr="00057065">
        <w:rPr>
          <w:sz w:val="24"/>
          <w:szCs w:val="24"/>
        </w:rPr>
        <w:t xml:space="preserve"> GNU Radio Flow Diagram</w:t>
      </w:r>
    </w:p>
    <w:p w14:paraId="2081B2F4" w14:textId="65FFD4EB" w:rsidR="00DE2FE4" w:rsidRPr="00057065" w:rsidRDefault="00791551" w:rsidP="00791551">
      <w:pPr>
        <w:jc w:val="left"/>
        <w:rPr>
          <w:sz w:val="24"/>
          <w:szCs w:val="24"/>
        </w:rPr>
      </w:pPr>
      <w:r>
        <w:rPr>
          <w:noProof/>
        </w:rPr>
        <w:drawing>
          <wp:inline distT="0" distB="0" distL="0" distR="0" wp14:anchorId="196147B0" wp14:editId="6EF61F25">
            <wp:extent cx="5941181" cy="1219200"/>
            <wp:effectExtent l="0" t="0" r="254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20"/>
                    <a:srcRect l="16397" t="38408" r="15577" b="36774"/>
                    <a:stretch/>
                  </pic:blipFill>
                  <pic:spPr bwMode="auto">
                    <a:xfrm>
                      <a:off x="0" y="0"/>
                      <a:ext cx="5981318" cy="1227437"/>
                    </a:xfrm>
                    <a:prstGeom prst="rect">
                      <a:avLst/>
                    </a:prstGeom>
                    <a:ln>
                      <a:noFill/>
                    </a:ln>
                    <a:extLst>
                      <a:ext uri="{53640926-AAD7-44D8-BBD7-CCE9431645EC}">
                        <a14:shadowObscured xmlns:a14="http://schemas.microsoft.com/office/drawing/2010/main"/>
                      </a:ext>
                    </a:extLst>
                  </pic:spPr>
                </pic:pic>
              </a:graphicData>
            </a:graphic>
          </wp:inline>
        </w:drawing>
      </w:r>
    </w:p>
    <w:p w14:paraId="4E27907D" w14:textId="5BA60166" w:rsidR="004C7A60" w:rsidRDefault="00791551" w:rsidP="004C7A60">
      <w:pPr>
        <w:pStyle w:val="Caption"/>
      </w:pPr>
      <w:r>
        <w:t>F</w:t>
      </w:r>
      <w:r w:rsidR="004C7A60">
        <w:t xml:space="preserve">igure </w:t>
      </w:r>
      <w:r w:rsidR="00DE2FE4">
        <w:t>6</w:t>
      </w:r>
      <w:r w:rsidR="004C7A60">
        <w:t xml:space="preserve"> </w:t>
      </w:r>
      <w:r w:rsidR="004C7A60" w:rsidRPr="00377A0A">
        <w:t>Data flow in the data collection stage</w:t>
      </w:r>
    </w:p>
    <w:p w14:paraId="6C9570C4" w14:textId="5275B21B" w:rsidR="0067056B" w:rsidRDefault="0009436D" w:rsidP="00F91272">
      <w:r>
        <w:lastRenderedPageBreak/>
        <w:t>Secondly, the task</w:t>
      </w:r>
      <w:r w:rsidR="0067056B">
        <w:t xml:space="preserve"> was to collect the channel state information and create data sets from them in the form of “Comma Separated Value” (</w:t>
      </w:r>
      <w:r w:rsidR="007374DD">
        <w:t>.cs</w:t>
      </w:r>
      <w:r>
        <w:t>v</w:t>
      </w:r>
      <w:r w:rsidR="0067056B">
        <w:t xml:space="preserve">) files. The CSV files would hold the data sets that will be used for training and testing of the Machine Learning (ML) algorithm. For this, another python script is used to process the terminal output and filter out the channel state information complex numbers. Python carries out mathematical functions to calculate the amplitude of the RF signal from the channel state information complex numbers. The amplitude values are then saved to CSV format for ML and to visualise the signal propagation through line graphs, see an example in Figure </w:t>
      </w:r>
      <w:r w:rsidR="004C7A60">
        <w:t>5</w:t>
      </w:r>
      <w:r w:rsidR="0067056B">
        <w:t xml:space="preserve">. The above process was repeated for all the data </w:t>
      </w:r>
      <w:r w:rsidR="00F211FD">
        <w:t>files in this data set</w:t>
      </w:r>
      <w:r w:rsidR="0067056B">
        <w:t>.</w:t>
      </w:r>
    </w:p>
    <w:p w14:paraId="673C9006" w14:textId="7704FC98" w:rsidR="00057065" w:rsidRDefault="00945B83" w:rsidP="00F91272">
      <w:r>
        <w:rPr>
          <w:noProof/>
        </w:rPr>
        <w:drawing>
          <wp:anchor distT="0" distB="0" distL="114300" distR="114300" simplePos="0" relativeHeight="251660288" behindDoc="0" locked="0" layoutInCell="1" allowOverlap="1" wp14:anchorId="155B5632" wp14:editId="2D375595">
            <wp:simplePos x="0" y="0"/>
            <wp:positionH relativeFrom="margin">
              <wp:posOffset>990600</wp:posOffset>
            </wp:positionH>
            <wp:positionV relativeFrom="paragraph">
              <wp:posOffset>887730</wp:posOffset>
            </wp:positionV>
            <wp:extent cx="3244850" cy="2333625"/>
            <wp:effectExtent l="0" t="0" r="0" b="9525"/>
            <wp:wrapSquare wrapText="bothSides"/>
            <wp:docPr id="11" name="Picture 1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10;&#10;Description automatically generated"/>
                    <pic:cNvPicPr/>
                  </pic:nvPicPr>
                  <pic:blipFill rotWithShape="1">
                    <a:blip r:embed="rId21" cstate="print">
                      <a:extLst>
                        <a:ext uri="{28A0092B-C50C-407E-A947-70E740481C1C}">
                          <a14:useLocalDpi xmlns:a14="http://schemas.microsoft.com/office/drawing/2010/main" val="0"/>
                        </a:ext>
                      </a:extLst>
                    </a:blip>
                    <a:srcRect l="19167" t="11030" r="18901" b="9789"/>
                    <a:stretch/>
                  </pic:blipFill>
                  <pic:spPr bwMode="auto">
                    <a:xfrm>
                      <a:off x="0" y="0"/>
                      <a:ext cx="324485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A32">
        <w:rPr>
          <w:noProof/>
        </w:rPr>
        <w:drawing>
          <wp:anchor distT="0" distB="0" distL="114300" distR="114300" simplePos="0" relativeHeight="251659264" behindDoc="1" locked="0" layoutInCell="1" allowOverlap="1" wp14:anchorId="490DB41A" wp14:editId="03257263">
            <wp:simplePos x="0" y="0"/>
            <wp:positionH relativeFrom="margin">
              <wp:align>right</wp:align>
            </wp:positionH>
            <wp:positionV relativeFrom="paragraph">
              <wp:posOffset>241851</wp:posOffset>
            </wp:positionV>
            <wp:extent cx="5617210" cy="3324860"/>
            <wp:effectExtent l="0" t="0" r="2540" b="8890"/>
            <wp:wrapTight wrapText="bothSides">
              <wp:wrapPolygon edited="0">
                <wp:start x="0" y="0"/>
                <wp:lineTo x="0" y="21534"/>
                <wp:lineTo x="21537" y="21534"/>
                <wp:lineTo x="21537" y="0"/>
                <wp:lineTo x="0" y="0"/>
              </wp:wrapPolygon>
            </wp:wrapTight>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2">
                      <a:extLst>
                        <a:ext uri="{28A0092B-C50C-407E-A947-70E740481C1C}">
                          <a14:useLocalDpi xmlns:a14="http://schemas.microsoft.com/office/drawing/2010/main" val="0"/>
                        </a:ext>
                      </a:extLst>
                    </a:blip>
                    <a:srcRect t="30473" r="12957" b="12078"/>
                    <a:stretch/>
                  </pic:blipFill>
                  <pic:spPr bwMode="auto">
                    <a:xfrm>
                      <a:off x="0" y="0"/>
                      <a:ext cx="5617210" cy="3324860"/>
                    </a:xfrm>
                    <a:prstGeom prst="rect">
                      <a:avLst/>
                    </a:prstGeom>
                    <a:ln>
                      <a:noFill/>
                    </a:ln>
                    <a:extLst>
                      <a:ext uri="{53640926-AAD7-44D8-BBD7-CCE9431645EC}">
                        <a14:shadowObscured xmlns:a14="http://schemas.microsoft.com/office/drawing/2010/main"/>
                      </a:ext>
                    </a:extLst>
                  </pic:spPr>
                </pic:pic>
              </a:graphicData>
            </a:graphic>
          </wp:anchor>
        </w:drawing>
      </w:r>
    </w:p>
    <w:p w14:paraId="0277F6E7" w14:textId="4F9C620A" w:rsidR="006B7A8F" w:rsidRPr="000463F6" w:rsidRDefault="006B7A8F" w:rsidP="006B7A8F">
      <w:pPr>
        <w:pStyle w:val="Caption"/>
        <w:rPr>
          <w:i w:val="0"/>
          <w:iCs w:val="0"/>
        </w:rPr>
      </w:pPr>
    </w:p>
    <w:p w14:paraId="4F47B34A" w14:textId="4ED0F691" w:rsidR="006B7A8F" w:rsidRDefault="006B7A8F" w:rsidP="006B7A8F">
      <w:pPr>
        <w:pStyle w:val="Caption"/>
      </w:pPr>
      <w:bookmarkStart w:id="1" w:name="_Toc72779135"/>
      <w:r>
        <w:t xml:space="preserve">Figure </w:t>
      </w:r>
      <w:fldSimple w:instr=" SEQ Figure \* ARABIC ">
        <w:r w:rsidR="00946379">
          <w:rPr>
            <w:noProof/>
          </w:rPr>
          <w:t>5</w:t>
        </w:r>
      </w:fldSimple>
      <w:r>
        <w:t xml:space="preserve"> Channel state information capture of “</w:t>
      </w:r>
      <w:r w:rsidR="00AB0A32">
        <w:t>A</w:t>
      </w:r>
      <w:r>
        <w:t xml:space="preserve">” </w:t>
      </w:r>
      <w:r w:rsidR="00AB0A32">
        <w:t>Vowel</w:t>
      </w:r>
      <w:r>
        <w:t xml:space="preserve"> in ".csv" format and the corresponding plot</w:t>
      </w:r>
      <w:bookmarkEnd w:id="1"/>
    </w:p>
    <w:p w14:paraId="161DECE0" w14:textId="2FAFB044" w:rsidR="001E327D" w:rsidRDefault="001E327D" w:rsidP="00CE2265">
      <w:pPr>
        <w:pStyle w:val="Heading3"/>
      </w:pPr>
      <w:r>
        <w:t xml:space="preserve">Instrument- or software-specific information needed to interpret the data: </w:t>
      </w:r>
    </w:p>
    <w:p w14:paraId="15150008" w14:textId="3C6A38EF" w:rsidR="001E327D" w:rsidRDefault="00990509" w:rsidP="001E327D">
      <w:pPr>
        <w:rPr>
          <w:noProof/>
        </w:rPr>
      </w:pPr>
      <w:r>
        <w:t>Data files are all</w:t>
      </w:r>
      <w:r w:rsidR="00CE2265">
        <w:t xml:space="preserve"> in</w:t>
      </w:r>
      <w:r>
        <w:t xml:space="preserve"> “.csv”</w:t>
      </w:r>
      <w:r w:rsidR="00CE2265">
        <w:t xml:space="preserve"> format</w:t>
      </w:r>
      <w:r>
        <w:t xml:space="preserve"> which could be opened using Microsoft Excel</w:t>
      </w:r>
      <w:r w:rsidR="00CE2265">
        <w:t xml:space="preserve"> and further processed using python.</w:t>
      </w:r>
      <w:r w:rsidR="00945B83" w:rsidRPr="00945B83">
        <w:rPr>
          <w:noProof/>
        </w:rPr>
        <w:t xml:space="preserve"> </w:t>
      </w:r>
    </w:p>
    <w:p w14:paraId="5216FBEC" w14:textId="56CB5C88" w:rsidR="005E5F7D" w:rsidRDefault="005E5F7D" w:rsidP="001E327D">
      <w:pPr>
        <w:rPr>
          <w:noProof/>
        </w:rPr>
      </w:pPr>
    </w:p>
    <w:p w14:paraId="52A9B867" w14:textId="54142FF1" w:rsidR="005E5F7D" w:rsidRDefault="005E5F7D" w:rsidP="001E327D">
      <w:pPr>
        <w:rPr>
          <w:noProof/>
        </w:rPr>
      </w:pPr>
    </w:p>
    <w:p w14:paraId="2580194D" w14:textId="3E577644" w:rsidR="005E5F7D" w:rsidRDefault="005E5F7D" w:rsidP="001E327D">
      <w:pPr>
        <w:rPr>
          <w:noProof/>
        </w:rPr>
      </w:pPr>
    </w:p>
    <w:p w14:paraId="3C60D9A2" w14:textId="6A89E7E7" w:rsidR="005E5F7D" w:rsidRDefault="005E5F7D" w:rsidP="001E327D">
      <w:pPr>
        <w:rPr>
          <w:noProof/>
        </w:rPr>
      </w:pPr>
    </w:p>
    <w:p w14:paraId="479270C5" w14:textId="3201549E" w:rsidR="005E5F7D" w:rsidRDefault="005E5F7D" w:rsidP="001E327D"/>
    <w:p w14:paraId="78180C6F" w14:textId="4DA1F2C3" w:rsidR="003F4800" w:rsidRDefault="003F4800" w:rsidP="001E327D"/>
    <w:p w14:paraId="58EB072B" w14:textId="4B7EDEC7" w:rsidR="003F4800" w:rsidRDefault="003F4800" w:rsidP="001E327D"/>
    <w:p w14:paraId="0AFD4F4B" w14:textId="2975C821" w:rsidR="003F4800" w:rsidRPr="005E5F7D" w:rsidRDefault="003F4800" w:rsidP="003F4800">
      <w:pPr>
        <w:pStyle w:val="Heading2"/>
      </w:pPr>
      <w:proofErr w:type="spellStart"/>
      <w:r>
        <w:lastRenderedPageBreak/>
        <w:t>Radar</w:t>
      </w:r>
      <w:r w:rsidRPr="005E5F7D">
        <w:t>_Dataset</w:t>
      </w:r>
      <w:proofErr w:type="spellEnd"/>
    </w:p>
    <w:p w14:paraId="63889D09" w14:textId="77777777" w:rsidR="003F4800" w:rsidRDefault="003F4800" w:rsidP="003F4800"/>
    <w:p w14:paraId="6151F762" w14:textId="73C0F760" w:rsidR="003F4800" w:rsidRDefault="003F4800" w:rsidP="003F4800">
      <w:r>
        <w:t xml:space="preserve">The main folder name is </w:t>
      </w:r>
      <w:proofErr w:type="spellStart"/>
      <w:r>
        <w:t>Radar_Datset</w:t>
      </w:r>
      <w:proofErr w:type="spellEnd"/>
      <w:r>
        <w:t xml:space="preserve"> (See Figure 1) and have total 1800 samples (see table 1).</w:t>
      </w:r>
    </w:p>
    <w:p w14:paraId="208C626A" w14:textId="77777777" w:rsidR="003F4800" w:rsidRDefault="003F4800" w:rsidP="003F4800">
      <w:r w:rsidRPr="00A87912">
        <w:t xml:space="preserve">The </w:t>
      </w:r>
      <w:r>
        <w:t>Radar</w:t>
      </w:r>
      <w:r w:rsidRPr="00A87912">
        <w:t xml:space="preserve"> Dataset folders have been separated into six new folders (see Figure 2). Each folder is divided into six categories: A, E, I, O, U, and Empty (see Figure </w:t>
      </w:r>
      <w:r>
        <w:t>3</w:t>
      </w:r>
      <w:r w:rsidRPr="00A87912">
        <w:t>).</w:t>
      </w:r>
    </w:p>
    <w:p w14:paraId="44A840FE" w14:textId="77777777" w:rsidR="003F4800" w:rsidRDefault="003F4800" w:rsidP="003F4800">
      <w:r>
        <w:rPr>
          <w:noProof/>
        </w:rPr>
        <w:drawing>
          <wp:inline distT="0" distB="0" distL="0" distR="0" wp14:anchorId="4D6A4D02" wp14:editId="02191A79">
            <wp:extent cx="5740400" cy="965200"/>
            <wp:effectExtent l="0" t="0" r="0" b="635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3"/>
                    <a:srcRect l="21715" t="19500" r="26989" b="65333"/>
                    <a:stretch/>
                  </pic:blipFill>
                  <pic:spPr bwMode="auto">
                    <a:xfrm>
                      <a:off x="0" y="0"/>
                      <a:ext cx="5740400" cy="965200"/>
                    </a:xfrm>
                    <a:prstGeom prst="rect">
                      <a:avLst/>
                    </a:prstGeom>
                    <a:ln>
                      <a:noFill/>
                    </a:ln>
                    <a:extLst>
                      <a:ext uri="{53640926-AAD7-44D8-BBD7-CCE9431645EC}">
                        <a14:shadowObscured xmlns:a14="http://schemas.microsoft.com/office/drawing/2010/main"/>
                      </a:ext>
                    </a:extLst>
                  </pic:spPr>
                </pic:pic>
              </a:graphicData>
            </a:graphic>
          </wp:inline>
        </w:drawing>
      </w:r>
    </w:p>
    <w:p w14:paraId="05D22ADE" w14:textId="77777777" w:rsidR="003F4800" w:rsidRDefault="003F4800" w:rsidP="003F4800">
      <w:pPr>
        <w:pStyle w:val="Caption"/>
        <w:rPr>
          <w:rFonts w:ascii="Calibri" w:hAnsi="Calibri" w:cs="Calibri"/>
          <w:color w:val="000000"/>
          <w:shd w:val="clear" w:color="auto" w:fill="FFFFFF"/>
        </w:rPr>
      </w:pPr>
      <w:r>
        <w:t xml:space="preserve">Figure </w:t>
      </w:r>
      <w:r w:rsidR="00491346">
        <w:fldChar w:fldCharType="begin"/>
      </w:r>
      <w:r w:rsidR="00491346">
        <w:instrText xml:space="preserve"> SEQ Figure \* ARABIC </w:instrText>
      </w:r>
      <w:r w:rsidR="00491346">
        <w:fldChar w:fldCharType="separate"/>
      </w:r>
      <w:r>
        <w:rPr>
          <w:noProof/>
        </w:rPr>
        <w:t>1</w:t>
      </w:r>
      <w:r w:rsidR="00491346">
        <w:rPr>
          <w:noProof/>
        </w:rPr>
        <w:fldChar w:fldCharType="end"/>
      </w:r>
      <w:r>
        <w:t xml:space="preserve"> Data folder Structure</w:t>
      </w:r>
    </w:p>
    <w:p w14:paraId="6AC32AE9" w14:textId="77777777" w:rsidR="003F4800" w:rsidRDefault="003F4800" w:rsidP="003F4800">
      <w:r>
        <w:rPr>
          <w:noProof/>
        </w:rPr>
        <w:drawing>
          <wp:inline distT="0" distB="0" distL="0" distR="0" wp14:anchorId="18195825" wp14:editId="1F574229">
            <wp:extent cx="5969000" cy="1822450"/>
            <wp:effectExtent l="0" t="0" r="0" b="635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24"/>
                    <a:srcRect l="21937" t="19500" r="33636" b="51152"/>
                    <a:stretch/>
                  </pic:blipFill>
                  <pic:spPr bwMode="auto">
                    <a:xfrm>
                      <a:off x="0" y="0"/>
                      <a:ext cx="5969000" cy="1822450"/>
                    </a:xfrm>
                    <a:prstGeom prst="rect">
                      <a:avLst/>
                    </a:prstGeom>
                    <a:ln>
                      <a:noFill/>
                    </a:ln>
                    <a:extLst>
                      <a:ext uri="{53640926-AAD7-44D8-BBD7-CCE9431645EC}">
                        <a14:shadowObscured xmlns:a14="http://schemas.microsoft.com/office/drawing/2010/main"/>
                      </a:ext>
                    </a:extLst>
                  </pic:spPr>
                </pic:pic>
              </a:graphicData>
            </a:graphic>
          </wp:inline>
        </w:drawing>
      </w:r>
    </w:p>
    <w:p w14:paraId="5C52298C" w14:textId="77777777" w:rsidR="003F4800" w:rsidRDefault="003F4800" w:rsidP="003F4800">
      <w:pPr>
        <w:pStyle w:val="Caption"/>
        <w:rPr>
          <w:rFonts w:ascii="Calibri" w:hAnsi="Calibri" w:cs="Calibri"/>
          <w:color w:val="000000"/>
          <w:shd w:val="clear" w:color="auto" w:fill="FFFFFF"/>
        </w:rPr>
      </w:pPr>
      <w:r>
        <w:t>Figure 2 Radar Data folder Structure</w:t>
      </w:r>
    </w:p>
    <w:p w14:paraId="5710D831" w14:textId="77777777" w:rsidR="003F4800" w:rsidRDefault="003F4800" w:rsidP="003F4800">
      <w:r>
        <w:rPr>
          <w:noProof/>
        </w:rPr>
        <w:drawing>
          <wp:inline distT="0" distB="0" distL="0" distR="0" wp14:anchorId="7191EAA5" wp14:editId="05E3AE49">
            <wp:extent cx="6170853" cy="2514600"/>
            <wp:effectExtent l="0" t="0" r="190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5"/>
                    <a:srcRect l="21272" t="19697" b="49182"/>
                    <a:stretch/>
                  </pic:blipFill>
                  <pic:spPr bwMode="auto">
                    <a:xfrm>
                      <a:off x="0" y="0"/>
                      <a:ext cx="6201175" cy="2526956"/>
                    </a:xfrm>
                    <a:prstGeom prst="rect">
                      <a:avLst/>
                    </a:prstGeom>
                    <a:ln>
                      <a:noFill/>
                    </a:ln>
                    <a:extLst>
                      <a:ext uri="{53640926-AAD7-44D8-BBD7-CCE9431645EC}">
                        <a14:shadowObscured xmlns:a14="http://schemas.microsoft.com/office/drawing/2010/main"/>
                      </a:ext>
                    </a:extLst>
                  </pic:spPr>
                </pic:pic>
              </a:graphicData>
            </a:graphic>
          </wp:inline>
        </w:drawing>
      </w:r>
    </w:p>
    <w:p w14:paraId="3C42C510" w14:textId="77777777" w:rsidR="003F4800" w:rsidRPr="004C411C" w:rsidRDefault="003F4800" w:rsidP="003F4800">
      <w:pPr>
        <w:pStyle w:val="Caption"/>
        <w:rPr>
          <w:rFonts w:ascii="Calibri" w:hAnsi="Calibri" w:cs="Calibri"/>
          <w:color w:val="000000"/>
          <w:shd w:val="clear" w:color="auto" w:fill="FFFFFF"/>
        </w:rPr>
      </w:pPr>
      <w:r>
        <w:t>Figure 3 Each Data folder Structure</w:t>
      </w:r>
    </w:p>
    <w:p w14:paraId="688EDAEA" w14:textId="77777777" w:rsidR="003F4800" w:rsidRDefault="003F4800" w:rsidP="003F4800">
      <w:pPr>
        <w:pStyle w:val="Caption"/>
        <w:rPr>
          <w:rFonts w:ascii="Calibri" w:hAnsi="Calibri" w:cs="Calibri"/>
          <w:color w:val="000000"/>
          <w:shd w:val="clear" w:color="auto" w:fill="FFFFFF"/>
        </w:rPr>
      </w:pPr>
      <w:r>
        <w:t xml:space="preserve">Table </w:t>
      </w:r>
      <w:r w:rsidR="00491346">
        <w:fldChar w:fldCharType="begin"/>
      </w:r>
      <w:r w:rsidR="00491346">
        <w:instrText xml:space="preserve"> SEQ Table \* ARABIC </w:instrText>
      </w:r>
      <w:r w:rsidR="00491346">
        <w:fldChar w:fldCharType="separate"/>
      </w:r>
      <w:r>
        <w:rPr>
          <w:noProof/>
        </w:rPr>
        <w:t>1</w:t>
      </w:r>
      <w:r w:rsidR="00491346">
        <w:rPr>
          <w:noProof/>
        </w:rPr>
        <w:fldChar w:fldCharType="end"/>
      </w:r>
      <w:r>
        <w:t xml:space="preserve"> Details of the Data Set (Folders, Files, Description, and Number of Samples)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43"/>
        <w:gridCol w:w="2129"/>
        <w:gridCol w:w="1134"/>
        <w:gridCol w:w="2835"/>
        <w:gridCol w:w="2126"/>
      </w:tblGrid>
      <w:tr w:rsidR="003F4800" w:rsidRPr="00C01B20" w14:paraId="7CAEF6C1" w14:textId="77777777" w:rsidTr="00257EC4">
        <w:trPr>
          <w:trHeight w:val="625"/>
        </w:trPr>
        <w:tc>
          <w:tcPr>
            <w:tcW w:w="843" w:type="dxa"/>
            <w:shd w:val="clear" w:color="auto" w:fill="FFFFFF"/>
            <w:vAlign w:val="center"/>
            <w:hideMark/>
          </w:tcPr>
          <w:p w14:paraId="4B71369F" w14:textId="77777777" w:rsidR="003F4800" w:rsidRPr="003E3C7C" w:rsidRDefault="003F4800" w:rsidP="00257EC4">
            <w:pPr>
              <w:spacing w:after="0" w:line="240" w:lineRule="auto"/>
              <w:jc w:val="center"/>
              <w:rPr>
                <w:rFonts w:ascii="Calibri" w:eastAsia="Times New Roman" w:hAnsi="Calibri" w:cs="Calibri"/>
                <w:b/>
                <w:bCs/>
                <w:color w:val="000000"/>
                <w:sz w:val="18"/>
                <w:szCs w:val="18"/>
                <w:lang w:eastAsia="en-GB"/>
              </w:rPr>
            </w:pPr>
            <w:r w:rsidRPr="003E3C7C">
              <w:rPr>
                <w:rFonts w:ascii="Segoe UI" w:eastAsia="Times New Roman" w:hAnsi="Segoe UI" w:cs="Segoe UI"/>
                <w:b/>
                <w:bCs/>
                <w:color w:val="000000"/>
                <w:sz w:val="18"/>
                <w:szCs w:val="18"/>
                <w:bdr w:val="none" w:sz="0" w:space="0" w:color="auto" w:frame="1"/>
                <w:lang w:eastAsia="en-GB"/>
              </w:rPr>
              <w:lastRenderedPageBreak/>
              <w:t>Number of Subjects </w:t>
            </w:r>
          </w:p>
        </w:tc>
        <w:tc>
          <w:tcPr>
            <w:tcW w:w="2129" w:type="dxa"/>
            <w:shd w:val="clear" w:color="auto" w:fill="FFFFFF"/>
            <w:vAlign w:val="center"/>
          </w:tcPr>
          <w:p w14:paraId="51495604" w14:textId="77777777" w:rsidR="003F4800" w:rsidRPr="003E3C7C" w:rsidRDefault="003F4800" w:rsidP="00257EC4">
            <w:pPr>
              <w:spacing w:after="0" w:line="240" w:lineRule="auto"/>
              <w:jc w:val="center"/>
              <w:rPr>
                <w:rFonts w:ascii="Segoe UI" w:eastAsia="Times New Roman" w:hAnsi="Segoe UI" w:cs="Segoe UI"/>
                <w:b/>
                <w:bCs/>
                <w:color w:val="000000"/>
                <w:sz w:val="18"/>
                <w:szCs w:val="18"/>
                <w:bdr w:val="none" w:sz="0" w:space="0" w:color="auto" w:frame="1"/>
                <w:lang w:eastAsia="en-GB"/>
              </w:rPr>
            </w:pPr>
            <w:r w:rsidRPr="003E3C7C">
              <w:rPr>
                <w:rFonts w:ascii="Segoe UI" w:eastAsia="Times New Roman" w:hAnsi="Segoe UI" w:cs="Segoe UI"/>
                <w:b/>
                <w:bCs/>
                <w:color w:val="000000"/>
                <w:sz w:val="18"/>
                <w:szCs w:val="18"/>
                <w:bdr w:val="none" w:sz="0" w:space="0" w:color="auto" w:frame="1"/>
                <w:lang w:eastAsia="en-GB"/>
              </w:rPr>
              <w:t>Folder Name</w:t>
            </w:r>
          </w:p>
        </w:tc>
        <w:tc>
          <w:tcPr>
            <w:tcW w:w="1134" w:type="dxa"/>
            <w:shd w:val="clear" w:color="auto" w:fill="FFFFFF"/>
          </w:tcPr>
          <w:p w14:paraId="0575B2A5" w14:textId="77777777" w:rsidR="003F4800" w:rsidRPr="003E3C7C" w:rsidRDefault="003F4800" w:rsidP="00257EC4">
            <w:pPr>
              <w:spacing w:after="0" w:line="240" w:lineRule="auto"/>
              <w:jc w:val="center"/>
              <w:rPr>
                <w:rFonts w:ascii="Segoe UI" w:eastAsia="Times New Roman" w:hAnsi="Segoe UI" w:cs="Segoe UI"/>
                <w:b/>
                <w:bCs/>
                <w:color w:val="000000"/>
                <w:sz w:val="18"/>
                <w:szCs w:val="18"/>
                <w:bdr w:val="none" w:sz="0" w:space="0" w:color="auto" w:frame="1"/>
                <w:lang w:eastAsia="en-GB"/>
              </w:rPr>
            </w:pPr>
          </w:p>
          <w:p w14:paraId="0F531998" w14:textId="77777777" w:rsidR="003F4800" w:rsidRPr="003E3C7C" w:rsidRDefault="003F4800" w:rsidP="00257EC4">
            <w:pPr>
              <w:spacing w:after="0" w:line="240" w:lineRule="auto"/>
              <w:jc w:val="center"/>
              <w:rPr>
                <w:rFonts w:ascii="Segoe UI" w:eastAsia="Times New Roman" w:hAnsi="Segoe UI" w:cs="Segoe UI"/>
                <w:b/>
                <w:bCs/>
                <w:color w:val="000000"/>
                <w:sz w:val="18"/>
                <w:szCs w:val="18"/>
                <w:bdr w:val="none" w:sz="0" w:space="0" w:color="auto" w:frame="1"/>
                <w:lang w:eastAsia="en-GB"/>
              </w:rPr>
            </w:pPr>
          </w:p>
          <w:p w14:paraId="020991CC" w14:textId="77777777" w:rsidR="003F4800" w:rsidRPr="003E3C7C" w:rsidRDefault="003F4800" w:rsidP="00257EC4">
            <w:pPr>
              <w:spacing w:after="0" w:line="240" w:lineRule="auto"/>
              <w:jc w:val="center"/>
              <w:rPr>
                <w:rFonts w:ascii="Segoe UI" w:eastAsia="Times New Roman" w:hAnsi="Segoe UI" w:cs="Segoe UI"/>
                <w:b/>
                <w:bCs/>
                <w:color w:val="000000"/>
                <w:sz w:val="18"/>
                <w:szCs w:val="18"/>
                <w:bdr w:val="none" w:sz="0" w:space="0" w:color="auto" w:frame="1"/>
                <w:lang w:eastAsia="en-GB"/>
              </w:rPr>
            </w:pPr>
            <w:r w:rsidRPr="003E3C7C">
              <w:rPr>
                <w:rFonts w:ascii="Segoe UI" w:eastAsia="Times New Roman" w:hAnsi="Segoe UI" w:cs="Segoe UI"/>
                <w:b/>
                <w:bCs/>
                <w:color w:val="000000"/>
                <w:sz w:val="18"/>
                <w:szCs w:val="18"/>
                <w:bdr w:val="none" w:sz="0" w:space="0" w:color="auto" w:frame="1"/>
                <w:lang w:eastAsia="en-GB"/>
              </w:rPr>
              <w:t>Technology</w:t>
            </w:r>
          </w:p>
        </w:tc>
        <w:tc>
          <w:tcPr>
            <w:tcW w:w="2835" w:type="dxa"/>
            <w:shd w:val="clear" w:color="auto" w:fill="FFFFFF"/>
            <w:vAlign w:val="center"/>
            <w:hideMark/>
          </w:tcPr>
          <w:p w14:paraId="442AEDB7" w14:textId="77777777" w:rsidR="003F4800" w:rsidRPr="003E3C7C" w:rsidRDefault="003F4800" w:rsidP="00257EC4">
            <w:pPr>
              <w:spacing w:after="0" w:line="240" w:lineRule="auto"/>
              <w:jc w:val="center"/>
              <w:rPr>
                <w:rFonts w:ascii="Calibri" w:eastAsia="Times New Roman" w:hAnsi="Calibri" w:cs="Calibri"/>
                <w:b/>
                <w:bCs/>
                <w:color w:val="000000"/>
                <w:sz w:val="18"/>
                <w:szCs w:val="18"/>
                <w:lang w:eastAsia="en-GB"/>
              </w:rPr>
            </w:pPr>
            <w:r w:rsidRPr="003E3C7C">
              <w:rPr>
                <w:rFonts w:ascii="Segoe UI" w:eastAsia="Times New Roman" w:hAnsi="Segoe UI" w:cs="Segoe UI"/>
                <w:b/>
                <w:bCs/>
                <w:color w:val="000000"/>
                <w:sz w:val="18"/>
                <w:szCs w:val="18"/>
                <w:bdr w:val="none" w:sz="0" w:space="0" w:color="auto" w:frame="1"/>
                <w:lang w:eastAsia="en-GB"/>
              </w:rPr>
              <w:t>Description </w:t>
            </w:r>
          </w:p>
        </w:tc>
        <w:tc>
          <w:tcPr>
            <w:tcW w:w="2126" w:type="dxa"/>
            <w:shd w:val="clear" w:color="auto" w:fill="FFFFFF"/>
            <w:vAlign w:val="center"/>
          </w:tcPr>
          <w:p w14:paraId="3DEE5E93" w14:textId="77777777" w:rsidR="003F4800" w:rsidRPr="003E3C7C" w:rsidRDefault="003F4800" w:rsidP="00257EC4">
            <w:pPr>
              <w:spacing w:after="0" w:line="240" w:lineRule="auto"/>
              <w:jc w:val="center"/>
              <w:rPr>
                <w:rFonts w:ascii="Segoe UI" w:eastAsia="Times New Roman" w:hAnsi="Segoe UI" w:cs="Segoe UI"/>
                <w:b/>
                <w:bCs/>
                <w:color w:val="000000"/>
                <w:sz w:val="18"/>
                <w:szCs w:val="18"/>
                <w:bdr w:val="none" w:sz="0" w:space="0" w:color="auto" w:frame="1"/>
                <w:lang w:eastAsia="en-GB"/>
              </w:rPr>
            </w:pPr>
            <w:r w:rsidRPr="003E3C7C">
              <w:rPr>
                <w:rFonts w:ascii="Segoe UI" w:eastAsia="Times New Roman" w:hAnsi="Segoe UI" w:cs="Segoe UI"/>
                <w:b/>
                <w:bCs/>
                <w:color w:val="000000"/>
                <w:sz w:val="18"/>
                <w:szCs w:val="18"/>
                <w:bdr w:val="none" w:sz="0" w:space="0" w:color="auto" w:frame="1"/>
                <w:lang w:eastAsia="en-GB"/>
              </w:rPr>
              <w:t>Number of Samples per Class</w:t>
            </w:r>
          </w:p>
        </w:tc>
      </w:tr>
      <w:tr w:rsidR="003F4800" w:rsidRPr="00C01B20" w14:paraId="131CA735" w14:textId="77777777" w:rsidTr="00257EC4">
        <w:trPr>
          <w:trHeight w:val="584"/>
        </w:trPr>
        <w:tc>
          <w:tcPr>
            <w:tcW w:w="843" w:type="dxa"/>
            <w:vMerge w:val="restart"/>
            <w:shd w:val="clear" w:color="auto" w:fill="FFFFFF"/>
            <w:vAlign w:val="center"/>
            <w:hideMark/>
          </w:tcPr>
          <w:p w14:paraId="5F3D43A5" w14:textId="77777777" w:rsidR="003F4800" w:rsidRPr="00C01B20" w:rsidRDefault="003F4800" w:rsidP="00257EC4">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1</w:t>
            </w:r>
          </w:p>
        </w:tc>
        <w:tc>
          <w:tcPr>
            <w:tcW w:w="2129" w:type="dxa"/>
            <w:shd w:val="clear" w:color="auto" w:fill="FFFFFF"/>
            <w:vAlign w:val="center"/>
          </w:tcPr>
          <w:p w14:paraId="4C5902C2"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r w:rsidRPr="00C01B20">
              <w:rPr>
                <w:rFonts w:ascii="Segoe UI" w:eastAsia="Times New Roman" w:hAnsi="Segoe UI" w:cs="Segoe UI"/>
                <w:color w:val="000000"/>
                <w:sz w:val="16"/>
                <w:szCs w:val="16"/>
                <w:bdr w:val="none" w:sz="0" w:space="0" w:color="auto" w:frame="1"/>
                <w:lang w:eastAsia="en-GB"/>
              </w:rPr>
              <w:t>Subject1(M)_With Mask</w:t>
            </w:r>
          </w:p>
        </w:tc>
        <w:tc>
          <w:tcPr>
            <w:tcW w:w="1134" w:type="dxa"/>
            <w:vMerge w:val="restart"/>
            <w:shd w:val="clear" w:color="auto" w:fill="FFFFFF"/>
          </w:tcPr>
          <w:p w14:paraId="0DCBA2F2"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p>
          <w:p w14:paraId="5836E8EB" w14:textId="77777777" w:rsidR="003F480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p>
          <w:p w14:paraId="4D925264"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lang w:eastAsia="en-GB"/>
              </w:rPr>
              <w:t>Radar</w:t>
            </w:r>
          </w:p>
        </w:tc>
        <w:tc>
          <w:tcPr>
            <w:tcW w:w="2835" w:type="dxa"/>
            <w:shd w:val="clear" w:color="auto" w:fill="FFFFFF"/>
            <w:vAlign w:val="center"/>
            <w:hideMark/>
          </w:tcPr>
          <w:p w14:paraId="016FAA10" w14:textId="77777777" w:rsidR="003F4800" w:rsidRPr="00C01B20" w:rsidRDefault="003F4800" w:rsidP="00257EC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Male subject pronounced the vowel and Empty Data using Mask</w:t>
            </w:r>
            <w:r w:rsidRPr="00C01B20">
              <w:rPr>
                <w:rFonts w:ascii="Segoe UI" w:eastAsia="Times New Roman" w:hAnsi="Segoe UI" w:cs="Segoe UI"/>
                <w:color w:val="000000"/>
                <w:sz w:val="16"/>
                <w:szCs w:val="16"/>
                <w:bdr w:val="none" w:sz="0" w:space="0" w:color="auto" w:frame="1"/>
                <w:lang w:eastAsia="en-GB"/>
              </w:rPr>
              <w:t> </w:t>
            </w:r>
          </w:p>
        </w:tc>
        <w:tc>
          <w:tcPr>
            <w:tcW w:w="2126" w:type="dxa"/>
            <w:shd w:val="clear" w:color="auto" w:fill="FFFFFF"/>
            <w:vAlign w:val="center"/>
          </w:tcPr>
          <w:p w14:paraId="33DBD239"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lang w:eastAsia="en-GB"/>
              </w:rPr>
              <w:t>300</w:t>
            </w:r>
          </w:p>
        </w:tc>
      </w:tr>
      <w:tr w:rsidR="003F4800" w:rsidRPr="00C01B20" w14:paraId="23338B06" w14:textId="77777777" w:rsidTr="00257EC4">
        <w:trPr>
          <w:trHeight w:val="556"/>
        </w:trPr>
        <w:tc>
          <w:tcPr>
            <w:tcW w:w="843" w:type="dxa"/>
            <w:vMerge/>
            <w:shd w:val="clear" w:color="auto" w:fill="FFFFFF"/>
            <w:vAlign w:val="center"/>
            <w:hideMark/>
          </w:tcPr>
          <w:p w14:paraId="4D475AB5" w14:textId="77777777" w:rsidR="003F4800" w:rsidRPr="00C01B20" w:rsidRDefault="003F4800" w:rsidP="00257EC4">
            <w:pPr>
              <w:spacing w:after="0" w:line="240" w:lineRule="auto"/>
              <w:jc w:val="center"/>
              <w:rPr>
                <w:rFonts w:ascii="Calibri" w:eastAsia="Times New Roman" w:hAnsi="Calibri" w:cs="Calibri"/>
                <w:color w:val="000000"/>
                <w:sz w:val="16"/>
                <w:szCs w:val="16"/>
                <w:lang w:eastAsia="en-GB"/>
              </w:rPr>
            </w:pPr>
          </w:p>
        </w:tc>
        <w:tc>
          <w:tcPr>
            <w:tcW w:w="2129" w:type="dxa"/>
            <w:shd w:val="clear" w:color="auto" w:fill="FFFFFF"/>
            <w:vAlign w:val="center"/>
          </w:tcPr>
          <w:p w14:paraId="456FA7A9"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r w:rsidRPr="00852FE5">
              <w:rPr>
                <w:rFonts w:ascii="Segoe UI" w:eastAsia="Times New Roman" w:hAnsi="Segoe UI" w:cs="Segoe UI"/>
                <w:color w:val="000000"/>
                <w:sz w:val="16"/>
                <w:szCs w:val="16"/>
                <w:bdr w:val="none" w:sz="0" w:space="0" w:color="auto" w:frame="1"/>
                <w:lang w:eastAsia="en-GB"/>
              </w:rPr>
              <w:t>Subject1(M)_Without Mask</w:t>
            </w:r>
          </w:p>
        </w:tc>
        <w:tc>
          <w:tcPr>
            <w:tcW w:w="1134" w:type="dxa"/>
            <w:vMerge/>
            <w:shd w:val="clear" w:color="auto" w:fill="FFFFFF"/>
          </w:tcPr>
          <w:p w14:paraId="677FCEB7"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tc>
        <w:tc>
          <w:tcPr>
            <w:tcW w:w="2835" w:type="dxa"/>
            <w:shd w:val="clear" w:color="auto" w:fill="FFFFFF"/>
            <w:vAlign w:val="center"/>
            <w:hideMark/>
          </w:tcPr>
          <w:p w14:paraId="2D2A37E5" w14:textId="77777777" w:rsidR="003F4800" w:rsidRPr="00C01B20" w:rsidRDefault="003F4800" w:rsidP="00257EC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Male subject pronounced the vowel and Empty Data using Without Mask</w:t>
            </w:r>
            <w:r w:rsidRPr="00C01B20">
              <w:rPr>
                <w:rFonts w:ascii="Segoe UI" w:eastAsia="Times New Roman" w:hAnsi="Segoe UI" w:cs="Segoe UI"/>
                <w:color w:val="000000"/>
                <w:sz w:val="16"/>
                <w:szCs w:val="16"/>
                <w:bdr w:val="none" w:sz="0" w:space="0" w:color="auto" w:frame="1"/>
                <w:lang w:eastAsia="en-GB"/>
              </w:rPr>
              <w:t> </w:t>
            </w:r>
          </w:p>
        </w:tc>
        <w:tc>
          <w:tcPr>
            <w:tcW w:w="2126" w:type="dxa"/>
            <w:shd w:val="clear" w:color="auto" w:fill="FFFFFF"/>
            <w:vAlign w:val="center"/>
          </w:tcPr>
          <w:p w14:paraId="47AF17DE"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lang w:eastAsia="en-GB"/>
              </w:rPr>
              <w:t>300</w:t>
            </w:r>
          </w:p>
        </w:tc>
      </w:tr>
      <w:tr w:rsidR="003F4800" w:rsidRPr="00C01B20" w14:paraId="244AB0BB" w14:textId="77777777" w:rsidTr="00257EC4">
        <w:trPr>
          <w:trHeight w:val="663"/>
        </w:trPr>
        <w:tc>
          <w:tcPr>
            <w:tcW w:w="843" w:type="dxa"/>
            <w:vMerge w:val="restart"/>
            <w:shd w:val="clear" w:color="auto" w:fill="FFFFFF"/>
            <w:vAlign w:val="center"/>
          </w:tcPr>
          <w:p w14:paraId="0B6923D3"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r>
              <w:rPr>
                <w:rFonts w:ascii="Segoe UI" w:eastAsia="Times New Roman" w:hAnsi="Segoe UI" w:cs="Segoe UI"/>
                <w:color w:val="000000"/>
                <w:sz w:val="16"/>
                <w:szCs w:val="16"/>
                <w:bdr w:val="none" w:sz="0" w:space="0" w:color="auto" w:frame="1"/>
                <w:lang w:eastAsia="en-GB"/>
              </w:rPr>
              <w:t>2</w:t>
            </w:r>
          </w:p>
        </w:tc>
        <w:tc>
          <w:tcPr>
            <w:tcW w:w="2129" w:type="dxa"/>
            <w:shd w:val="clear" w:color="auto" w:fill="FFFFFF"/>
            <w:vAlign w:val="center"/>
          </w:tcPr>
          <w:p w14:paraId="5B90036F"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r w:rsidRPr="00852FE5">
              <w:rPr>
                <w:rFonts w:ascii="Segoe UI" w:eastAsia="Times New Roman" w:hAnsi="Segoe UI" w:cs="Segoe UI"/>
                <w:color w:val="000000"/>
                <w:sz w:val="16"/>
                <w:szCs w:val="16"/>
                <w:bdr w:val="none" w:sz="0" w:space="0" w:color="auto" w:frame="1"/>
                <w:lang w:eastAsia="en-GB"/>
              </w:rPr>
              <w:t>Subject2(F1) _With Mask</w:t>
            </w:r>
          </w:p>
        </w:tc>
        <w:tc>
          <w:tcPr>
            <w:tcW w:w="1134" w:type="dxa"/>
            <w:vMerge w:val="restart"/>
            <w:shd w:val="clear" w:color="auto" w:fill="FFFFFF"/>
          </w:tcPr>
          <w:p w14:paraId="3EE0927D" w14:textId="77777777" w:rsidR="003F480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p>
          <w:p w14:paraId="4860A518"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r>
              <w:rPr>
                <w:rFonts w:ascii="Segoe UI" w:eastAsia="Times New Roman" w:hAnsi="Segoe UI" w:cs="Segoe UI"/>
                <w:color w:val="000000"/>
                <w:sz w:val="16"/>
                <w:szCs w:val="16"/>
                <w:bdr w:val="none" w:sz="0" w:space="0" w:color="auto" w:frame="1"/>
                <w:lang w:eastAsia="en-GB"/>
              </w:rPr>
              <w:t>Radar</w:t>
            </w:r>
          </w:p>
          <w:p w14:paraId="3EAA61D6"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tc>
        <w:tc>
          <w:tcPr>
            <w:tcW w:w="2835" w:type="dxa"/>
            <w:shd w:val="clear" w:color="auto" w:fill="FFFFFF"/>
            <w:vAlign w:val="center"/>
          </w:tcPr>
          <w:p w14:paraId="29781999"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lang w:eastAsia="en-GB"/>
              </w:rPr>
              <w:t>Female subject pronounced the vowel and Empty Data using Mask</w:t>
            </w:r>
            <w:r w:rsidRPr="00C01B20">
              <w:rPr>
                <w:rFonts w:ascii="Segoe UI" w:eastAsia="Times New Roman" w:hAnsi="Segoe UI" w:cs="Segoe UI"/>
                <w:color w:val="000000"/>
                <w:sz w:val="16"/>
                <w:szCs w:val="16"/>
                <w:bdr w:val="none" w:sz="0" w:space="0" w:color="auto" w:frame="1"/>
                <w:lang w:eastAsia="en-GB"/>
              </w:rPr>
              <w:t> </w:t>
            </w:r>
          </w:p>
        </w:tc>
        <w:tc>
          <w:tcPr>
            <w:tcW w:w="2126" w:type="dxa"/>
            <w:shd w:val="clear" w:color="auto" w:fill="FFFFFF"/>
            <w:vAlign w:val="center"/>
          </w:tcPr>
          <w:p w14:paraId="7F7AC7AA"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lang w:eastAsia="en-GB"/>
              </w:rPr>
              <w:t>300</w:t>
            </w:r>
          </w:p>
        </w:tc>
      </w:tr>
      <w:tr w:rsidR="003F4800" w:rsidRPr="00C01B20" w14:paraId="39C0275D" w14:textId="77777777" w:rsidTr="00257EC4">
        <w:trPr>
          <w:trHeight w:val="389"/>
        </w:trPr>
        <w:tc>
          <w:tcPr>
            <w:tcW w:w="843" w:type="dxa"/>
            <w:vMerge/>
            <w:shd w:val="clear" w:color="auto" w:fill="FFFFFF"/>
            <w:vAlign w:val="center"/>
          </w:tcPr>
          <w:p w14:paraId="606AC608"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p>
        </w:tc>
        <w:tc>
          <w:tcPr>
            <w:tcW w:w="2129" w:type="dxa"/>
            <w:shd w:val="clear" w:color="auto" w:fill="FFFFFF"/>
            <w:vAlign w:val="center"/>
          </w:tcPr>
          <w:p w14:paraId="7B3C0169"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r w:rsidRPr="00852FE5">
              <w:rPr>
                <w:rFonts w:ascii="Segoe UI" w:eastAsia="Times New Roman" w:hAnsi="Segoe UI" w:cs="Segoe UI"/>
                <w:color w:val="000000"/>
                <w:sz w:val="16"/>
                <w:szCs w:val="16"/>
                <w:bdr w:val="none" w:sz="0" w:space="0" w:color="auto" w:frame="1"/>
                <w:lang w:eastAsia="en-GB"/>
              </w:rPr>
              <w:t>Subject2(F1) _Without Mask</w:t>
            </w:r>
          </w:p>
        </w:tc>
        <w:tc>
          <w:tcPr>
            <w:tcW w:w="1134" w:type="dxa"/>
            <w:vMerge/>
            <w:shd w:val="clear" w:color="auto" w:fill="FFFFFF"/>
          </w:tcPr>
          <w:p w14:paraId="480F178C"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tc>
        <w:tc>
          <w:tcPr>
            <w:tcW w:w="2835" w:type="dxa"/>
            <w:shd w:val="clear" w:color="auto" w:fill="FFFFFF"/>
            <w:vAlign w:val="center"/>
          </w:tcPr>
          <w:p w14:paraId="06074030"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lang w:eastAsia="en-GB"/>
              </w:rPr>
              <w:t>Female subject pronounced the vowel and Empty Data using Without Mask</w:t>
            </w:r>
            <w:r w:rsidRPr="00C01B20">
              <w:rPr>
                <w:rFonts w:ascii="Segoe UI" w:eastAsia="Times New Roman" w:hAnsi="Segoe UI" w:cs="Segoe UI"/>
                <w:color w:val="000000"/>
                <w:sz w:val="16"/>
                <w:szCs w:val="16"/>
                <w:bdr w:val="none" w:sz="0" w:space="0" w:color="auto" w:frame="1"/>
                <w:lang w:eastAsia="en-GB"/>
              </w:rPr>
              <w:t xml:space="preserve"> </w:t>
            </w:r>
          </w:p>
        </w:tc>
        <w:tc>
          <w:tcPr>
            <w:tcW w:w="2126" w:type="dxa"/>
            <w:shd w:val="clear" w:color="auto" w:fill="FFFFFF"/>
            <w:vAlign w:val="center"/>
          </w:tcPr>
          <w:p w14:paraId="5F361B3F"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shd w:val="clear" w:color="auto" w:fill="FFFFFF"/>
                <w:lang w:eastAsia="en-GB"/>
              </w:rPr>
              <w:t>300</w:t>
            </w:r>
          </w:p>
        </w:tc>
      </w:tr>
      <w:tr w:rsidR="003F4800" w:rsidRPr="00C01B20" w14:paraId="1F4541C2" w14:textId="77777777" w:rsidTr="00257EC4">
        <w:trPr>
          <w:trHeight w:val="481"/>
        </w:trPr>
        <w:tc>
          <w:tcPr>
            <w:tcW w:w="843" w:type="dxa"/>
            <w:vMerge w:val="restart"/>
            <w:shd w:val="clear" w:color="auto" w:fill="FFFFFF"/>
            <w:vAlign w:val="center"/>
            <w:hideMark/>
          </w:tcPr>
          <w:p w14:paraId="1BB2EEB5" w14:textId="77777777" w:rsidR="003F4800" w:rsidRPr="00C01B20" w:rsidRDefault="003F4800" w:rsidP="00257EC4">
            <w:pPr>
              <w:spacing w:after="0" w:line="240" w:lineRule="auto"/>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3</w:t>
            </w:r>
          </w:p>
        </w:tc>
        <w:tc>
          <w:tcPr>
            <w:tcW w:w="2129" w:type="dxa"/>
            <w:shd w:val="clear" w:color="auto" w:fill="FFFFFF"/>
            <w:vAlign w:val="center"/>
          </w:tcPr>
          <w:p w14:paraId="3A7C5A04"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r w:rsidRPr="00852FE5">
              <w:rPr>
                <w:rFonts w:ascii="Segoe UI" w:eastAsia="Times New Roman" w:hAnsi="Segoe UI" w:cs="Segoe UI"/>
                <w:color w:val="000000"/>
                <w:sz w:val="16"/>
                <w:szCs w:val="16"/>
                <w:bdr w:val="none" w:sz="0" w:space="0" w:color="auto" w:frame="1"/>
                <w:lang w:eastAsia="en-GB"/>
              </w:rPr>
              <w:t>Subject2(F2) _With Mask</w:t>
            </w:r>
          </w:p>
        </w:tc>
        <w:tc>
          <w:tcPr>
            <w:tcW w:w="1134" w:type="dxa"/>
            <w:vMerge w:val="restart"/>
            <w:shd w:val="clear" w:color="auto" w:fill="FFFFFF"/>
          </w:tcPr>
          <w:p w14:paraId="4F961123" w14:textId="77777777" w:rsidR="003F480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p w14:paraId="4B1C42B5" w14:textId="77777777" w:rsidR="003F480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p w14:paraId="1637EF2D" w14:textId="77777777" w:rsidR="003F4800" w:rsidRPr="00C01B20" w:rsidRDefault="003F4800" w:rsidP="00257EC4">
            <w:pPr>
              <w:spacing w:after="0" w:line="240" w:lineRule="auto"/>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shd w:val="clear" w:color="auto" w:fill="FFFFFF"/>
                <w:lang w:eastAsia="en-GB"/>
              </w:rPr>
              <w:t xml:space="preserve">        Radar</w:t>
            </w:r>
          </w:p>
        </w:tc>
        <w:tc>
          <w:tcPr>
            <w:tcW w:w="2835" w:type="dxa"/>
            <w:shd w:val="clear" w:color="auto" w:fill="FFFFFF"/>
            <w:vAlign w:val="center"/>
            <w:hideMark/>
          </w:tcPr>
          <w:p w14:paraId="7ADF4784" w14:textId="77777777" w:rsidR="003F4800" w:rsidRPr="00C01B20" w:rsidRDefault="003F4800" w:rsidP="00257EC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Female subject pronounced the vowel and Empty Data using Mask</w:t>
            </w:r>
            <w:r w:rsidRPr="00C01B20">
              <w:rPr>
                <w:rFonts w:ascii="Segoe UI" w:eastAsia="Times New Roman" w:hAnsi="Segoe UI" w:cs="Segoe UI"/>
                <w:color w:val="000000"/>
                <w:sz w:val="16"/>
                <w:szCs w:val="16"/>
                <w:bdr w:val="none" w:sz="0" w:space="0" w:color="auto" w:frame="1"/>
                <w:lang w:eastAsia="en-GB"/>
              </w:rPr>
              <w:t> </w:t>
            </w:r>
          </w:p>
        </w:tc>
        <w:tc>
          <w:tcPr>
            <w:tcW w:w="2126" w:type="dxa"/>
            <w:shd w:val="clear" w:color="auto" w:fill="FFFFFF"/>
            <w:vAlign w:val="center"/>
          </w:tcPr>
          <w:p w14:paraId="62C79FAB"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shd w:val="clear" w:color="auto" w:fill="FFFFFF"/>
                <w:lang w:eastAsia="en-GB"/>
              </w:rPr>
              <w:t>300</w:t>
            </w:r>
          </w:p>
        </w:tc>
      </w:tr>
      <w:tr w:rsidR="003F4800" w:rsidRPr="00C01B20" w14:paraId="741BE627" w14:textId="77777777" w:rsidTr="00257EC4">
        <w:trPr>
          <w:trHeight w:val="532"/>
        </w:trPr>
        <w:tc>
          <w:tcPr>
            <w:tcW w:w="843" w:type="dxa"/>
            <w:vMerge/>
            <w:shd w:val="clear" w:color="auto" w:fill="FFFFFF"/>
            <w:vAlign w:val="center"/>
            <w:hideMark/>
          </w:tcPr>
          <w:p w14:paraId="3EF872C3" w14:textId="77777777" w:rsidR="003F4800" w:rsidRPr="00C01B20" w:rsidRDefault="003F4800" w:rsidP="00257EC4">
            <w:pPr>
              <w:spacing w:after="0" w:line="240" w:lineRule="auto"/>
              <w:jc w:val="center"/>
              <w:rPr>
                <w:rFonts w:ascii="Calibri" w:eastAsia="Times New Roman" w:hAnsi="Calibri" w:cs="Calibri"/>
                <w:color w:val="000000"/>
                <w:sz w:val="16"/>
                <w:szCs w:val="16"/>
                <w:lang w:eastAsia="en-GB"/>
              </w:rPr>
            </w:pPr>
          </w:p>
        </w:tc>
        <w:tc>
          <w:tcPr>
            <w:tcW w:w="2129" w:type="dxa"/>
            <w:shd w:val="clear" w:color="auto" w:fill="FFFFFF"/>
            <w:vAlign w:val="center"/>
          </w:tcPr>
          <w:p w14:paraId="5C578106"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lang w:eastAsia="en-GB"/>
              </w:rPr>
            </w:pPr>
            <w:r w:rsidRPr="00852FE5">
              <w:rPr>
                <w:rFonts w:ascii="Segoe UI" w:eastAsia="Times New Roman" w:hAnsi="Segoe UI" w:cs="Segoe UI"/>
                <w:color w:val="000000"/>
                <w:sz w:val="16"/>
                <w:szCs w:val="16"/>
                <w:bdr w:val="none" w:sz="0" w:space="0" w:color="auto" w:frame="1"/>
                <w:lang w:eastAsia="en-GB"/>
              </w:rPr>
              <w:t>Subject2(F2) _Without Mask</w:t>
            </w:r>
          </w:p>
        </w:tc>
        <w:tc>
          <w:tcPr>
            <w:tcW w:w="1134" w:type="dxa"/>
            <w:vMerge/>
            <w:shd w:val="clear" w:color="auto" w:fill="FFFFFF"/>
          </w:tcPr>
          <w:p w14:paraId="23FDA962"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p>
        </w:tc>
        <w:tc>
          <w:tcPr>
            <w:tcW w:w="2835" w:type="dxa"/>
            <w:shd w:val="clear" w:color="auto" w:fill="FFFFFF"/>
            <w:vAlign w:val="center"/>
            <w:hideMark/>
          </w:tcPr>
          <w:p w14:paraId="5557E526" w14:textId="77777777" w:rsidR="003F4800" w:rsidRPr="00C01B20" w:rsidRDefault="003F4800" w:rsidP="00257EC4">
            <w:pPr>
              <w:spacing w:after="0" w:line="240" w:lineRule="auto"/>
              <w:jc w:val="center"/>
              <w:rPr>
                <w:rFonts w:ascii="Calibri" w:eastAsia="Times New Roman" w:hAnsi="Calibri" w:cs="Calibri"/>
                <w:color w:val="000000"/>
                <w:sz w:val="16"/>
                <w:szCs w:val="16"/>
                <w:lang w:eastAsia="en-GB"/>
              </w:rPr>
            </w:pPr>
            <w:r>
              <w:rPr>
                <w:rFonts w:ascii="Segoe UI" w:eastAsia="Times New Roman" w:hAnsi="Segoe UI" w:cs="Segoe UI"/>
                <w:color w:val="000000"/>
                <w:sz w:val="16"/>
                <w:szCs w:val="16"/>
                <w:bdr w:val="none" w:sz="0" w:space="0" w:color="auto" w:frame="1"/>
                <w:lang w:eastAsia="en-GB"/>
              </w:rPr>
              <w:t>Female subject pronounced the vowel and Empty Data using Without Mask</w:t>
            </w:r>
            <w:r w:rsidRPr="00C01B20">
              <w:rPr>
                <w:rFonts w:ascii="Segoe UI" w:eastAsia="Times New Roman" w:hAnsi="Segoe UI" w:cs="Segoe UI"/>
                <w:color w:val="000000"/>
                <w:sz w:val="16"/>
                <w:szCs w:val="16"/>
                <w:bdr w:val="none" w:sz="0" w:space="0" w:color="auto" w:frame="1"/>
                <w:lang w:eastAsia="en-GB"/>
              </w:rPr>
              <w:t> </w:t>
            </w:r>
            <w:r w:rsidRPr="00C01B20">
              <w:rPr>
                <w:rFonts w:ascii="Segoe UI" w:eastAsia="Times New Roman" w:hAnsi="Segoe UI" w:cs="Segoe UI"/>
                <w:color w:val="000000"/>
                <w:sz w:val="16"/>
                <w:szCs w:val="16"/>
                <w:bdr w:val="none" w:sz="0" w:space="0" w:color="auto" w:frame="1"/>
                <w:shd w:val="clear" w:color="auto" w:fill="FFFFFF"/>
                <w:lang w:eastAsia="en-GB"/>
              </w:rPr>
              <w:t xml:space="preserve"> </w:t>
            </w:r>
          </w:p>
        </w:tc>
        <w:tc>
          <w:tcPr>
            <w:tcW w:w="2126" w:type="dxa"/>
            <w:shd w:val="clear" w:color="auto" w:fill="FFFFFF"/>
            <w:vAlign w:val="center"/>
          </w:tcPr>
          <w:p w14:paraId="27FEC6C3" w14:textId="77777777" w:rsidR="003F4800" w:rsidRPr="00C01B20" w:rsidRDefault="003F4800" w:rsidP="00257EC4">
            <w:pPr>
              <w:spacing w:after="0" w:line="240" w:lineRule="auto"/>
              <w:jc w:val="center"/>
              <w:rPr>
                <w:rFonts w:ascii="Segoe UI" w:eastAsia="Times New Roman" w:hAnsi="Segoe UI" w:cs="Segoe UI"/>
                <w:color w:val="000000"/>
                <w:sz w:val="16"/>
                <w:szCs w:val="16"/>
                <w:bdr w:val="none" w:sz="0" w:space="0" w:color="auto" w:frame="1"/>
                <w:shd w:val="clear" w:color="auto" w:fill="FFFFFF"/>
                <w:lang w:eastAsia="en-GB"/>
              </w:rPr>
            </w:pPr>
            <w:r>
              <w:rPr>
                <w:rFonts w:ascii="Segoe UI" w:eastAsia="Times New Roman" w:hAnsi="Segoe UI" w:cs="Segoe UI"/>
                <w:color w:val="000000"/>
                <w:sz w:val="16"/>
                <w:szCs w:val="16"/>
                <w:bdr w:val="none" w:sz="0" w:space="0" w:color="auto" w:frame="1"/>
                <w:shd w:val="clear" w:color="auto" w:fill="FFFFFF"/>
                <w:lang w:eastAsia="en-GB"/>
              </w:rPr>
              <w:t>300</w:t>
            </w:r>
          </w:p>
        </w:tc>
      </w:tr>
    </w:tbl>
    <w:p w14:paraId="6D5952A9" w14:textId="77777777" w:rsidR="003F4800" w:rsidRDefault="003F4800" w:rsidP="003F4800"/>
    <w:p w14:paraId="16C51E33" w14:textId="77777777" w:rsidR="003F4800" w:rsidRDefault="003F4800" w:rsidP="003F4800">
      <w:pPr>
        <w:tabs>
          <w:tab w:val="left" w:pos="8069"/>
        </w:tabs>
        <w:rPr>
          <w:b/>
          <w:bCs/>
          <w:sz w:val="24"/>
          <w:szCs w:val="24"/>
        </w:rPr>
      </w:pPr>
      <w:r w:rsidRPr="00990509">
        <w:rPr>
          <w:b/>
          <w:bCs/>
          <w:sz w:val="24"/>
          <w:szCs w:val="24"/>
        </w:rPr>
        <w:t>METHODOLOGICAL INFORMATION</w:t>
      </w:r>
    </w:p>
    <w:p w14:paraId="2324474C" w14:textId="77777777" w:rsidR="003F4800" w:rsidRPr="00057E61" w:rsidRDefault="003F4800" w:rsidP="003F4800">
      <w:pPr>
        <w:pStyle w:val="ListParagraph"/>
        <w:numPr>
          <w:ilvl w:val="0"/>
          <w:numId w:val="8"/>
        </w:numPr>
        <w:tabs>
          <w:tab w:val="left" w:pos="8069"/>
        </w:tabs>
        <w:rPr>
          <w:b/>
          <w:bCs/>
          <w:sz w:val="24"/>
          <w:szCs w:val="24"/>
        </w:rPr>
      </w:pPr>
      <w:r w:rsidRPr="00057E61">
        <w:rPr>
          <w:b/>
          <w:bCs/>
          <w:sz w:val="24"/>
          <w:szCs w:val="24"/>
        </w:rPr>
        <w:t>Experimental Setup Using USRP</w:t>
      </w:r>
      <w:r w:rsidRPr="00057E61">
        <w:rPr>
          <w:b/>
          <w:bCs/>
          <w:sz w:val="24"/>
          <w:szCs w:val="24"/>
        </w:rPr>
        <w:tab/>
      </w:r>
    </w:p>
    <w:p w14:paraId="41CFEE00" w14:textId="77777777" w:rsidR="003F4800" w:rsidRDefault="003F4800" w:rsidP="003F4800">
      <w:pPr>
        <w:pStyle w:val="Heading3"/>
      </w:pPr>
      <w:r>
        <w:t xml:space="preserve">Description of methods used for collection/generation of data: </w:t>
      </w:r>
    </w:p>
    <w:p w14:paraId="60EA4319" w14:textId="77777777" w:rsidR="003F4800" w:rsidRPr="002103A6" w:rsidRDefault="003F4800" w:rsidP="003F4800">
      <w:r w:rsidRPr="00A206CB">
        <w:rPr>
          <w:shd w:val="clear" w:color="auto" w:fill="FFFFFF"/>
        </w:rPr>
        <w:t>The dataset is made up of various actions gathered by the UWB Radar sensor (</w:t>
      </w:r>
      <w:proofErr w:type="spellStart"/>
      <w:r w:rsidRPr="00A206CB">
        <w:rPr>
          <w:shd w:val="clear" w:color="auto" w:fill="FFFFFF"/>
        </w:rPr>
        <w:t>Xethru</w:t>
      </w:r>
      <w:proofErr w:type="spellEnd"/>
      <w:r w:rsidRPr="00A206CB">
        <w:rPr>
          <w:shd w:val="clear" w:color="auto" w:fill="FFFFFF"/>
        </w:rPr>
        <w:t xml:space="preserve"> X4M03). The Radar is based on </w:t>
      </w:r>
      <w:proofErr w:type="spellStart"/>
      <w:r w:rsidRPr="00A206CB">
        <w:rPr>
          <w:shd w:val="clear" w:color="auto" w:fill="FFFFFF"/>
        </w:rPr>
        <w:t>Novelda's</w:t>
      </w:r>
      <w:proofErr w:type="spellEnd"/>
      <w:r w:rsidRPr="00A206CB">
        <w:rPr>
          <w:shd w:val="clear" w:color="auto" w:fill="FFFFFF"/>
        </w:rPr>
        <w:t xml:space="preserve"> X4 system-on-chip (SoC), which includes an integrated receiver and transmitter antenna and delivers exceptionally accurate distance and movement measurements. The target was </w:t>
      </w:r>
      <w:r>
        <w:rPr>
          <w:shd w:val="clear" w:color="auto" w:fill="FFFFFF"/>
        </w:rPr>
        <w:t>0.45</w:t>
      </w:r>
      <w:r w:rsidRPr="00A206CB">
        <w:rPr>
          <w:shd w:val="clear" w:color="auto" w:fill="FFFFFF"/>
        </w:rPr>
        <w:t xml:space="preserve"> metres away from the Radar when the data was collected. Each task took 6 seconds to complete. Through the modular connector XEP, Radar was connected to a PC with Intel(R) Core (TM) i7-7700 3.60 GHz processors and 16 GB RAM. The experimental setup that was used to acquire the data </w:t>
      </w:r>
      <w:r w:rsidRPr="00A87912">
        <w:t xml:space="preserve">(see Figure </w:t>
      </w:r>
      <w:r>
        <w:t>4</w:t>
      </w:r>
      <w:r w:rsidRPr="00A87912">
        <w:t>)</w:t>
      </w:r>
      <w:r w:rsidRPr="00A206CB">
        <w:rPr>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3F4800" w14:paraId="7AA88053" w14:textId="77777777" w:rsidTr="00257EC4">
        <w:tc>
          <w:tcPr>
            <w:tcW w:w="4508" w:type="dxa"/>
            <w:vAlign w:val="center"/>
          </w:tcPr>
          <w:p w14:paraId="161D12C4" w14:textId="77777777" w:rsidR="003F4800" w:rsidRDefault="003F4800" w:rsidP="00257EC4"/>
        </w:tc>
        <w:tc>
          <w:tcPr>
            <w:tcW w:w="4508" w:type="dxa"/>
            <w:vAlign w:val="center"/>
          </w:tcPr>
          <w:p w14:paraId="7465A644" w14:textId="77777777" w:rsidR="003F4800" w:rsidRDefault="003F4800" w:rsidP="00257EC4"/>
        </w:tc>
      </w:tr>
      <w:tr w:rsidR="003F4800" w14:paraId="730E9DA2" w14:textId="77777777" w:rsidTr="00257EC4">
        <w:tc>
          <w:tcPr>
            <w:tcW w:w="4508" w:type="dxa"/>
            <w:vAlign w:val="center"/>
          </w:tcPr>
          <w:p w14:paraId="2D4FF9A6" w14:textId="77777777" w:rsidR="003F4800" w:rsidRDefault="003F4800" w:rsidP="00257EC4">
            <w:pPr>
              <w:jc w:val="left"/>
            </w:pPr>
            <w:r>
              <w:rPr>
                <w:noProof/>
              </w:rPr>
              <w:drawing>
                <wp:inline distT="0" distB="0" distL="0" distR="0" wp14:anchorId="0AA1E131" wp14:editId="7F48D0E4">
                  <wp:extent cx="5645150" cy="2517429"/>
                  <wp:effectExtent l="0" t="0" r="0" b="0"/>
                  <wp:docPr id="20" name="Picture 2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PowerPoint&#10;&#10;Description automatically generated"/>
                          <pic:cNvPicPr/>
                        </pic:nvPicPr>
                        <pic:blipFill rotWithShape="1">
                          <a:blip r:embed="rId26"/>
                          <a:srcRect l="30723" t="33520" r="30887" b="23577"/>
                          <a:stretch/>
                        </pic:blipFill>
                        <pic:spPr bwMode="auto">
                          <a:xfrm>
                            <a:off x="0" y="0"/>
                            <a:ext cx="5711350" cy="2546950"/>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702914C4" w14:textId="77777777" w:rsidR="003F4800" w:rsidRDefault="003F4800" w:rsidP="00257EC4"/>
        </w:tc>
      </w:tr>
    </w:tbl>
    <w:p w14:paraId="12C24890" w14:textId="77777777" w:rsidR="003F4800" w:rsidRDefault="003F4800" w:rsidP="003F4800">
      <w:pPr>
        <w:pStyle w:val="Caption"/>
      </w:pPr>
    </w:p>
    <w:p w14:paraId="426687C4" w14:textId="77777777" w:rsidR="003F4800" w:rsidRDefault="003F4800" w:rsidP="003F4800">
      <w:pPr>
        <w:pStyle w:val="Caption"/>
        <w:rPr>
          <w:noProof/>
        </w:rPr>
      </w:pPr>
      <w:r>
        <w:t>Figure 4 Experimental Setup</w:t>
      </w:r>
    </w:p>
    <w:p w14:paraId="727340AB" w14:textId="77777777" w:rsidR="003F4800" w:rsidRDefault="003F4800" w:rsidP="003F4800">
      <w:pPr>
        <w:pStyle w:val="Heading3"/>
      </w:pPr>
      <w:r>
        <w:lastRenderedPageBreak/>
        <w:t xml:space="preserve">Methods for processing the data: </w:t>
      </w:r>
    </w:p>
    <w:p w14:paraId="4A84D17D" w14:textId="77777777" w:rsidR="003F4800" w:rsidRDefault="003F4800" w:rsidP="003F4800">
      <w:r w:rsidRPr="00810387">
        <w:t xml:space="preserve">Run the </w:t>
      </w:r>
      <w:proofErr w:type="spellStart"/>
      <w:r w:rsidRPr="00810387">
        <w:t>Embebbed</w:t>
      </w:r>
      <w:proofErr w:type="spellEnd"/>
      <w:r w:rsidRPr="00810387">
        <w:t xml:space="preserve"> Software for the X4MO3 development kit from the </w:t>
      </w:r>
      <w:proofErr w:type="spellStart"/>
      <w:r w:rsidRPr="00810387">
        <w:t>Xthru</w:t>
      </w:r>
      <w:proofErr w:type="spellEnd"/>
      <w:r w:rsidRPr="00810387">
        <w:t xml:space="preserve"> Embedded Platform (XEP). The XEP protocol was used to connect the radar transmitter and reception units. Radar operation with XEP requires a system parameter (see Table </w:t>
      </w:r>
      <w:r>
        <w:t>2</w:t>
      </w:r>
      <w:r w:rsidRPr="00810387">
        <w:t>).</w:t>
      </w:r>
    </w:p>
    <w:p w14:paraId="64657B81" w14:textId="77777777" w:rsidR="003F4800" w:rsidRDefault="003F4800" w:rsidP="003F4800">
      <w:pPr>
        <w:pStyle w:val="Caption"/>
      </w:pPr>
      <w:r>
        <w:t>Table 3 System Parameters</w:t>
      </w:r>
    </w:p>
    <w:tbl>
      <w:tblPr>
        <w:tblStyle w:val="GridTable1Light"/>
        <w:tblW w:w="0" w:type="auto"/>
        <w:tblLook w:val="04A0" w:firstRow="1" w:lastRow="0" w:firstColumn="1" w:lastColumn="0" w:noHBand="0" w:noVBand="1"/>
      </w:tblPr>
      <w:tblGrid>
        <w:gridCol w:w="4508"/>
        <w:gridCol w:w="4508"/>
      </w:tblGrid>
      <w:tr w:rsidR="003F4800" w14:paraId="4BD6949A" w14:textId="77777777" w:rsidTr="00257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43FEE90" w14:textId="77777777" w:rsidR="003F4800" w:rsidRPr="00AA1BE0" w:rsidRDefault="003F4800" w:rsidP="00257EC4">
            <w:pPr>
              <w:jc w:val="center"/>
              <w:rPr>
                <w:b w:val="0"/>
                <w:bCs w:val="0"/>
                <w:sz w:val="24"/>
                <w:szCs w:val="24"/>
              </w:rPr>
            </w:pPr>
            <w:r w:rsidRPr="00AA1BE0">
              <w:rPr>
                <w:b w:val="0"/>
                <w:bCs w:val="0"/>
                <w:sz w:val="24"/>
                <w:szCs w:val="24"/>
              </w:rPr>
              <w:t>Parameter</w:t>
            </w:r>
          </w:p>
        </w:tc>
        <w:tc>
          <w:tcPr>
            <w:tcW w:w="4508" w:type="dxa"/>
          </w:tcPr>
          <w:p w14:paraId="43AFD6F7" w14:textId="77777777" w:rsidR="003F4800" w:rsidRPr="00AA1BE0" w:rsidRDefault="003F4800" w:rsidP="00257EC4">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AA1BE0">
              <w:rPr>
                <w:b w:val="0"/>
                <w:bCs w:val="0"/>
                <w:sz w:val="24"/>
                <w:szCs w:val="24"/>
              </w:rPr>
              <w:t>Value</w:t>
            </w:r>
          </w:p>
        </w:tc>
      </w:tr>
      <w:tr w:rsidR="003F4800" w14:paraId="59853298" w14:textId="77777777" w:rsidTr="00257EC4">
        <w:tc>
          <w:tcPr>
            <w:cnfStyle w:val="001000000000" w:firstRow="0" w:lastRow="0" w:firstColumn="1" w:lastColumn="0" w:oddVBand="0" w:evenVBand="0" w:oddHBand="0" w:evenHBand="0" w:firstRowFirstColumn="0" w:firstRowLastColumn="0" w:lastRowFirstColumn="0" w:lastRowLastColumn="0"/>
            <w:tcW w:w="4508" w:type="dxa"/>
          </w:tcPr>
          <w:p w14:paraId="020FADBE" w14:textId="77777777" w:rsidR="003F4800" w:rsidRDefault="003F4800" w:rsidP="00257EC4">
            <w:r>
              <w:t>Radar Platform</w:t>
            </w:r>
          </w:p>
        </w:tc>
        <w:tc>
          <w:tcPr>
            <w:tcW w:w="4508" w:type="dxa"/>
          </w:tcPr>
          <w:p w14:paraId="2E8904AD" w14:textId="77777777" w:rsidR="003F4800" w:rsidRDefault="003F4800" w:rsidP="00257EC4">
            <w:pPr>
              <w:cnfStyle w:val="000000000000" w:firstRow="0" w:lastRow="0" w:firstColumn="0" w:lastColumn="0" w:oddVBand="0" w:evenVBand="0" w:oddHBand="0" w:evenHBand="0" w:firstRowFirstColumn="0" w:firstRowLastColumn="0" w:lastRowFirstColumn="0" w:lastRowLastColumn="0"/>
            </w:pPr>
            <w:proofErr w:type="spellStart"/>
            <w:r>
              <w:t>Xethru</w:t>
            </w:r>
            <w:proofErr w:type="spellEnd"/>
            <w:r>
              <w:t xml:space="preserve"> radar X4M03</w:t>
            </w:r>
          </w:p>
        </w:tc>
      </w:tr>
      <w:tr w:rsidR="003F4800" w14:paraId="24F00793" w14:textId="77777777" w:rsidTr="00257EC4">
        <w:tc>
          <w:tcPr>
            <w:cnfStyle w:val="001000000000" w:firstRow="0" w:lastRow="0" w:firstColumn="1" w:lastColumn="0" w:oddVBand="0" w:evenVBand="0" w:oddHBand="0" w:evenHBand="0" w:firstRowFirstColumn="0" w:firstRowLastColumn="0" w:lastRowFirstColumn="0" w:lastRowLastColumn="0"/>
            <w:tcW w:w="4508" w:type="dxa"/>
          </w:tcPr>
          <w:p w14:paraId="65F2E894" w14:textId="77777777" w:rsidR="003F4800" w:rsidRDefault="003F4800" w:rsidP="00257EC4">
            <w:r>
              <w:t>Instrumental Range</w:t>
            </w:r>
          </w:p>
        </w:tc>
        <w:tc>
          <w:tcPr>
            <w:tcW w:w="4508" w:type="dxa"/>
          </w:tcPr>
          <w:p w14:paraId="32D15D2B" w14:textId="77777777" w:rsidR="003F4800" w:rsidRDefault="003F4800" w:rsidP="00257EC4">
            <w:pPr>
              <w:cnfStyle w:val="000000000000" w:firstRow="0" w:lastRow="0" w:firstColumn="0" w:lastColumn="0" w:oddVBand="0" w:evenVBand="0" w:oddHBand="0" w:evenHBand="0" w:firstRowFirstColumn="0" w:firstRowLastColumn="0" w:lastRowFirstColumn="0" w:lastRowLastColumn="0"/>
            </w:pPr>
            <w:r>
              <w:t>9.6m</w:t>
            </w:r>
          </w:p>
        </w:tc>
      </w:tr>
      <w:tr w:rsidR="003F4800" w14:paraId="4CD5EF07" w14:textId="77777777" w:rsidTr="00257EC4">
        <w:tc>
          <w:tcPr>
            <w:cnfStyle w:val="001000000000" w:firstRow="0" w:lastRow="0" w:firstColumn="1" w:lastColumn="0" w:oddVBand="0" w:evenVBand="0" w:oddHBand="0" w:evenHBand="0" w:firstRowFirstColumn="0" w:firstRowLastColumn="0" w:lastRowFirstColumn="0" w:lastRowLastColumn="0"/>
            <w:tcW w:w="4508" w:type="dxa"/>
          </w:tcPr>
          <w:p w14:paraId="275F5AC9" w14:textId="77777777" w:rsidR="003F4800" w:rsidRDefault="003F4800" w:rsidP="00257EC4">
            <w:r>
              <w:t>Operating Frequency</w:t>
            </w:r>
          </w:p>
        </w:tc>
        <w:tc>
          <w:tcPr>
            <w:tcW w:w="4508" w:type="dxa"/>
          </w:tcPr>
          <w:p w14:paraId="102A9655" w14:textId="77777777" w:rsidR="003F4800" w:rsidRDefault="003F4800" w:rsidP="00257EC4">
            <w:pPr>
              <w:cnfStyle w:val="000000000000" w:firstRow="0" w:lastRow="0" w:firstColumn="0" w:lastColumn="0" w:oddVBand="0" w:evenVBand="0" w:oddHBand="0" w:evenHBand="0" w:firstRowFirstColumn="0" w:firstRowLastColumn="0" w:lastRowFirstColumn="0" w:lastRowLastColumn="0"/>
            </w:pPr>
            <w:r>
              <w:t>7.29 GHz</w:t>
            </w:r>
          </w:p>
        </w:tc>
      </w:tr>
      <w:tr w:rsidR="003F4800" w14:paraId="4F41CD34" w14:textId="77777777" w:rsidTr="00257EC4">
        <w:tc>
          <w:tcPr>
            <w:cnfStyle w:val="001000000000" w:firstRow="0" w:lastRow="0" w:firstColumn="1" w:lastColumn="0" w:oddVBand="0" w:evenVBand="0" w:oddHBand="0" w:evenHBand="0" w:firstRowFirstColumn="0" w:firstRowLastColumn="0" w:lastRowFirstColumn="0" w:lastRowLastColumn="0"/>
            <w:tcW w:w="4508" w:type="dxa"/>
          </w:tcPr>
          <w:p w14:paraId="463FC991" w14:textId="77777777" w:rsidR="003F4800" w:rsidRDefault="003F4800" w:rsidP="00257EC4">
            <w:r>
              <w:t>Transmitter Power</w:t>
            </w:r>
          </w:p>
        </w:tc>
        <w:tc>
          <w:tcPr>
            <w:tcW w:w="4508" w:type="dxa"/>
          </w:tcPr>
          <w:p w14:paraId="18249A57" w14:textId="77777777" w:rsidR="003F4800" w:rsidRDefault="003F4800" w:rsidP="00257EC4">
            <w:pPr>
              <w:cnfStyle w:val="000000000000" w:firstRow="0" w:lastRow="0" w:firstColumn="0" w:lastColumn="0" w:oddVBand="0" w:evenVBand="0" w:oddHBand="0" w:evenHBand="0" w:firstRowFirstColumn="0" w:firstRowLastColumn="0" w:lastRowFirstColumn="0" w:lastRowLastColumn="0"/>
            </w:pPr>
            <w:r>
              <w:t>6.3 dBm</w:t>
            </w:r>
          </w:p>
        </w:tc>
      </w:tr>
    </w:tbl>
    <w:p w14:paraId="2A6A1650" w14:textId="77777777" w:rsidR="003F4800" w:rsidRPr="00D36E39" w:rsidRDefault="003F4800" w:rsidP="003F4800"/>
    <w:p w14:paraId="42E6CD69" w14:textId="77777777" w:rsidR="003F4800" w:rsidRDefault="003F4800" w:rsidP="003F4800">
      <w:r w:rsidRPr="003A4EB8">
        <w:t xml:space="preserve">XEP is free and open-source software. This example is modified to include the Radar as the transmitting and receiving devices. </w:t>
      </w:r>
      <w:r>
        <w:t xml:space="preserve"> The raw form of the channel state information output is written to .</w:t>
      </w:r>
      <w:proofErr w:type="spellStart"/>
      <w:r>
        <w:t>dat</w:t>
      </w:r>
      <w:proofErr w:type="spellEnd"/>
      <w:r>
        <w:t xml:space="preserve"> files which are then converted to a processable format (see Figure 5).</w:t>
      </w:r>
    </w:p>
    <w:p w14:paraId="2B630086" w14:textId="77777777" w:rsidR="003F4800" w:rsidRDefault="003F4800" w:rsidP="003F4800">
      <w:pPr>
        <w:jc w:val="center"/>
      </w:pPr>
      <w:r>
        <w:rPr>
          <w:noProof/>
        </w:rPr>
        <w:drawing>
          <wp:inline distT="0" distB="0" distL="0" distR="0" wp14:anchorId="2782AE98" wp14:editId="5B70C91F">
            <wp:extent cx="5715000" cy="2012950"/>
            <wp:effectExtent l="0" t="0" r="0" b="635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27"/>
                    <a:srcRect l="15178" t="36833" r="11588" b="34410"/>
                    <a:stretch/>
                  </pic:blipFill>
                  <pic:spPr bwMode="auto">
                    <a:xfrm>
                      <a:off x="0" y="0"/>
                      <a:ext cx="5715000" cy="2012950"/>
                    </a:xfrm>
                    <a:prstGeom prst="rect">
                      <a:avLst/>
                    </a:prstGeom>
                    <a:ln>
                      <a:noFill/>
                    </a:ln>
                    <a:extLst>
                      <a:ext uri="{53640926-AAD7-44D8-BBD7-CCE9431645EC}">
                        <a14:shadowObscured xmlns:a14="http://schemas.microsoft.com/office/drawing/2010/main"/>
                      </a:ext>
                    </a:extLst>
                  </pic:spPr>
                </pic:pic>
              </a:graphicData>
            </a:graphic>
          </wp:inline>
        </w:drawing>
      </w:r>
    </w:p>
    <w:p w14:paraId="1017E42F" w14:textId="77777777" w:rsidR="003F4800" w:rsidRDefault="003F4800" w:rsidP="003F4800">
      <w:pPr>
        <w:pStyle w:val="Caption"/>
      </w:pPr>
      <w:r>
        <w:t>Figure 5 Data</w:t>
      </w:r>
      <w:r w:rsidRPr="00377A0A">
        <w:t xml:space="preserve"> flow in the data collection stage</w:t>
      </w:r>
    </w:p>
    <w:p w14:paraId="7F9987D5" w14:textId="77777777" w:rsidR="003F4800" w:rsidRPr="007F74DA" w:rsidRDefault="003F4800" w:rsidP="003F4800"/>
    <w:p w14:paraId="3FFCEF63" w14:textId="77777777" w:rsidR="003F4800" w:rsidRPr="001C4346" w:rsidRDefault="003F4800" w:rsidP="003F4800">
      <w:pPr>
        <w:pStyle w:val="Caption"/>
        <w:jc w:val="both"/>
        <w:rPr>
          <w:i w:val="0"/>
          <w:iCs w:val="0"/>
          <w:noProof/>
          <w:sz w:val="22"/>
          <w:szCs w:val="22"/>
        </w:rPr>
      </w:pPr>
      <w:r w:rsidRPr="001C4346">
        <w:rPr>
          <w:i w:val="0"/>
          <w:iCs w:val="0"/>
          <w:sz w:val="22"/>
          <w:szCs w:val="22"/>
        </w:rPr>
        <w:t>Secondly</w:t>
      </w:r>
      <w:r w:rsidRPr="001C4346">
        <w:rPr>
          <w:i w:val="0"/>
          <w:iCs w:val="0"/>
          <w:noProof/>
          <w:sz w:val="22"/>
          <w:szCs w:val="22"/>
        </w:rPr>
        <w:t xml:space="preserve">, the radar chip was configured via the XEP interface with x4driver. Data were recorded from the module at 500 frames per second (FPS) in the form of the float message data. A loop was used to read the </w:t>
      </w:r>
      <w:r w:rsidRPr="001C4346">
        <w:rPr>
          <w:i w:val="0"/>
          <w:iCs w:val="0"/>
          <w:sz w:val="22"/>
          <w:szCs w:val="22"/>
        </w:rPr>
        <w:t>“Digital Audio Tape” (.</w:t>
      </w:r>
      <w:proofErr w:type="spellStart"/>
      <w:r w:rsidRPr="001C4346">
        <w:rPr>
          <w:i w:val="0"/>
          <w:iCs w:val="0"/>
          <w:sz w:val="22"/>
          <w:szCs w:val="22"/>
        </w:rPr>
        <w:t>dat</w:t>
      </w:r>
      <w:proofErr w:type="spellEnd"/>
      <w:r w:rsidRPr="001C4346">
        <w:rPr>
          <w:i w:val="0"/>
          <w:iCs w:val="0"/>
          <w:sz w:val="22"/>
          <w:szCs w:val="22"/>
        </w:rPr>
        <w:t xml:space="preserve">) </w:t>
      </w:r>
      <w:r w:rsidRPr="001C4346">
        <w:rPr>
          <w:i w:val="0"/>
          <w:iCs w:val="0"/>
          <w:noProof/>
          <w:sz w:val="22"/>
          <w:szCs w:val="22"/>
        </w:rPr>
        <w:t xml:space="preserve">data file and save the data into a DataStream variable, which was mapped into a complex range-time-intensity matrix. Thereafter, moving target indication (MTI) filter was applied to get the Doppler range map. Afterwards, the second MTI was used as a Butterworth 4th order filter to generate the Spectrograms using the following parameters: window length, overlap percentage, and fast Fourier transform (FFT) padding factor. In particular, a window length of 128 samples, and a padding factor of 16 was used. In addition, a range profile was created by first converting each chirp to an FFT. A second FFT is then conducted on a defined number of consecutive chirps for a given range bin. Further more, a short time Fourier transform (STFT) was used to create these spectrograms.Spectrogram </w:t>
      </w:r>
      <w:r w:rsidRPr="001C4346">
        <w:rPr>
          <w:rFonts w:cstheme="minorHAnsi"/>
          <w:i w:val="0"/>
          <w:iCs w:val="0"/>
          <w:noProof/>
          <w:sz w:val="22"/>
          <w:szCs w:val="22"/>
        </w:rPr>
        <w:t xml:space="preserve">came into </w:t>
      </w:r>
      <w:r w:rsidRPr="001C4346">
        <w:rPr>
          <w:rFonts w:cstheme="minorHAnsi"/>
          <w:i w:val="0"/>
          <w:iCs w:val="0"/>
          <w:color w:val="202124"/>
          <w:sz w:val="22"/>
          <w:szCs w:val="22"/>
          <w:shd w:val="clear" w:color="auto" w:fill="FFFFFF"/>
        </w:rPr>
        <w:t>Joint Photographic Experts Group(.jpg) format. The</w:t>
      </w:r>
      <w:r w:rsidRPr="001C4346">
        <w:rPr>
          <w:i w:val="0"/>
          <w:iCs w:val="0"/>
        </w:rPr>
        <w:t xml:space="preserve"> .jpg files would hold the data sets that will be used for training and testing of the Deep Learning (DL) algorithm, see an example in (see Figure </w:t>
      </w:r>
      <w:r>
        <w:rPr>
          <w:i w:val="0"/>
          <w:iCs w:val="0"/>
        </w:rPr>
        <w:t>6</w:t>
      </w:r>
      <w:r w:rsidRPr="001C4346">
        <w:rPr>
          <w:i w:val="0"/>
          <w:iCs w:val="0"/>
        </w:rPr>
        <w:t>)</w:t>
      </w:r>
      <w:r w:rsidRPr="001C4346">
        <w:rPr>
          <w:i w:val="0"/>
          <w:iCs w:val="0"/>
          <w:shd w:val="clear" w:color="auto" w:fill="FFFFFF"/>
        </w:rPr>
        <w:t>.</w:t>
      </w:r>
      <w:r w:rsidRPr="001C4346">
        <w:rPr>
          <w:i w:val="0"/>
          <w:iCs w:val="0"/>
        </w:rPr>
        <w:t xml:space="preserve"> The above process was repeated for all the data files in this data set.</w:t>
      </w:r>
    </w:p>
    <w:p w14:paraId="6578904A" w14:textId="77777777" w:rsidR="003F4800" w:rsidRPr="007F74DA" w:rsidRDefault="003F4800" w:rsidP="003F4800"/>
    <w:p w14:paraId="5D44533A" w14:textId="77777777" w:rsidR="003F4800" w:rsidRDefault="003F4800" w:rsidP="003F4800">
      <w:pPr>
        <w:pStyle w:val="Caption"/>
        <w:rPr>
          <w:noProof/>
        </w:rPr>
      </w:pPr>
      <w:r>
        <w:rPr>
          <w:noProof/>
        </w:rPr>
        <w:lastRenderedPageBreak/>
        <w:drawing>
          <wp:anchor distT="0" distB="0" distL="114300" distR="114300" simplePos="0" relativeHeight="251666432" behindDoc="1" locked="0" layoutInCell="1" allowOverlap="1" wp14:anchorId="10E0842E" wp14:editId="103B8AFE">
            <wp:simplePos x="0" y="0"/>
            <wp:positionH relativeFrom="margin">
              <wp:align>right</wp:align>
            </wp:positionH>
            <wp:positionV relativeFrom="paragraph">
              <wp:posOffset>38100</wp:posOffset>
            </wp:positionV>
            <wp:extent cx="2629535" cy="1929130"/>
            <wp:effectExtent l="0" t="0" r="0" b="0"/>
            <wp:wrapTight wrapText="bothSides">
              <wp:wrapPolygon edited="0">
                <wp:start x="0" y="0"/>
                <wp:lineTo x="0" y="21330"/>
                <wp:lineTo x="21438" y="21330"/>
                <wp:lineTo x="21438" y="0"/>
                <wp:lineTo x="0" y="0"/>
              </wp:wrapPolygon>
            </wp:wrapTight>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rotWithShape="1">
                    <a:blip r:embed="rId28" cstate="print">
                      <a:extLst>
                        <a:ext uri="{28A0092B-C50C-407E-A947-70E740481C1C}">
                          <a14:useLocalDpi xmlns:a14="http://schemas.microsoft.com/office/drawing/2010/main" val="0"/>
                        </a:ext>
                      </a:extLst>
                    </a:blip>
                    <a:srcRect l="26635" t="14767" r="27464" b="13963"/>
                    <a:stretch/>
                  </pic:blipFill>
                  <pic:spPr bwMode="auto">
                    <a:xfrm>
                      <a:off x="0" y="0"/>
                      <a:ext cx="2629535" cy="192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74FE12D" wp14:editId="2E7E7050">
            <wp:simplePos x="0" y="0"/>
            <wp:positionH relativeFrom="column">
              <wp:posOffset>143510</wp:posOffset>
            </wp:positionH>
            <wp:positionV relativeFrom="paragraph">
              <wp:posOffset>144145</wp:posOffset>
            </wp:positionV>
            <wp:extent cx="2002155" cy="1957070"/>
            <wp:effectExtent l="0" t="0" r="0" b="5080"/>
            <wp:wrapTight wrapText="bothSides">
              <wp:wrapPolygon edited="0">
                <wp:start x="0" y="0"/>
                <wp:lineTo x="0" y="21446"/>
                <wp:lineTo x="21374" y="21446"/>
                <wp:lineTo x="21374" y="0"/>
                <wp:lineTo x="0" y="0"/>
              </wp:wrapPolygon>
            </wp:wrapTight>
            <wp:docPr id="28" name="Picture 2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able&#10;&#10;Description automatically generated"/>
                    <pic:cNvPicPr/>
                  </pic:nvPicPr>
                  <pic:blipFill rotWithShape="1">
                    <a:blip r:embed="rId29" cstate="print">
                      <a:extLst>
                        <a:ext uri="{28A0092B-C50C-407E-A947-70E740481C1C}">
                          <a14:useLocalDpi xmlns:a14="http://schemas.microsoft.com/office/drawing/2010/main" val="0"/>
                        </a:ext>
                      </a:extLst>
                    </a:blip>
                    <a:srcRect l="24265" t="16643" r="33215" b="28718"/>
                    <a:stretch/>
                  </pic:blipFill>
                  <pic:spPr bwMode="auto">
                    <a:xfrm>
                      <a:off x="0" y="0"/>
                      <a:ext cx="2002155" cy="195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5F52">
        <w:rPr>
          <w:noProof/>
        </w:rPr>
        <mc:AlternateContent>
          <mc:Choice Requires="wps">
            <w:drawing>
              <wp:anchor distT="0" distB="0" distL="114300" distR="114300" simplePos="0" relativeHeight="251662336" behindDoc="0" locked="0" layoutInCell="1" allowOverlap="1" wp14:anchorId="43A7754B" wp14:editId="0A4B9BFC">
                <wp:simplePos x="0" y="0"/>
                <wp:positionH relativeFrom="column">
                  <wp:posOffset>52899</wp:posOffset>
                </wp:positionH>
                <wp:positionV relativeFrom="paragraph">
                  <wp:posOffset>83730</wp:posOffset>
                </wp:positionV>
                <wp:extent cx="2108410" cy="2100853"/>
                <wp:effectExtent l="0" t="0" r="25400" b="13970"/>
                <wp:wrapNone/>
                <wp:docPr id="22" name="Rectangle 22"/>
                <wp:cNvGraphicFramePr/>
                <a:graphic xmlns:a="http://schemas.openxmlformats.org/drawingml/2006/main">
                  <a:graphicData uri="http://schemas.microsoft.com/office/word/2010/wordprocessingShape">
                    <wps:wsp>
                      <wps:cNvSpPr/>
                      <wps:spPr>
                        <a:xfrm>
                          <a:off x="0" y="0"/>
                          <a:ext cx="2108410" cy="210085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0462D" id="Rectangle 22" o:spid="_x0000_s1026" style="position:absolute;margin-left:4.15pt;margin-top:6.6pt;width:166pt;height:16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" fillcolor="white [3201]" strokecolor="#70ad47 [3209]" strokeweight="1pt"/>
            </w:pict>
          </mc:Fallback>
        </mc:AlternateContent>
      </w:r>
      <w:r>
        <w:rPr>
          <w:noProof/>
        </w:rPr>
        <mc:AlternateContent>
          <mc:Choice Requires="wps">
            <w:drawing>
              <wp:anchor distT="0" distB="0" distL="114300" distR="114300" simplePos="0" relativeHeight="251663360" behindDoc="0" locked="0" layoutInCell="1" allowOverlap="1" wp14:anchorId="11ABCEF1" wp14:editId="072EB677">
                <wp:simplePos x="0" y="0"/>
                <wp:positionH relativeFrom="column">
                  <wp:posOffset>3037268</wp:posOffset>
                </wp:positionH>
                <wp:positionV relativeFrom="paragraph">
                  <wp:posOffset>13561</wp:posOffset>
                </wp:positionV>
                <wp:extent cx="2712972" cy="1987498"/>
                <wp:effectExtent l="0" t="0" r="11430" b="13335"/>
                <wp:wrapNone/>
                <wp:docPr id="23" name="Rectangle 23"/>
                <wp:cNvGraphicFramePr/>
                <a:graphic xmlns:a="http://schemas.openxmlformats.org/drawingml/2006/main">
                  <a:graphicData uri="http://schemas.microsoft.com/office/word/2010/wordprocessingShape">
                    <wps:wsp>
                      <wps:cNvSpPr/>
                      <wps:spPr>
                        <a:xfrm>
                          <a:off x="0" y="0"/>
                          <a:ext cx="2712972" cy="198749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0FDB2" id="Rectangle 23" o:spid="_x0000_s1026" style="position:absolute;margin-left:239.15pt;margin-top:1.05pt;width:213.6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" fillcolor="white [3201]" strokecolor="#70ad47 [3209]" strokeweight="1pt"/>
            </w:pict>
          </mc:Fallback>
        </mc:AlternateContent>
      </w:r>
    </w:p>
    <w:p w14:paraId="2139CAF0" w14:textId="77777777" w:rsidR="003F4800" w:rsidRDefault="003F4800" w:rsidP="003F4800">
      <w:pPr>
        <w:pStyle w:val="Caption"/>
        <w:rPr>
          <w:noProof/>
        </w:rPr>
      </w:pPr>
    </w:p>
    <w:p w14:paraId="412B1E1F" w14:textId="77777777" w:rsidR="003F4800" w:rsidRDefault="003F4800" w:rsidP="003F4800">
      <w:pPr>
        <w:pStyle w:val="Caption"/>
        <w:rPr>
          <w:noProof/>
        </w:rPr>
      </w:pPr>
      <w:r>
        <w:rPr>
          <w:noProof/>
        </w:rPr>
        <mc:AlternateContent>
          <mc:Choice Requires="wps">
            <w:drawing>
              <wp:anchor distT="0" distB="0" distL="114300" distR="114300" simplePos="0" relativeHeight="251664384" behindDoc="0" locked="0" layoutInCell="1" allowOverlap="1" wp14:anchorId="261AAE93" wp14:editId="68A811D8">
                <wp:simplePos x="0" y="0"/>
                <wp:positionH relativeFrom="column">
                  <wp:posOffset>2266856</wp:posOffset>
                </wp:positionH>
                <wp:positionV relativeFrom="paragraph">
                  <wp:posOffset>310069</wp:posOffset>
                </wp:positionV>
                <wp:extent cx="695246" cy="468535"/>
                <wp:effectExtent l="0" t="19050" r="29210" b="46355"/>
                <wp:wrapNone/>
                <wp:docPr id="24" name="Arrow: Right 24"/>
                <wp:cNvGraphicFramePr/>
                <a:graphic xmlns:a="http://schemas.openxmlformats.org/drawingml/2006/main">
                  <a:graphicData uri="http://schemas.microsoft.com/office/word/2010/wordprocessingShape">
                    <wps:wsp>
                      <wps:cNvSpPr/>
                      <wps:spPr>
                        <a:xfrm>
                          <a:off x="0" y="0"/>
                          <a:ext cx="695246" cy="4685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A4D9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6" type="#_x0000_t13" style="position:absolute;margin-left:178.5pt;margin-top:24.4pt;width:54.75pt;height:36.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" adj="14322" fillcolor="black [3200]" strokecolor="black [1600]" strokeweight="1pt"/>
            </w:pict>
          </mc:Fallback>
        </mc:AlternateContent>
      </w:r>
    </w:p>
    <w:p w14:paraId="2E2F694C" w14:textId="77777777" w:rsidR="003F4800" w:rsidRDefault="003F4800" w:rsidP="003F4800">
      <w:pPr>
        <w:pStyle w:val="Caption"/>
        <w:rPr>
          <w:noProof/>
        </w:rPr>
      </w:pPr>
    </w:p>
    <w:p w14:paraId="6BE760DF" w14:textId="77777777" w:rsidR="003F4800" w:rsidRDefault="003F4800" w:rsidP="003F4800">
      <w:pPr>
        <w:pStyle w:val="Caption"/>
        <w:rPr>
          <w:noProof/>
        </w:rPr>
      </w:pPr>
    </w:p>
    <w:p w14:paraId="267C4A2B" w14:textId="77777777" w:rsidR="003F4800" w:rsidRDefault="003F4800" w:rsidP="003F4800">
      <w:pPr>
        <w:pStyle w:val="Caption"/>
        <w:rPr>
          <w:noProof/>
        </w:rPr>
      </w:pPr>
    </w:p>
    <w:p w14:paraId="0936108B" w14:textId="77777777" w:rsidR="003F4800" w:rsidRDefault="003F4800" w:rsidP="003F4800">
      <w:pPr>
        <w:pStyle w:val="Caption"/>
        <w:rPr>
          <w:noProof/>
        </w:rPr>
      </w:pPr>
    </w:p>
    <w:p w14:paraId="7A254B75" w14:textId="77777777" w:rsidR="003F4800" w:rsidRPr="00EC48E4" w:rsidRDefault="003F4800" w:rsidP="003F4800"/>
    <w:p w14:paraId="03CCB2BB" w14:textId="77777777" w:rsidR="003F4800" w:rsidRDefault="003F4800" w:rsidP="003F4800">
      <w:pPr>
        <w:pStyle w:val="Caption"/>
      </w:pPr>
      <w:r>
        <w:t>Figure 6 Channel state information capture of “A” activity in ".</w:t>
      </w:r>
      <w:proofErr w:type="spellStart"/>
      <w:r>
        <w:t>dat</w:t>
      </w:r>
      <w:proofErr w:type="spellEnd"/>
      <w:r>
        <w:t>" format and the corresponding plot</w:t>
      </w:r>
    </w:p>
    <w:p w14:paraId="5EF160B6" w14:textId="77777777" w:rsidR="003F4800" w:rsidRDefault="003F4800" w:rsidP="003F4800">
      <w:pPr>
        <w:pStyle w:val="Heading3"/>
      </w:pPr>
      <w:r>
        <w:t xml:space="preserve">Instrument- or software-specific information needed to interpret the data: </w:t>
      </w:r>
    </w:p>
    <w:p w14:paraId="6D180978" w14:textId="77777777" w:rsidR="003F4800" w:rsidRDefault="003F4800" w:rsidP="003F4800">
      <w:r>
        <w:t xml:space="preserve">Data files are in “. </w:t>
      </w:r>
      <w:proofErr w:type="spellStart"/>
      <w:r>
        <w:t>dat</w:t>
      </w:r>
      <w:proofErr w:type="spellEnd"/>
      <w:r>
        <w:t xml:space="preserve">” format and convert it into “. </w:t>
      </w:r>
      <w:proofErr w:type="spellStart"/>
      <w:r>
        <w:t>Png</w:t>
      </w:r>
      <w:proofErr w:type="spellEnd"/>
      <w:r>
        <w:t>” using MATLAB Script.</w:t>
      </w:r>
    </w:p>
    <w:p w14:paraId="4E303B40" w14:textId="77777777" w:rsidR="003F4800" w:rsidRDefault="003F4800" w:rsidP="003F4800"/>
    <w:p w14:paraId="2B5DED6E" w14:textId="77777777" w:rsidR="003F4800" w:rsidRDefault="003F4800" w:rsidP="003F4800"/>
    <w:p w14:paraId="5D35502F" w14:textId="77777777" w:rsidR="003F4800" w:rsidRDefault="003F4800" w:rsidP="001E327D"/>
    <w:sectPr w:rsidR="003F48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3808"/>
    <w:multiLevelType w:val="hybridMultilevel"/>
    <w:tmpl w:val="6D860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2103DE"/>
    <w:multiLevelType w:val="hybridMultilevel"/>
    <w:tmpl w:val="6D860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C2761"/>
    <w:multiLevelType w:val="hybridMultilevel"/>
    <w:tmpl w:val="AE2AF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982611"/>
    <w:multiLevelType w:val="multilevel"/>
    <w:tmpl w:val="0E7AE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DC146C"/>
    <w:multiLevelType w:val="hybridMultilevel"/>
    <w:tmpl w:val="65560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D31368"/>
    <w:multiLevelType w:val="hybridMultilevel"/>
    <w:tmpl w:val="C470A38A"/>
    <w:lvl w:ilvl="0" w:tplc="80D0261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BC0936"/>
    <w:multiLevelType w:val="hybridMultilevel"/>
    <w:tmpl w:val="035AE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EC5F62"/>
    <w:multiLevelType w:val="hybridMultilevel"/>
    <w:tmpl w:val="DAAEE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6"/>
  </w:num>
  <w:num w:numId="5">
    <w:abstractNumId w:val="2"/>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27D"/>
    <w:rsid w:val="00043F13"/>
    <w:rsid w:val="00057065"/>
    <w:rsid w:val="00057E61"/>
    <w:rsid w:val="00090C0D"/>
    <w:rsid w:val="0009436D"/>
    <w:rsid w:val="000E78F0"/>
    <w:rsid w:val="000F2F6A"/>
    <w:rsid w:val="000F7192"/>
    <w:rsid w:val="00150DEC"/>
    <w:rsid w:val="00157950"/>
    <w:rsid w:val="00181404"/>
    <w:rsid w:val="0018321C"/>
    <w:rsid w:val="001E327D"/>
    <w:rsid w:val="002103A6"/>
    <w:rsid w:val="00242598"/>
    <w:rsid w:val="002A7903"/>
    <w:rsid w:val="003145B4"/>
    <w:rsid w:val="003175E3"/>
    <w:rsid w:val="00337A4D"/>
    <w:rsid w:val="003470DE"/>
    <w:rsid w:val="00347E9A"/>
    <w:rsid w:val="00364106"/>
    <w:rsid w:val="003E3C7C"/>
    <w:rsid w:val="003E5ED3"/>
    <w:rsid w:val="003F39DB"/>
    <w:rsid w:val="003F4800"/>
    <w:rsid w:val="00441FD1"/>
    <w:rsid w:val="00446C52"/>
    <w:rsid w:val="004511DD"/>
    <w:rsid w:val="00467C13"/>
    <w:rsid w:val="00491346"/>
    <w:rsid w:val="004B780F"/>
    <w:rsid w:val="004C08D8"/>
    <w:rsid w:val="004C411C"/>
    <w:rsid w:val="004C7A60"/>
    <w:rsid w:val="004D5988"/>
    <w:rsid w:val="004F3563"/>
    <w:rsid w:val="00516894"/>
    <w:rsid w:val="00516F98"/>
    <w:rsid w:val="00523578"/>
    <w:rsid w:val="00546BB0"/>
    <w:rsid w:val="00556354"/>
    <w:rsid w:val="00565465"/>
    <w:rsid w:val="005660B3"/>
    <w:rsid w:val="00597472"/>
    <w:rsid w:val="005A4F15"/>
    <w:rsid w:val="005C234C"/>
    <w:rsid w:val="005C61A8"/>
    <w:rsid w:val="005E5F7D"/>
    <w:rsid w:val="00615B66"/>
    <w:rsid w:val="00617BEB"/>
    <w:rsid w:val="006221A6"/>
    <w:rsid w:val="0062567B"/>
    <w:rsid w:val="0067056B"/>
    <w:rsid w:val="00682419"/>
    <w:rsid w:val="00685F07"/>
    <w:rsid w:val="00691A5D"/>
    <w:rsid w:val="006B7A8F"/>
    <w:rsid w:val="006F3464"/>
    <w:rsid w:val="006F6AAF"/>
    <w:rsid w:val="00706EF7"/>
    <w:rsid w:val="007323EE"/>
    <w:rsid w:val="007374DD"/>
    <w:rsid w:val="00737558"/>
    <w:rsid w:val="00757EBB"/>
    <w:rsid w:val="007634FE"/>
    <w:rsid w:val="0078041C"/>
    <w:rsid w:val="00791551"/>
    <w:rsid w:val="007952BA"/>
    <w:rsid w:val="007C0514"/>
    <w:rsid w:val="007D079D"/>
    <w:rsid w:val="007D5F52"/>
    <w:rsid w:val="007D69BC"/>
    <w:rsid w:val="007F2641"/>
    <w:rsid w:val="00810387"/>
    <w:rsid w:val="00812E4C"/>
    <w:rsid w:val="00831723"/>
    <w:rsid w:val="00831D1A"/>
    <w:rsid w:val="0083453B"/>
    <w:rsid w:val="00834A61"/>
    <w:rsid w:val="0083556F"/>
    <w:rsid w:val="008361E8"/>
    <w:rsid w:val="00852FE5"/>
    <w:rsid w:val="00863090"/>
    <w:rsid w:val="00867B37"/>
    <w:rsid w:val="00870DE7"/>
    <w:rsid w:val="008757C6"/>
    <w:rsid w:val="008B7059"/>
    <w:rsid w:val="008C06C3"/>
    <w:rsid w:val="008C5CB2"/>
    <w:rsid w:val="008D33C3"/>
    <w:rsid w:val="0090700E"/>
    <w:rsid w:val="00935B41"/>
    <w:rsid w:val="00935FD3"/>
    <w:rsid w:val="00945B83"/>
    <w:rsid w:val="0094630F"/>
    <w:rsid w:val="00946379"/>
    <w:rsid w:val="009610A8"/>
    <w:rsid w:val="00972C4F"/>
    <w:rsid w:val="00990509"/>
    <w:rsid w:val="00A206CB"/>
    <w:rsid w:val="00A4005F"/>
    <w:rsid w:val="00A47A3C"/>
    <w:rsid w:val="00A53A78"/>
    <w:rsid w:val="00A62F66"/>
    <w:rsid w:val="00A87912"/>
    <w:rsid w:val="00A87AC5"/>
    <w:rsid w:val="00AA1BE0"/>
    <w:rsid w:val="00AB0A32"/>
    <w:rsid w:val="00AB0F9F"/>
    <w:rsid w:val="00AB6320"/>
    <w:rsid w:val="00AB67F6"/>
    <w:rsid w:val="00AF63B4"/>
    <w:rsid w:val="00AF6FE7"/>
    <w:rsid w:val="00B00515"/>
    <w:rsid w:val="00B02402"/>
    <w:rsid w:val="00B54C56"/>
    <w:rsid w:val="00B7774F"/>
    <w:rsid w:val="00B90E26"/>
    <w:rsid w:val="00C01B20"/>
    <w:rsid w:val="00C23A73"/>
    <w:rsid w:val="00C56A86"/>
    <w:rsid w:val="00CB0D15"/>
    <w:rsid w:val="00CD740B"/>
    <w:rsid w:val="00CD78A4"/>
    <w:rsid w:val="00CE2265"/>
    <w:rsid w:val="00CF38C8"/>
    <w:rsid w:val="00D445B1"/>
    <w:rsid w:val="00D545AB"/>
    <w:rsid w:val="00D70FD3"/>
    <w:rsid w:val="00D81FBC"/>
    <w:rsid w:val="00D87747"/>
    <w:rsid w:val="00DE2FE4"/>
    <w:rsid w:val="00E04FC6"/>
    <w:rsid w:val="00E126C6"/>
    <w:rsid w:val="00E1753C"/>
    <w:rsid w:val="00E21E99"/>
    <w:rsid w:val="00E2518F"/>
    <w:rsid w:val="00E448AF"/>
    <w:rsid w:val="00E50A89"/>
    <w:rsid w:val="00E535F4"/>
    <w:rsid w:val="00E661A5"/>
    <w:rsid w:val="00E930E6"/>
    <w:rsid w:val="00EC48E4"/>
    <w:rsid w:val="00F15744"/>
    <w:rsid w:val="00F211FD"/>
    <w:rsid w:val="00F84DAD"/>
    <w:rsid w:val="00F91272"/>
    <w:rsid w:val="00F915A4"/>
    <w:rsid w:val="00FB09B6"/>
    <w:rsid w:val="00FF5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8313E"/>
  <w15:chartTrackingRefBased/>
  <w15:docId w15:val="{AE752777-6B61-4141-BB2D-C3AAAD95C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272"/>
    <w:pPr>
      <w:jc w:val="both"/>
    </w:pPr>
  </w:style>
  <w:style w:type="paragraph" w:styleId="Heading1">
    <w:name w:val="heading 1"/>
    <w:basedOn w:val="Normal"/>
    <w:next w:val="Normal"/>
    <w:link w:val="Heading1Char"/>
    <w:uiPriority w:val="9"/>
    <w:qFormat/>
    <w:rsid w:val="007323EE"/>
    <w:pPr>
      <w:keepNext/>
      <w:keepLines/>
      <w:spacing w:before="240" w:after="0"/>
      <w:jc w:val="center"/>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CB0D15"/>
    <w:pPr>
      <w:keepNext/>
      <w:keepLines/>
      <w:spacing w:before="400" w:after="360" w:line="240" w:lineRule="auto"/>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CB0D15"/>
    <w:pPr>
      <w:keepNext/>
      <w:keepLines/>
      <w:spacing w:before="40" w:after="0" w:line="360"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DAD"/>
    <w:rPr>
      <w:color w:val="0563C1" w:themeColor="hyperlink"/>
      <w:u w:val="single"/>
    </w:rPr>
  </w:style>
  <w:style w:type="character" w:styleId="UnresolvedMention">
    <w:name w:val="Unresolved Mention"/>
    <w:basedOn w:val="DefaultParagraphFont"/>
    <w:uiPriority w:val="99"/>
    <w:semiHidden/>
    <w:unhideWhenUsed/>
    <w:rsid w:val="00F84DAD"/>
    <w:rPr>
      <w:color w:val="605E5C"/>
      <w:shd w:val="clear" w:color="auto" w:fill="E1DFDD"/>
    </w:rPr>
  </w:style>
  <w:style w:type="paragraph" w:styleId="ListParagraph">
    <w:name w:val="List Paragraph"/>
    <w:basedOn w:val="Normal"/>
    <w:uiPriority w:val="34"/>
    <w:qFormat/>
    <w:rsid w:val="00F84DAD"/>
    <w:pPr>
      <w:ind w:left="720"/>
      <w:contextualSpacing/>
    </w:pPr>
  </w:style>
  <w:style w:type="paragraph" w:styleId="Caption">
    <w:name w:val="caption"/>
    <w:basedOn w:val="Normal"/>
    <w:next w:val="Normal"/>
    <w:uiPriority w:val="35"/>
    <w:unhideWhenUsed/>
    <w:qFormat/>
    <w:rsid w:val="00F915A4"/>
    <w:pPr>
      <w:spacing w:after="200" w:line="240" w:lineRule="auto"/>
      <w:jc w:val="center"/>
    </w:pPr>
    <w:rPr>
      <w:i/>
      <w:iCs/>
      <w:sz w:val="24"/>
      <w:szCs w:val="18"/>
    </w:rPr>
  </w:style>
  <w:style w:type="table" w:styleId="TableGrid">
    <w:name w:val="Table Grid"/>
    <w:basedOn w:val="TableNormal"/>
    <w:uiPriority w:val="59"/>
    <w:rsid w:val="00D87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7056B"/>
    <w:pPr>
      <w:suppressAutoHyphens/>
      <w:spacing w:after="120" w:line="240" w:lineRule="auto"/>
      <w:ind w:firstLine="284"/>
    </w:pPr>
    <w:rPr>
      <w:rFonts w:ascii="Calibri" w:eastAsia="Arial" w:hAnsi="Calibri" w:cs="Times New Roman"/>
      <w:sz w:val="24"/>
      <w:szCs w:val="24"/>
      <w:lang w:eastAsia="ar-SA"/>
    </w:rPr>
  </w:style>
  <w:style w:type="character" w:customStyle="1" w:styleId="BodyTextChar">
    <w:name w:val="Body Text Char"/>
    <w:basedOn w:val="DefaultParagraphFont"/>
    <w:link w:val="BodyText"/>
    <w:rsid w:val="0067056B"/>
    <w:rPr>
      <w:rFonts w:ascii="Calibri" w:eastAsia="Arial" w:hAnsi="Calibri" w:cs="Times New Roman"/>
      <w:sz w:val="24"/>
      <w:szCs w:val="24"/>
      <w:lang w:eastAsia="ar-SA"/>
    </w:rPr>
  </w:style>
  <w:style w:type="character" w:customStyle="1" w:styleId="Heading1Char">
    <w:name w:val="Heading 1 Char"/>
    <w:basedOn w:val="DefaultParagraphFont"/>
    <w:link w:val="Heading1"/>
    <w:uiPriority w:val="9"/>
    <w:rsid w:val="007323EE"/>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CB0D15"/>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CB0D15"/>
    <w:rPr>
      <w:rFonts w:asciiTheme="majorHAnsi" w:eastAsiaTheme="majorEastAsia" w:hAnsiTheme="majorHAnsi" w:cstheme="majorBidi"/>
      <w:b/>
      <w:sz w:val="24"/>
      <w:szCs w:val="24"/>
    </w:rPr>
  </w:style>
  <w:style w:type="character" w:styleId="FollowedHyperlink">
    <w:name w:val="FollowedHyperlink"/>
    <w:basedOn w:val="DefaultParagraphFont"/>
    <w:uiPriority w:val="99"/>
    <w:semiHidden/>
    <w:unhideWhenUsed/>
    <w:rsid w:val="00831D1A"/>
    <w:rPr>
      <w:color w:val="954F72" w:themeColor="followedHyperlink"/>
      <w:u w:val="single"/>
    </w:rPr>
  </w:style>
  <w:style w:type="table" w:styleId="GridTable2">
    <w:name w:val="Grid Table 2"/>
    <w:basedOn w:val="TableNormal"/>
    <w:uiPriority w:val="47"/>
    <w:rsid w:val="00DE2FE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DE2F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7545">
      <w:bodyDiv w:val="1"/>
      <w:marLeft w:val="0"/>
      <w:marRight w:val="0"/>
      <w:marTop w:val="0"/>
      <w:marBottom w:val="0"/>
      <w:divBdr>
        <w:top w:val="none" w:sz="0" w:space="0" w:color="auto"/>
        <w:left w:val="none" w:sz="0" w:space="0" w:color="auto"/>
        <w:bottom w:val="none" w:sz="0" w:space="0" w:color="auto"/>
        <w:right w:val="none" w:sz="0" w:space="0" w:color="auto"/>
      </w:divBdr>
    </w:div>
    <w:div w:id="169830640">
      <w:bodyDiv w:val="1"/>
      <w:marLeft w:val="0"/>
      <w:marRight w:val="0"/>
      <w:marTop w:val="0"/>
      <w:marBottom w:val="0"/>
      <w:divBdr>
        <w:top w:val="none" w:sz="0" w:space="0" w:color="auto"/>
        <w:left w:val="none" w:sz="0" w:space="0" w:color="auto"/>
        <w:bottom w:val="none" w:sz="0" w:space="0" w:color="auto"/>
        <w:right w:val="none" w:sz="0" w:space="0" w:color="auto"/>
      </w:divBdr>
    </w:div>
    <w:div w:id="685058629">
      <w:bodyDiv w:val="1"/>
      <w:marLeft w:val="0"/>
      <w:marRight w:val="0"/>
      <w:marTop w:val="0"/>
      <w:marBottom w:val="0"/>
      <w:divBdr>
        <w:top w:val="none" w:sz="0" w:space="0" w:color="auto"/>
        <w:left w:val="none" w:sz="0" w:space="0" w:color="auto"/>
        <w:bottom w:val="none" w:sz="0" w:space="0" w:color="auto"/>
        <w:right w:val="none" w:sz="0" w:space="0" w:color="auto"/>
      </w:divBdr>
    </w:div>
    <w:div w:id="1328900443">
      <w:bodyDiv w:val="1"/>
      <w:marLeft w:val="0"/>
      <w:marRight w:val="0"/>
      <w:marTop w:val="0"/>
      <w:marBottom w:val="0"/>
      <w:divBdr>
        <w:top w:val="none" w:sz="0" w:space="0" w:color="auto"/>
        <w:left w:val="none" w:sz="0" w:space="0" w:color="auto"/>
        <w:bottom w:val="none" w:sz="0" w:space="0" w:color="auto"/>
        <w:right w:val="none" w:sz="0" w:space="0" w:color="auto"/>
      </w:divBdr>
    </w:div>
    <w:div w:id="173685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ussain@napier.ac.uk" TargetMode="External"/><Relationship Id="rId13" Type="http://schemas.openxmlformats.org/officeDocument/2006/relationships/hyperlink" Target="http://dx.doi.org/10.5525/gla.researchdata.1282"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Ahsen.Tahir@glasgow.ack" TargetMode="External"/><Relationship Id="rId12" Type="http://schemas.openxmlformats.org/officeDocument/2006/relationships/hyperlink" Target="mailto:Muhammad.Imran@glasgow.ac.uk"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mailto:Muhammad.Usman@glasgow.ac.uk" TargetMode="External"/><Relationship Id="rId11" Type="http://schemas.openxmlformats.org/officeDocument/2006/relationships/hyperlink" Target="mailto:Qammer.Abbasi@glasgow.ac.uk"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tjcui@seu.edu.cn"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asan.Abbas@glasgow.ac.uk"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4058E-102D-4230-8653-32FD85CC1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10</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Taha</dc:creator>
  <cp:keywords/>
  <dc:description/>
  <cp:lastModifiedBy>Michael Eadie</cp:lastModifiedBy>
  <cp:revision>19</cp:revision>
  <cp:lastPrinted>2021-05-27T13:25:00Z</cp:lastPrinted>
  <dcterms:created xsi:type="dcterms:W3CDTF">2022-04-19T09:29:00Z</dcterms:created>
  <dcterms:modified xsi:type="dcterms:W3CDTF">2022-06-07T08:22:00Z</dcterms:modified>
</cp:coreProperties>
</file>