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E726" w14:textId="77777777" w:rsidR="00801E2C" w:rsidRDefault="00884298">
      <w:r>
        <w:t>University of Glasgow</w:t>
      </w:r>
    </w:p>
    <w:p w14:paraId="43BC724C" w14:textId="77777777" w:rsidR="00884298" w:rsidRDefault="00884298">
      <w:r>
        <w:t>Data Management Plan template for PGR students</w:t>
      </w:r>
      <w:r w:rsidR="009F367A">
        <w:t xml:space="preserve"> </w:t>
      </w:r>
    </w:p>
    <w:tbl>
      <w:tblPr>
        <w:tblStyle w:val="TableGrid"/>
        <w:tblW w:w="0" w:type="auto"/>
        <w:tblLook w:val="0480" w:firstRow="0" w:lastRow="0" w:firstColumn="1" w:lastColumn="0" w:noHBand="0" w:noVBand="1"/>
      </w:tblPr>
      <w:tblGrid>
        <w:gridCol w:w="2547"/>
        <w:gridCol w:w="6469"/>
      </w:tblGrid>
      <w:tr w:rsidR="00A821A2" w14:paraId="6A8C87C4" w14:textId="77777777" w:rsidTr="486BF603">
        <w:tc>
          <w:tcPr>
            <w:tcW w:w="9016" w:type="dxa"/>
            <w:gridSpan w:val="2"/>
            <w:shd w:val="clear" w:color="auto" w:fill="D9D9D9" w:themeFill="background1" w:themeFillShade="D9"/>
          </w:tcPr>
          <w:p w14:paraId="2F79B11E" w14:textId="77777777" w:rsidR="00A821A2" w:rsidRDefault="00A821A2" w:rsidP="00A821A2">
            <w:r>
              <w:t>1. Overview</w:t>
            </w:r>
          </w:p>
        </w:tc>
      </w:tr>
      <w:tr w:rsidR="00AF3668" w14:paraId="1BF1CF30" w14:textId="77777777" w:rsidTr="486BF603">
        <w:tc>
          <w:tcPr>
            <w:tcW w:w="2547" w:type="dxa"/>
            <w:shd w:val="clear" w:color="auto" w:fill="F2F2F2" w:themeFill="background1" w:themeFillShade="F2"/>
          </w:tcPr>
          <w:p w14:paraId="2C414910" w14:textId="1E248EA2" w:rsidR="00AF3668" w:rsidRDefault="486BF603">
            <w:r>
              <w:t>Student name</w:t>
            </w:r>
          </w:p>
        </w:tc>
        <w:tc>
          <w:tcPr>
            <w:tcW w:w="6469" w:type="dxa"/>
          </w:tcPr>
          <w:p w14:paraId="5F9CC300" w14:textId="4623210C" w:rsidR="00AF3668" w:rsidRPr="00523E16" w:rsidRDefault="001310B9">
            <w:pPr>
              <w:rPr>
                <w:rFonts w:ascii="Times New Roman" w:hAnsi="Times New Roman" w:cs="Times New Roman"/>
              </w:rPr>
            </w:pPr>
            <w:r w:rsidRPr="00523E16">
              <w:rPr>
                <w:rFonts w:ascii="Times New Roman" w:hAnsi="Times New Roman" w:cs="Times New Roman"/>
              </w:rPr>
              <w:t xml:space="preserve">Claire </w:t>
            </w:r>
            <w:r w:rsidR="002C7A67">
              <w:rPr>
                <w:rFonts w:ascii="Times New Roman" w:hAnsi="Times New Roman" w:cs="Times New Roman"/>
              </w:rPr>
              <w:t xml:space="preserve">M. </w:t>
            </w:r>
            <w:r w:rsidRPr="00523E16">
              <w:rPr>
                <w:rFonts w:ascii="Times New Roman" w:hAnsi="Times New Roman" w:cs="Times New Roman"/>
              </w:rPr>
              <w:t>Elder</w:t>
            </w:r>
          </w:p>
        </w:tc>
      </w:tr>
      <w:tr w:rsidR="00AF3668" w14:paraId="40FD89EC" w14:textId="77777777" w:rsidTr="486BF603">
        <w:tc>
          <w:tcPr>
            <w:tcW w:w="2547" w:type="dxa"/>
            <w:shd w:val="clear" w:color="auto" w:fill="F2F2F2" w:themeFill="background1" w:themeFillShade="F2"/>
          </w:tcPr>
          <w:p w14:paraId="26A62567" w14:textId="77777777" w:rsidR="00AF3668" w:rsidRDefault="00A821A2">
            <w:r>
              <w:t>Supervisor name</w:t>
            </w:r>
          </w:p>
        </w:tc>
        <w:tc>
          <w:tcPr>
            <w:tcW w:w="6469" w:type="dxa"/>
          </w:tcPr>
          <w:p w14:paraId="4EF5A667" w14:textId="235185F3" w:rsidR="00AF3668" w:rsidRPr="00523E16" w:rsidRDefault="001310B9">
            <w:pPr>
              <w:rPr>
                <w:rFonts w:ascii="Times New Roman" w:hAnsi="Times New Roman" w:cs="Times New Roman"/>
              </w:rPr>
            </w:pPr>
            <w:r w:rsidRPr="00523E16">
              <w:rPr>
                <w:rFonts w:ascii="Times New Roman" w:hAnsi="Times New Roman" w:cs="Times New Roman"/>
              </w:rPr>
              <w:t>Dr Alison Wiggins, Dr Joanna Kopaczyk</w:t>
            </w:r>
          </w:p>
        </w:tc>
      </w:tr>
      <w:tr w:rsidR="00AF3668" w14:paraId="31A2FBCC" w14:textId="77777777" w:rsidTr="486BF603">
        <w:tc>
          <w:tcPr>
            <w:tcW w:w="2547" w:type="dxa"/>
            <w:shd w:val="clear" w:color="auto" w:fill="F2F2F2" w:themeFill="background1" w:themeFillShade="F2"/>
          </w:tcPr>
          <w:p w14:paraId="59A0E7AB" w14:textId="77777777" w:rsidR="00AF3668" w:rsidRDefault="00A821A2">
            <w:r>
              <w:t>Project title</w:t>
            </w:r>
          </w:p>
        </w:tc>
        <w:tc>
          <w:tcPr>
            <w:tcW w:w="6469" w:type="dxa"/>
          </w:tcPr>
          <w:p w14:paraId="0CE46929" w14:textId="46C66C9D" w:rsidR="00AF3668" w:rsidRPr="00523E16" w:rsidRDefault="00181808">
            <w:pPr>
              <w:rPr>
                <w:rFonts w:ascii="Times New Roman" w:hAnsi="Times New Roman" w:cs="Times New Roman"/>
                <w:i/>
                <w:iCs/>
              </w:rPr>
            </w:pPr>
            <w:r w:rsidRPr="00523E16">
              <w:rPr>
                <w:rStyle w:val="Emphasis"/>
                <w:rFonts w:ascii="Times New Roman" w:hAnsi="Times New Roman" w:cs="Times New Roman"/>
                <w:i w:val="0"/>
                <w:iCs w:val="0"/>
                <w:color w:val="000000"/>
                <w:bdr w:val="none" w:sz="0" w:space="0" w:color="auto" w:frame="1"/>
                <w:shd w:val="clear" w:color="auto" w:fill="FFFFFF"/>
              </w:rPr>
              <w:t>Anglicisation in the letters of Marie Stewart, Countess of Mar and her family: a sociolinguistic perspective</w:t>
            </w:r>
          </w:p>
        </w:tc>
      </w:tr>
      <w:tr w:rsidR="00AF3668" w14:paraId="2858D233" w14:textId="77777777" w:rsidTr="486BF603">
        <w:tc>
          <w:tcPr>
            <w:tcW w:w="2547" w:type="dxa"/>
            <w:shd w:val="clear" w:color="auto" w:fill="F2F2F2" w:themeFill="background1" w:themeFillShade="F2"/>
          </w:tcPr>
          <w:p w14:paraId="54A299E6" w14:textId="77777777" w:rsidR="00AF3668" w:rsidRDefault="00A821A2">
            <w:r>
              <w:t>Funder &amp; award number</w:t>
            </w:r>
          </w:p>
        </w:tc>
        <w:tc>
          <w:tcPr>
            <w:tcW w:w="6469" w:type="dxa"/>
          </w:tcPr>
          <w:p w14:paraId="7CF6EFC2" w14:textId="7B74F7FA" w:rsidR="00AF3668" w:rsidRPr="00523E16" w:rsidRDefault="00C32F45">
            <w:pPr>
              <w:rPr>
                <w:rFonts w:ascii="Times New Roman" w:hAnsi="Times New Roman" w:cs="Times New Roman"/>
              </w:rPr>
            </w:pPr>
            <w:r w:rsidRPr="00523E16">
              <w:rPr>
                <w:rFonts w:ascii="Times New Roman" w:hAnsi="Times New Roman" w:cs="Times New Roman"/>
              </w:rPr>
              <w:t>Historical Thesaurus of English Scholarship</w:t>
            </w:r>
          </w:p>
        </w:tc>
      </w:tr>
      <w:tr w:rsidR="00AF3668" w14:paraId="19896570" w14:textId="77777777" w:rsidTr="486BF603">
        <w:tc>
          <w:tcPr>
            <w:tcW w:w="2547" w:type="dxa"/>
            <w:shd w:val="clear" w:color="auto" w:fill="F2F2F2" w:themeFill="background1" w:themeFillShade="F2"/>
          </w:tcPr>
          <w:p w14:paraId="7284B794" w14:textId="77777777" w:rsidR="00AF3668" w:rsidRDefault="00A821A2">
            <w:r>
              <w:t>Project Summary</w:t>
            </w:r>
          </w:p>
          <w:p w14:paraId="6883ACCA" w14:textId="77777777" w:rsidR="00A821A2" w:rsidRDefault="00A821A2"/>
          <w:p w14:paraId="1E889D52" w14:textId="77777777" w:rsidR="00A821A2" w:rsidRDefault="00A821A2"/>
          <w:p w14:paraId="7A0827C1" w14:textId="77777777" w:rsidR="00A821A2" w:rsidRDefault="00A821A2"/>
          <w:p w14:paraId="25EA1691" w14:textId="77777777" w:rsidR="00A821A2" w:rsidRDefault="00A821A2"/>
        </w:tc>
        <w:tc>
          <w:tcPr>
            <w:tcW w:w="6469" w:type="dxa"/>
          </w:tcPr>
          <w:p w14:paraId="20709178" w14:textId="2DFBC907" w:rsidR="00AF3668" w:rsidRPr="00523E16" w:rsidRDefault="00F77364">
            <w:pPr>
              <w:rPr>
                <w:rFonts w:ascii="Times New Roman" w:hAnsi="Times New Roman" w:cs="Times New Roman"/>
              </w:rPr>
            </w:pPr>
            <w:r w:rsidRPr="00523E16">
              <w:rPr>
                <w:rFonts w:ascii="Times New Roman" w:hAnsi="Times New Roman" w:cs="Times New Roman"/>
                <w:color w:val="000000"/>
                <w:shd w:val="clear" w:color="auto" w:fill="FFFFFF"/>
              </w:rPr>
              <w:t>This study aims to further our understanding of the development of the Scots language by focusing on the family letters of the elite noblewoman, political influencer, patron of the arts and mother of 12, Marie Stewart, Countess of Mar (1576–1644). A historical sociolinguistic, pragmatic approach will uncover the conditioning factors that influenced the senders’ language, such as sex, recipient, and sender location. Corpus linguistic techniques track 23 iconic features of Early Modern Scots in a purpose-built corpus compiled from new diplomatic transcriptions of 47 manuscripts. The findings reveal a range of levels of anglicisation within a single family’s correspondence, their behaviour serving to augment our understanding of Scotland’s compelling linguistic history.</w:t>
            </w:r>
          </w:p>
        </w:tc>
      </w:tr>
    </w:tbl>
    <w:p w14:paraId="4705400C" w14:textId="77777777" w:rsidR="00AF3668" w:rsidRDefault="00AF3668"/>
    <w:tbl>
      <w:tblPr>
        <w:tblStyle w:val="TableGrid"/>
        <w:tblW w:w="0" w:type="auto"/>
        <w:tblLook w:val="04A0" w:firstRow="1" w:lastRow="0" w:firstColumn="1" w:lastColumn="0" w:noHBand="0" w:noVBand="1"/>
      </w:tblPr>
      <w:tblGrid>
        <w:gridCol w:w="9016"/>
      </w:tblGrid>
      <w:tr w:rsidR="00212EA1" w14:paraId="7CE3414B" w14:textId="77777777" w:rsidTr="00212EA1">
        <w:tc>
          <w:tcPr>
            <w:tcW w:w="9016" w:type="dxa"/>
            <w:shd w:val="clear" w:color="auto" w:fill="D9D9D9" w:themeFill="background1" w:themeFillShade="D9"/>
          </w:tcPr>
          <w:p w14:paraId="2F76D557" w14:textId="77777777" w:rsidR="00212EA1" w:rsidRDefault="00212EA1">
            <w:r>
              <w:t>2. Data</w:t>
            </w:r>
          </w:p>
        </w:tc>
      </w:tr>
      <w:tr w:rsidR="00212EA1" w14:paraId="614E14F9" w14:textId="77777777" w:rsidTr="00452C40">
        <w:tc>
          <w:tcPr>
            <w:tcW w:w="9016" w:type="dxa"/>
            <w:tcBorders>
              <w:bottom w:val="dashSmallGap" w:sz="4" w:space="0" w:color="auto"/>
            </w:tcBorders>
            <w:shd w:val="clear" w:color="auto" w:fill="F2F2F2" w:themeFill="background1" w:themeFillShade="F2"/>
          </w:tcPr>
          <w:p w14:paraId="354CE085" w14:textId="77777777" w:rsidR="00212EA1" w:rsidRDefault="00212EA1">
            <w:r>
              <w:t>What types of data will be collected or created?</w:t>
            </w:r>
          </w:p>
        </w:tc>
      </w:tr>
      <w:tr w:rsidR="00212EA1" w14:paraId="6745B845" w14:textId="77777777" w:rsidTr="00452C40">
        <w:tc>
          <w:tcPr>
            <w:tcW w:w="9016" w:type="dxa"/>
            <w:tcBorders>
              <w:top w:val="dashSmallGap" w:sz="4" w:space="0" w:color="auto"/>
            </w:tcBorders>
          </w:tcPr>
          <w:p w14:paraId="328AF403" w14:textId="221C2563" w:rsidR="00CF5280" w:rsidRPr="00FC5BA1" w:rsidRDefault="00CF5280" w:rsidP="00CF5280">
            <w:r>
              <w:t xml:space="preserve">Spreadsheet </w:t>
            </w:r>
            <w:r w:rsidRPr="00FC5BA1">
              <w:t>analyses</w:t>
            </w:r>
          </w:p>
          <w:p w14:paraId="0B877950" w14:textId="331DBCED" w:rsidR="00212EA1" w:rsidRDefault="00B03B21" w:rsidP="00CF5280">
            <w:r>
              <w:t>Text</w:t>
            </w:r>
            <w:r w:rsidR="00CF5280" w:rsidRPr="00FC5BA1">
              <w:t xml:space="preserve"> transcription</w:t>
            </w:r>
            <w:r>
              <w:t>s</w:t>
            </w:r>
            <w:r w:rsidR="00CF5280" w:rsidRPr="00FC5BA1">
              <w:t xml:space="preserve"> of manuscript letter</w:t>
            </w:r>
            <w:r>
              <w:t>s</w:t>
            </w:r>
          </w:p>
        </w:tc>
      </w:tr>
      <w:tr w:rsidR="00212EA1" w14:paraId="3B73D0E4" w14:textId="77777777" w:rsidTr="00452C40">
        <w:tc>
          <w:tcPr>
            <w:tcW w:w="9016" w:type="dxa"/>
            <w:tcBorders>
              <w:bottom w:val="dashSmallGap" w:sz="4" w:space="0" w:color="auto"/>
            </w:tcBorders>
            <w:shd w:val="clear" w:color="auto" w:fill="F2F2F2" w:themeFill="background1" w:themeFillShade="F2"/>
          </w:tcPr>
          <w:p w14:paraId="78BB1078" w14:textId="77777777" w:rsidR="00212EA1" w:rsidRDefault="00212EA1">
            <w:r>
              <w:t>What formats will you use?</w:t>
            </w:r>
          </w:p>
        </w:tc>
      </w:tr>
      <w:tr w:rsidR="00212EA1" w14:paraId="55202C7B" w14:textId="77777777" w:rsidTr="00452C40">
        <w:tc>
          <w:tcPr>
            <w:tcW w:w="9016" w:type="dxa"/>
            <w:tcBorders>
              <w:top w:val="dashSmallGap" w:sz="4" w:space="0" w:color="auto"/>
            </w:tcBorders>
          </w:tcPr>
          <w:p w14:paraId="6FD7FF48" w14:textId="77777777" w:rsidR="009B104A" w:rsidRDefault="009B104A">
            <w:r>
              <w:t>MS Excel</w:t>
            </w:r>
          </w:p>
          <w:p w14:paraId="65219A0F" w14:textId="39AC54A1" w:rsidR="009B104A" w:rsidRDefault="009B104A">
            <w:r>
              <w:t>Plain text</w:t>
            </w:r>
          </w:p>
        </w:tc>
      </w:tr>
      <w:tr w:rsidR="00212EA1" w14:paraId="0662498B" w14:textId="77777777" w:rsidTr="00452C40">
        <w:tc>
          <w:tcPr>
            <w:tcW w:w="9016" w:type="dxa"/>
            <w:tcBorders>
              <w:bottom w:val="dashSmallGap" w:sz="4" w:space="0" w:color="auto"/>
            </w:tcBorders>
            <w:shd w:val="clear" w:color="auto" w:fill="F2F2F2" w:themeFill="background1" w:themeFillShade="F2"/>
          </w:tcPr>
          <w:p w14:paraId="4E574E43" w14:textId="77777777" w:rsidR="00212EA1" w:rsidRDefault="00212EA1">
            <w:r>
              <w:t>How much data will you collect?</w:t>
            </w:r>
          </w:p>
        </w:tc>
      </w:tr>
      <w:tr w:rsidR="00212EA1" w14:paraId="7A9CFC93" w14:textId="77777777" w:rsidTr="00452C40">
        <w:tc>
          <w:tcPr>
            <w:tcW w:w="9016" w:type="dxa"/>
            <w:tcBorders>
              <w:top w:val="dashSmallGap" w:sz="4" w:space="0" w:color="auto"/>
            </w:tcBorders>
          </w:tcPr>
          <w:p w14:paraId="03AC0DE0" w14:textId="7C54F754" w:rsidR="00212EA1" w:rsidRDefault="003E6A92">
            <w:r>
              <w:t>&lt;2MB</w:t>
            </w:r>
          </w:p>
        </w:tc>
      </w:tr>
    </w:tbl>
    <w:p w14:paraId="73928810" w14:textId="77777777" w:rsidR="00212EA1" w:rsidRDefault="00212EA1"/>
    <w:tbl>
      <w:tblPr>
        <w:tblStyle w:val="TableGrid"/>
        <w:tblW w:w="0" w:type="auto"/>
        <w:tblLook w:val="04A0" w:firstRow="1" w:lastRow="0" w:firstColumn="1" w:lastColumn="0" w:noHBand="0" w:noVBand="1"/>
      </w:tblPr>
      <w:tblGrid>
        <w:gridCol w:w="9016"/>
      </w:tblGrid>
      <w:tr w:rsidR="00212EA1" w14:paraId="1C300D5C" w14:textId="77777777" w:rsidTr="00212EA1">
        <w:tc>
          <w:tcPr>
            <w:tcW w:w="9016" w:type="dxa"/>
            <w:shd w:val="clear" w:color="auto" w:fill="D9D9D9" w:themeFill="background1" w:themeFillShade="D9"/>
          </w:tcPr>
          <w:p w14:paraId="577AC6F8" w14:textId="77777777" w:rsidR="00212EA1" w:rsidRDefault="00212EA1">
            <w:r>
              <w:t>3. Documentation</w:t>
            </w:r>
          </w:p>
        </w:tc>
      </w:tr>
      <w:tr w:rsidR="00212EA1" w14:paraId="32135883" w14:textId="77777777" w:rsidTr="00452C40">
        <w:tc>
          <w:tcPr>
            <w:tcW w:w="9016" w:type="dxa"/>
            <w:tcBorders>
              <w:bottom w:val="dashSmallGap" w:sz="4" w:space="0" w:color="auto"/>
            </w:tcBorders>
            <w:shd w:val="clear" w:color="auto" w:fill="F2F2F2" w:themeFill="background1" w:themeFillShade="F2"/>
          </w:tcPr>
          <w:p w14:paraId="7A7D4029" w14:textId="77777777" w:rsidR="00212EA1" w:rsidRDefault="00212EA1">
            <w:r>
              <w:t>How will the data be documented and described?</w:t>
            </w:r>
          </w:p>
        </w:tc>
      </w:tr>
      <w:tr w:rsidR="00212EA1" w14:paraId="0526C4BF" w14:textId="77777777" w:rsidTr="00452C40">
        <w:tc>
          <w:tcPr>
            <w:tcW w:w="9016" w:type="dxa"/>
            <w:tcBorders>
              <w:top w:val="dashSmallGap" w:sz="4" w:space="0" w:color="auto"/>
              <w:bottom w:val="single" w:sz="4" w:space="0" w:color="auto"/>
            </w:tcBorders>
          </w:tcPr>
          <w:p w14:paraId="2B37578F" w14:textId="03F74D07" w:rsidR="00212EA1" w:rsidRDefault="006C6BC3">
            <w:r>
              <w:t>The data is described in the text of my thesis</w:t>
            </w:r>
          </w:p>
        </w:tc>
      </w:tr>
      <w:tr w:rsidR="00212EA1" w14:paraId="0135E153" w14:textId="77777777" w:rsidTr="00452C40">
        <w:tc>
          <w:tcPr>
            <w:tcW w:w="9016" w:type="dxa"/>
            <w:tcBorders>
              <w:top w:val="single" w:sz="4" w:space="0" w:color="auto"/>
              <w:bottom w:val="dashSmallGap" w:sz="4" w:space="0" w:color="auto"/>
            </w:tcBorders>
            <w:shd w:val="clear" w:color="auto" w:fill="F2F2F2" w:themeFill="background1" w:themeFillShade="F2"/>
          </w:tcPr>
          <w:p w14:paraId="3B5684EA" w14:textId="77777777" w:rsidR="00212EA1" w:rsidRDefault="00212EA1">
            <w:r>
              <w:t>Are there any standards for this in your field of research?</w:t>
            </w:r>
          </w:p>
        </w:tc>
      </w:tr>
      <w:tr w:rsidR="00212EA1" w14:paraId="46A160A5" w14:textId="77777777" w:rsidTr="00452C40">
        <w:tc>
          <w:tcPr>
            <w:tcW w:w="9016" w:type="dxa"/>
            <w:tcBorders>
              <w:top w:val="dashSmallGap" w:sz="4" w:space="0" w:color="auto"/>
            </w:tcBorders>
          </w:tcPr>
          <w:p w14:paraId="0B11D83D" w14:textId="77777777" w:rsidR="00212EA1" w:rsidRDefault="00212EA1"/>
        </w:tc>
      </w:tr>
    </w:tbl>
    <w:p w14:paraId="38058008" w14:textId="77777777" w:rsidR="00212EA1" w:rsidRDefault="00212EA1"/>
    <w:tbl>
      <w:tblPr>
        <w:tblStyle w:val="TableGrid"/>
        <w:tblW w:w="0" w:type="auto"/>
        <w:tblLook w:val="04A0" w:firstRow="1" w:lastRow="0" w:firstColumn="1" w:lastColumn="0" w:noHBand="0" w:noVBand="1"/>
      </w:tblPr>
      <w:tblGrid>
        <w:gridCol w:w="9016"/>
      </w:tblGrid>
      <w:tr w:rsidR="00452C40" w14:paraId="10C92DF8" w14:textId="77777777" w:rsidTr="00452C40">
        <w:tc>
          <w:tcPr>
            <w:tcW w:w="9016" w:type="dxa"/>
            <w:shd w:val="clear" w:color="auto" w:fill="D9D9D9" w:themeFill="background1" w:themeFillShade="D9"/>
          </w:tcPr>
          <w:p w14:paraId="460D8C39" w14:textId="77777777" w:rsidR="00452C40" w:rsidRDefault="00452C40">
            <w:r>
              <w:t>4. Ethics and Intellectual Property</w:t>
            </w:r>
          </w:p>
        </w:tc>
      </w:tr>
      <w:tr w:rsidR="00452C40" w14:paraId="28BD01EA" w14:textId="77777777" w:rsidTr="00452C40">
        <w:tc>
          <w:tcPr>
            <w:tcW w:w="9016" w:type="dxa"/>
            <w:tcBorders>
              <w:bottom w:val="dashSmallGap" w:sz="4" w:space="0" w:color="auto"/>
            </w:tcBorders>
            <w:shd w:val="clear" w:color="auto" w:fill="F2F2F2" w:themeFill="background1" w:themeFillShade="F2"/>
          </w:tcPr>
          <w:p w14:paraId="10F52C9B" w14:textId="77777777" w:rsidR="00452C40" w:rsidRDefault="00452C40">
            <w:r>
              <w:t>Who owns the data in your project?</w:t>
            </w:r>
          </w:p>
        </w:tc>
      </w:tr>
      <w:tr w:rsidR="00452C40" w14:paraId="5949B17C" w14:textId="77777777" w:rsidTr="00452C40">
        <w:tc>
          <w:tcPr>
            <w:tcW w:w="9016" w:type="dxa"/>
            <w:tcBorders>
              <w:top w:val="dashSmallGap" w:sz="4" w:space="0" w:color="auto"/>
            </w:tcBorders>
          </w:tcPr>
          <w:p w14:paraId="75FF2C0C" w14:textId="7538E561" w:rsidR="00452C40" w:rsidRDefault="00E85998">
            <w:r>
              <w:t>The manuscripts are preserved in the National Library of Scotland collections in Edinburgh, however, the data copyright is held by a third party owner. I have not been able to make contact with the owner.</w:t>
            </w:r>
          </w:p>
        </w:tc>
      </w:tr>
      <w:tr w:rsidR="00452C40" w14:paraId="3090CF7C" w14:textId="77777777" w:rsidTr="00452C40">
        <w:tc>
          <w:tcPr>
            <w:tcW w:w="9016" w:type="dxa"/>
            <w:tcBorders>
              <w:bottom w:val="dashSmallGap" w:sz="4" w:space="0" w:color="auto"/>
            </w:tcBorders>
            <w:shd w:val="clear" w:color="auto" w:fill="F2F2F2" w:themeFill="background1" w:themeFillShade="F2"/>
          </w:tcPr>
          <w:p w14:paraId="7B2AB5E3" w14:textId="77777777" w:rsidR="00452C40" w:rsidRDefault="00452C40">
            <w:r>
              <w:t>Detail any ethical, legal or commercial considerations relating to your research data</w:t>
            </w:r>
          </w:p>
        </w:tc>
      </w:tr>
      <w:tr w:rsidR="00452C40" w14:paraId="1911EE8E" w14:textId="77777777" w:rsidTr="00452C40">
        <w:tc>
          <w:tcPr>
            <w:tcW w:w="9016" w:type="dxa"/>
            <w:tcBorders>
              <w:top w:val="dashSmallGap" w:sz="4" w:space="0" w:color="auto"/>
            </w:tcBorders>
          </w:tcPr>
          <w:p w14:paraId="3E749200" w14:textId="4E624AAD" w:rsidR="00452C40" w:rsidRDefault="001B7038">
            <w:r>
              <w:t>The data is under copyright until 2039 and so must not be made publicly available until then.</w:t>
            </w:r>
          </w:p>
        </w:tc>
      </w:tr>
      <w:tr w:rsidR="00452C40" w14:paraId="03D4520D" w14:textId="77777777" w:rsidTr="00452C40">
        <w:tc>
          <w:tcPr>
            <w:tcW w:w="9016" w:type="dxa"/>
            <w:tcBorders>
              <w:bottom w:val="dashSmallGap" w:sz="4" w:space="0" w:color="auto"/>
            </w:tcBorders>
            <w:shd w:val="clear" w:color="auto" w:fill="F2F2F2" w:themeFill="background1" w:themeFillShade="F2"/>
          </w:tcPr>
          <w:p w14:paraId="5FF98E48" w14:textId="77777777" w:rsidR="00452C40" w:rsidRDefault="00452C40">
            <w:r>
              <w:t>How will these concerns be dealt with?</w:t>
            </w:r>
          </w:p>
        </w:tc>
      </w:tr>
      <w:tr w:rsidR="00452C40" w14:paraId="0CD31FFF" w14:textId="77777777" w:rsidTr="00452C40">
        <w:tc>
          <w:tcPr>
            <w:tcW w:w="9016" w:type="dxa"/>
            <w:tcBorders>
              <w:top w:val="dashSmallGap" w:sz="4" w:space="0" w:color="auto"/>
            </w:tcBorders>
          </w:tcPr>
          <w:p w14:paraId="035C73CD" w14:textId="651D4D14" w:rsidR="00452C40" w:rsidRDefault="00725D26">
            <w:r>
              <w:t>The data should not be made publicly available but only archived internally until 2039.</w:t>
            </w:r>
          </w:p>
        </w:tc>
      </w:tr>
    </w:tbl>
    <w:p w14:paraId="1A7F26AC" w14:textId="77777777" w:rsidR="00452C40" w:rsidRDefault="00452C40"/>
    <w:tbl>
      <w:tblPr>
        <w:tblStyle w:val="TableGrid"/>
        <w:tblW w:w="0" w:type="auto"/>
        <w:tblLook w:val="04A0" w:firstRow="1" w:lastRow="0" w:firstColumn="1" w:lastColumn="0" w:noHBand="0" w:noVBand="1"/>
      </w:tblPr>
      <w:tblGrid>
        <w:gridCol w:w="9016"/>
      </w:tblGrid>
      <w:tr w:rsidR="00452C40" w14:paraId="35F8CF0C" w14:textId="77777777" w:rsidTr="00452C40">
        <w:tc>
          <w:tcPr>
            <w:tcW w:w="9016" w:type="dxa"/>
            <w:shd w:val="clear" w:color="auto" w:fill="D9D9D9" w:themeFill="background1" w:themeFillShade="D9"/>
          </w:tcPr>
          <w:p w14:paraId="1AFB4E55" w14:textId="77777777" w:rsidR="00452C40" w:rsidRDefault="00452C40">
            <w:r>
              <w:lastRenderedPageBreak/>
              <w:t>5. Storage and organisation</w:t>
            </w:r>
          </w:p>
        </w:tc>
      </w:tr>
      <w:tr w:rsidR="00452C40" w14:paraId="1D6674A4" w14:textId="77777777" w:rsidTr="00452C40">
        <w:tc>
          <w:tcPr>
            <w:tcW w:w="9016" w:type="dxa"/>
            <w:tcBorders>
              <w:bottom w:val="dashSmallGap" w:sz="4" w:space="0" w:color="auto"/>
            </w:tcBorders>
            <w:shd w:val="clear" w:color="auto" w:fill="F2F2F2" w:themeFill="background1" w:themeFillShade="F2"/>
          </w:tcPr>
          <w:p w14:paraId="252BD3BB" w14:textId="77777777" w:rsidR="00452C40" w:rsidRDefault="00452C40">
            <w:r w:rsidRPr="00452C40">
              <w:t>How will the data be named, organised and structured?</w:t>
            </w:r>
          </w:p>
        </w:tc>
      </w:tr>
      <w:tr w:rsidR="00452C40" w14:paraId="49FE72CB" w14:textId="77777777" w:rsidTr="00452C40">
        <w:tc>
          <w:tcPr>
            <w:tcW w:w="9016" w:type="dxa"/>
            <w:tcBorders>
              <w:top w:val="dashSmallGap" w:sz="4" w:space="0" w:color="auto"/>
            </w:tcBorders>
          </w:tcPr>
          <w:p w14:paraId="7125916A" w14:textId="0A459A1F" w:rsidR="008325E4" w:rsidRDefault="008325E4" w:rsidP="008325E4">
            <w:pPr>
              <w:pStyle w:val="ListParagraph"/>
              <w:numPr>
                <w:ilvl w:val="0"/>
                <w:numId w:val="4"/>
              </w:numPr>
            </w:pPr>
            <w:r>
              <w:t xml:space="preserve">1 MS Excel file: </w:t>
            </w:r>
            <w:r w:rsidRPr="008325E4">
              <w:t>2012948_2022ElderMPhil(R)_Internal_St-ErCor Analysis</w:t>
            </w:r>
            <w:r>
              <w:t>.xlsx</w:t>
            </w:r>
          </w:p>
          <w:p w14:paraId="7E958AE5" w14:textId="4C833DCA" w:rsidR="008325E4" w:rsidRDefault="008325E4" w:rsidP="00D04893">
            <w:pPr>
              <w:pStyle w:val="ListParagraph"/>
              <w:numPr>
                <w:ilvl w:val="0"/>
                <w:numId w:val="4"/>
              </w:numPr>
            </w:pPr>
            <w:r>
              <w:t xml:space="preserve">1 zipped file: </w:t>
            </w:r>
            <w:r w:rsidR="00377C67" w:rsidRPr="00377C67">
              <w:t>2012948_2022ElderMPhil(R)_Internal_St-ErCor</w:t>
            </w:r>
            <w:r w:rsidR="00377C67">
              <w:t>.zip</w:t>
            </w:r>
            <w:r w:rsidR="00A51196">
              <w:t xml:space="preserve"> (Zipped file contains 47 plain text files. Each file is named as follows 3characterarchivecode-Shelfmark</w:t>
            </w:r>
            <w:r w:rsidR="002418B3">
              <w:t xml:space="preserve">.folionumbers-year-sendername. For example: </w:t>
            </w:r>
            <w:r w:rsidR="00A51196" w:rsidRPr="00A51196">
              <w:t>NLS-Adv.MS.33.1.1.v-118-1614-mariestewart</w:t>
            </w:r>
            <w:r w:rsidR="00A51196">
              <w:t>.</w:t>
            </w:r>
            <w:r w:rsidR="002418B3">
              <w:t>)</w:t>
            </w:r>
          </w:p>
        </w:tc>
      </w:tr>
      <w:tr w:rsidR="00452C40" w14:paraId="68F948EB" w14:textId="77777777" w:rsidTr="00452C40">
        <w:tc>
          <w:tcPr>
            <w:tcW w:w="9016" w:type="dxa"/>
            <w:tcBorders>
              <w:bottom w:val="dashSmallGap" w:sz="4" w:space="0" w:color="auto"/>
            </w:tcBorders>
            <w:shd w:val="clear" w:color="auto" w:fill="F2F2F2" w:themeFill="background1" w:themeFillShade="F2"/>
          </w:tcPr>
          <w:p w14:paraId="4186BC79" w14:textId="77777777" w:rsidR="00452C40" w:rsidRDefault="00452C40">
            <w:r w:rsidRPr="00452C40">
              <w:t>How will the data be stored for the duration of the project?</w:t>
            </w:r>
          </w:p>
        </w:tc>
      </w:tr>
      <w:tr w:rsidR="00452C40" w14:paraId="4EE3BC68" w14:textId="77777777" w:rsidTr="00452C40">
        <w:tc>
          <w:tcPr>
            <w:tcW w:w="9016" w:type="dxa"/>
            <w:tcBorders>
              <w:top w:val="dashSmallGap" w:sz="4" w:space="0" w:color="auto"/>
            </w:tcBorders>
          </w:tcPr>
          <w:p w14:paraId="3E6F4CD7" w14:textId="3F54FCF8" w:rsidR="00452C40" w:rsidRDefault="00725D26">
            <w:r>
              <w:t>On the University of Glasgow OneDrive service.</w:t>
            </w:r>
          </w:p>
        </w:tc>
      </w:tr>
      <w:tr w:rsidR="00452C40" w14:paraId="02A79EC9" w14:textId="77777777" w:rsidTr="00452C40">
        <w:tc>
          <w:tcPr>
            <w:tcW w:w="9016" w:type="dxa"/>
            <w:tcBorders>
              <w:bottom w:val="dashSmallGap" w:sz="4" w:space="0" w:color="auto"/>
            </w:tcBorders>
            <w:shd w:val="clear" w:color="auto" w:fill="F2F2F2" w:themeFill="background1" w:themeFillShade="F2"/>
          </w:tcPr>
          <w:p w14:paraId="11BFB5A1" w14:textId="77777777" w:rsidR="00452C40" w:rsidRDefault="00452C40">
            <w:r w:rsidRPr="00452C40">
              <w:t>How will the data be backed up during the project?</w:t>
            </w:r>
          </w:p>
        </w:tc>
      </w:tr>
      <w:tr w:rsidR="00452C40" w14:paraId="09B40D7E" w14:textId="77777777" w:rsidTr="00452C40">
        <w:tc>
          <w:tcPr>
            <w:tcW w:w="9016" w:type="dxa"/>
            <w:tcBorders>
              <w:top w:val="dashSmallGap" w:sz="4" w:space="0" w:color="auto"/>
            </w:tcBorders>
          </w:tcPr>
          <w:p w14:paraId="73832875" w14:textId="0CA218BB" w:rsidR="00452C40" w:rsidRDefault="00725D26">
            <w:r>
              <w:t>Backed up weekly to personal Icloud drive. Also backed up to USB drive.</w:t>
            </w:r>
          </w:p>
        </w:tc>
      </w:tr>
      <w:tr w:rsidR="00452C40" w14:paraId="6237DADB" w14:textId="77777777" w:rsidTr="00452C40">
        <w:tc>
          <w:tcPr>
            <w:tcW w:w="9016" w:type="dxa"/>
            <w:tcBorders>
              <w:bottom w:val="dashSmallGap" w:sz="4" w:space="0" w:color="auto"/>
            </w:tcBorders>
            <w:shd w:val="clear" w:color="auto" w:fill="F2F2F2" w:themeFill="background1" w:themeFillShade="F2"/>
          </w:tcPr>
          <w:p w14:paraId="5B763E10" w14:textId="77777777" w:rsidR="00452C40" w:rsidRDefault="00452C40">
            <w:r w:rsidRPr="00452C40">
              <w:t>Does access to the data need to be controlled for the duration of the project?</w:t>
            </w:r>
          </w:p>
        </w:tc>
      </w:tr>
      <w:tr w:rsidR="00452C40" w14:paraId="42FB170E" w14:textId="77777777" w:rsidTr="00452C40">
        <w:tc>
          <w:tcPr>
            <w:tcW w:w="9016" w:type="dxa"/>
            <w:tcBorders>
              <w:top w:val="dashSmallGap" w:sz="4" w:space="0" w:color="auto"/>
            </w:tcBorders>
          </w:tcPr>
          <w:p w14:paraId="13D3E4BE" w14:textId="63BFF7ED" w:rsidR="00452C40" w:rsidRDefault="003D0AEB">
            <w:r>
              <w:t>The data is only accessible by the student.</w:t>
            </w:r>
          </w:p>
        </w:tc>
      </w:tr>
      <w:tr w:rsidR="00452C40" w14:paraId="4490F277" w14:textId="77777777" w:rsidTr="00452C40">
        <w:tc>
          <w:tcPr>
            <w:tcW w:w="9016" w:type="dxa"/>
            <w:tcBorders>
              <w:bottom w:val="dashSmallGap" w:sz="4" w:space="0" w:color="auto"/>
            </w:tcBorders>
            <w:shd w:val="clear" w:color="auto" w:fill="F2F2F2" w:themeFill="background1" w:themeFillShade="F2"/>
          </w:tcPr>
          <w:p w14:paraId="35B0393F" w14:textId="77777777" w:rsidR="00452C40" w:rsidRDefault="00452C40">
            <w:r w:rsidRPr="00452C40">
              <w:t>Who has the right to access the data during the project?</w:t>
            </w:r>
          </w:p>
        </w:tc>
      </w:tr>
      <w:tr w:rsidR="00452C40" w14:paraId="67907143" w14:textId="77777777" w:rsidTr="00452C40">
        <w:tc>
          <w:tcPr>
            <w:tcW w:w="9016" w:type="dxa"/>
            <w:tcBorders>
              <w:top w:val="dashSmallGap" w:sz="4" w:space="0" w:color="auto"/>
            </w:tcBorders>
          </w:tcPr>
          <w:p w14:paraId="07B28B23" w14:textId="74A6EDE0" w:rsidR="00452C40" w:rsidRDefault="00061E88">
            <w:r>
              <w:t>The data is only accessible by the student.</w:t>
            </w:r>
          </w:p>
        </w:tc>
      </w:tr>
    </w:tbl>
    <w:p w14:paraId="2B561658" w14:textId="77777777" w:rsidR="00452C40" w:rsidRDefault="00452C40"/>
    <w:tbl>
      <w:tblPr>
        <w:tblStyle w:val="TableGrid"/>
        <w:tblW w:w="0" w:type="auto"/>
        <w:tblLook w:val="04A0" w:firstRow="1" w:lastRow="0" w:firstColumn="1" w:lastColumn="0" w:noHBand="0" w:noVBand="1"/>
      </w:tblPr>
      <w:tblGrid>
        <w:gridCol w:w="9016"/>
      </w:tblGrid>
      <w:tr w:rsidR="00452C40" w14:paraId="4F1D09C2" w14:textId="77777777" w:rsidTr="00452C40">
        <w:tc>
          <w:tcPr>
            <w:tcW w:w="9016" w:type="dxa"/>
            <w:shd w:val="clear" w:color="auto" w:fill="D9D9D9" w:themeFill="background1" w:themeFillShade="D9"/>
          </w:tcPr>
          <w:p w14:paraId="20A4033D" w14:textId="77777777" w:rsidR="00452C40" w:rsidRDefault="00271E66">
            <w:r>
              <w:t>6</w:t>
            </w:r>
            <w:r w:rsidR="00452C40">
              <w:t xml:space="preserve">. </w:t>
            </w:r>
            <w:r w:rsidR="00452C40" w:rsidRPr="00452C40">
              <w:t>Deposit and long-term preservation</w:t>
            </w:r>
          </w:p>
        </w:tc>
      </w:tr>
      <w:tr w:rsidR="00452C40" w14:paraId="79E8FE45" w14:textId="77777777" w:rsidTr="00452C40">
        <w:tc>
          <w:tcPr>
            <w:tcW w:w="9016" w:type="dxa"/>
            <w:tcBorders>
              <w:bottom w:val="dashSmallGap" w:sz="4" w:space="0" w:color="auto"/>
            </w:tcBorders>
            <w:shd w:val="clear" w:color="auto" w:fill="F2F2F2" w:themeFill="background1" w:themeFillShade="F2"/>
          </w:tcPr>
          <w:p w14:paraId="280C4613" w14:textId="77777777" w:rsidR="00452C40" w:rsidRDefault="00452C40">
            <w:bookmarkStart w:id="0" w:name="_Hlk535228547"/>
            <w:r w:rsidRPr="00452C40">
              <w:t>Which data should be retained long-term?</w:t>
            </w:r>
          </w:p>
        </w:tc>
      </w:tr>
      <w:bookmarkEnd w:id="0"/>
      <w:tr w:rsidR="00452C40" w14:paraId="28474280" w14:textId="77777777" w:rsidTr="00452C40">
        <w:tc>
          <w:tcPr>
            <w:tcW w:w="9016" w:type="dxa"/>
            <w:tcBorders>
              <w:top w:val="dashSmallGap" w:sz="4" w:space="0" w:color="auto"/>
            </w:tcBorders>
          </w:tcPr>
          <w:p w14:paraId="7A6FA62F" w14:textId="163D4548" w:rsidR="00452C40" w:rsidRDefault="00342106">
            <w:r>
              <w:t xml:space="preserve">The files </w:t>
            </w:r>
            <w:r w:rsidRPr="008325E4">
              <w:t>2012948_2022ElderMPhil(R)_Internal_St-ErCor Analysis</w:t>
            </w:r>
            <w:r>
              <w:t>.xlsx</w:t>
            </w:r>
            <w:r>
              <w:t xml:space="preserve"> and </w:t>
            </w:r>
            <w:r w:rsidRPr="00377C67">
              <w:t>2012948_2022ElderMPhil(R)_Internal_St-ErCor</w:t>
            </w:r>
            <w:r>
              <w:t xml:space="preserve">.zip </w:t>
            </w:r>
          </w:p>
        </w:tc>
      </w:tr>
      <w:tr w:rsidR="00452C40" w14:paraId="2E2131BB" w14:textId="77777777" w:rsidTr="00452C40">
        <w:tc>
          <w:tcPr>
            <w:tcW w:w="9016" w:type="dxa"/>
            <w:tcBorders>
              <w:bottom w:val="dashSmallGap" w:sz="4" w:space="0" w:color="auto"/>
            </w:tcBorders>
            <w:shd w:val="clear" w:color="auto" w:fill="F2F2F2" w:themeFill="background1" w:themeFillShade="F2"/>
          </w:tcPr>
          <w:p w14:paraId="50CEF1DB" w14:textId="77777777" w:rsidR="00452C40" w:rsidRDefault="00452C40">
            <w:r w:rsidRPr="00452C40">
              <w:t>How long will data be retained for?</w:t>
            </w:r>
          </w:p>
        </w:tc>
      </w:tr>
      <w:tr w:rsidR="00452C40" w14:paraId="502C52B1" w14:textId="77777777" w:rsidTr="00452C40">
        <w:tc>
          <w:tcPr>
            <w:tcW w:w="9016" w:type="dxa"/>
            <w:tcBorders>
              <w:top w:val="dashSmallGap" w:sz="4" w:space="0" w:color="auto"/>
            </w:tcBorders>
          </w:tcPr>
          <w:p w14:paraId="4A7D9E3C" w14:textId="16277AD3" w:rsidR="00452C40" w:rsidRDefault="00342106">
            <w:r>
              <w:t>10 years.</w:t>
            </w:r>
          </w:p>
        </w:tc>
      </w:tr>
      <w:tr w:rsidR="00452C40" w14:paraId="28F98422" w14:textId="77777777" w:rsidTr="00452C40">
        <w:tc>
          <w:tcPr>
            <w:tcW w:w="9016" w:type="dxa"/>
            <w:tcBorders>
              <w:bottom w:val="dashSmallGap" w:sz="4" w:space="0" w:color="auto"/>
            </w:tcBorders>
            <w:shd w:val="clear" w:color="auto" w:fill="F2F2F2" w:themeFill="background1" w:themeFillShade="F2"/>
          </w:tcPr>
          <w:p w14:paraId="4F6D238C" w14:textId="77777777" w:rsidR="00452C40" w:rsidRDefault="00452C40">
            <w:bookmarkStart w:id="1" w:name="_Hlk535228572"/>
            <w:r w:rsidRPr="00452C40">
              <w:t>Where will the data be archived at the end of the project?</w:t>
            </w:r>
          </w:p>
        </w:tc>
      </w:tr>
      <w:bookmarkEnd w:id="1"/>
      <w:tr w:rsidR="00452C40" w14:paraId="75AB9C75" w14:textId="77777777" w:rsidTr="00452C40">
        <w:tc>
          <w:tcPr>
            <w:tcW w:w="9016" w:type="dxa"/>
            <w:tcBorders>
              <w:top w:val="dashSmallGap" w:sz="4" w:space="0" w:color="auto"/>
            </w:tcBorders>
          </w:tcPr>
          <w:p w14:paraId="074ED0C4" w14:textId="30F33207" w:rsidR="00452C40" w:rsidRDefault="00D04893">
            <w:r>
              <w:t>Library theses service.</w:t>
            </w:r>
          </w:p>
        </w:tc>
      </w:tr>
      <w:tr w:rsidR="00452C40" w14:paraId="75AF68A3" w14:textId="77777777" w:rsidTr="00452C40">
        <w:tc>
          <w:tcPr>
            <w:tcW w:w="9016" w:type="dxa"/>
            <w:tcBorders>
              <w:bottom w:val="dashSmallGap" w:sz="4" w:space="0" w:color="auto"/>
            </w:tcBorders>
            <w:shd w:val="clear" w:color="auto" w:fill="F2F2F2" w:themeFill="background1" w:themeFillShade="F2"/>
          </w:tcPr>
          <w:p w14:paraId="539E299E" w14:textId="77777777" w:rsidR="00452C40" w:rsidRDefault="00452C40">
            <w:r w:rsidRPr="00452C40">
              <w:t>What formats will the data be archived in?</w:t>
            </w:r>
          </w:p>
        </w:tc>
      </w:tr>
      <w:tr w:rsidR="00452C40" w14:paraId="04C8B72C" w14:textId="77777777" w:rsidTr="00452C40">
        <w:tc>
          <w:tcPr>
            <w:tcW w:w="9016" w:type="dxa"/>
            <w:tcBorders>
              <w:top w:val="dashSmallGap" w:sz="4" w:space="0" w:color="auto"/>
            </w:tcBorders>
          </w:tcPr>
          <w:p w14:paraId="654E380A" w14:textId="5FDE9BB2" w:rsidR="00452C40" w:rsidRDefault="00D04893">
            <w:r>
              <w:t>Original file formats.</w:t>
            </w:r>
          </w:p>
        </w:tc>
      </w:tr>
    </w:tbl>
    <w:p w14:paraId="2327B6CD" w14:textId="77777777" w:rsidR="00452C40" w:rsidRDefault="00452C40"/>
    <w:tbl>
      <w:tblPr>
        <w:tblStyle w:val="TableGrid"/>
        <w:tblW w:w="0" w:type="auto"/>
        <w:tblLook w:val="04A0" w:firstRow="1" w:lastRow="0" w:firstColumn="1" w:lastColumn="0" w:noHBand="0" w:noVBand="1"/>
      </w:tblPr>
      <w:tblGrid>
        <w:gridCol w:w="9016"/>
      </w:tblGrid>
      <w:tr w:rsidR="00452C40" w14:paraId="26220A60" w14:textId="77777777" w:rsidTr="002A69B6">
        <w:tc>
          <w:tcPr>
            <w:tcW w:w="9016" w:type="dxa"/>
            <w:shd w:val="clear" w:color="auto" w:fill="D9D9D9" w:themeFill="background1" w:themeFillShade="D9"/>
          </w:tcPr>
          <w:p w14:paraId="459CA991" w14:textId="77777777" w:rsidR="00452C40" w:rsidRDefault="00271E66">
            <w:r>
              <w:t>7</w:t>
            </w:r>
            <w:r w:rsidR="00452C40">
              <w:t>. Data sharing</w:t>
            </w:r>
          </w:p>
        </w:tc>
      </w:tr>
      <w:tr w:rsidR="00452C40" w14:paraId="0516FAEB" w14:textId="77777777" w:rsidTr="002A69B6">
        <w:tc>
          <w:tcPr>
            <w:tcW w:w="9016" w:type="dxa"/>
            <w:tcBorders>
              <w:bottom w:val="dashSmallGap" w:sz="4" w:space="0" w:color="auto"/>
            </w:tcBorders>
            <w:shd w:val="clear" w:color="auto" w:fill="F2F2F2" w:themeFill="background1" w:themeFillShade="F2"/>
          </w:tcPr>
          <w:p w14:paraId="02F4D188" w14:textId="77777777" w:rsidR="00452C40" w:rsidRDefault="00452C40">
            <w:bookmarkStart w:id="2" w:name="_Hlk535228640"/>
            <w:r w:rsidRPr="00452C40">
              <w:t>Is any of the data suitable for sharing?</w:t>
            </w:r>
          </w:p>
        </w:tc>
      </w:tr>
      <w:bookmarkEnd w:id="2"/>
      <w:tr w:rsidR="00452C40" w14:paraId="1352807C" w14:textId="77777777" w:rsidTr="002A69B6">
        <w:tc>
          <w:tcPr>
            <w:tcW w:w="9016" w:type="dxa"/>
            <w:tcBorders>
              <w:top w:val="dashSmallGap" w:sz="4" w:space="0" w:color="auto"/>
            </w:tcBorders>
          </w:tcPr>
          <w:p w14:paraId="5DA4B8CD" w14:textId="087225FC" w:rsidR="00452C40" w:rsidRDefault="00061E88">
            <w:r>
              <w:t>No</w:t>
            </w:r>
          </w:p>
        </w:tc>
      </w:tr>
      <w:tr w:rsidR="00452C40" w14:paraId="2F57A423" w14:textId="77777777" w:rsidTr="002A69B6">
        <w:tc>
          <w:tcPr>
            <w:tcW w:w="9016" w:type="dxa"/>
            <w:tcBorders>
              <w:bottom w:val="dashSmallGap" w:sz="4" w:space="0" w:color="auto"/>
            </w:tcBorders>
            <w:shd w:val="clear" w:color="auto" w:fill="F2F2F2" w:themeFill="background1" w:themeFillShade="F2"/>
          </w:tcPr>
          <w:p w14:paraId="5F17CE71" w14:textId="77777777" w:rsidR="00452C40" w:rsidRDefault="00452C40">
            <w:r w:rsidRPr="00452C40">
              <w:t>How will the data be shared?</w:t>
            </w:r>
          </w:p>
        </w:tc>
      </w:tr>
      <w:tr w:rsidR="00452C40" w14:paraId="594B963C" w14:textId="77777777" w:rsidTr="002A69B6">
        <w:tc>
          <w:tcPr>
            <w:tcW w:w="9016" w:type="dxa"/>
            <w:tcBorders>
              <w:top w:val="dashSmallGap" w:sz="4" w:space="0" w:color="auto"/>
            </w:tcBorders>
          </w:tcPr>
          <w:p w14:paraId="50409972" w14:textId="7A07D487" w:rsidR="00452C40" w:rsidRDefault="00D04893">
            <w:r>
              <w:t>-</w:t>
            </w:r>
          </w:p>
        </w:tc>
      </w:tr>
      <w:tr w:rsidR="00452C40" w14:paraId="0645A6AC" w14:textId="77777777" w:rsidTr="002A69B6">
        <w:tc>
          <w:tcPr>
            <w:tcW w:w="9016" w:type="dxa"/>
            <w:tcBorders>
              <w:bottom w:val="dashSmallGap" w:sz="4" w:space="0" w:color="auto"/>
            </w:tcBorders>
            <w:shd w:val="clear" w:color="auto" w:fill="F2F2F2" w:themeFill="background1" w:themeFillShade="F2"/>
          </w:tcPr>
          <w:p w14:paraId="43CF643F" w14:textId="77777777" w:rsidR="00452C40" w:rsidRDefault="00452C40">
            <w:bookmarkStart w:id="3" w:name="_Hlk535228663"/>
            <w:r w:rsidRPr="00452C40">
              <w:t>Who should be able to access and use the shared data?</w:t>
            </w:r>
            <w:bookmarkEnd w:id="3"/>
          </w:p>
        </w:tc>
      </w:tr>
      <w:tr w:rsidR="00452C40" w14:paraId="609B5752" w14:textId="77777777" w:rsidTr="002A69B6">
        <w:tc>
          <w:tcPr>
            <w:tcW w:w="9016" w:type="dxa"/>
            <w:tcBorders>
              <w:top w:val="dashSmallGap" w:sz="4" w:space="0" w:color="auto"/>
            </w:tcBorders>
          </w:tcPr>
          <w:p w14:paraId="3917C989" w14:textId="19712938" w:rsidR="00452C40" w:rsidRDefault="00D04893">
            <w:r>
              <w:t>-</w:t>
            </w:r>
          </w:p>
        </w:tc>
      </w:tr>
    </w:tbl>
    <w:p w14:paraId="4271DABA" w14:textId="77777777" w:rsidR="00452C40" w:rsidRDefault="00452C40"/>
    <w:tbl>
      <w:tblPr>
        <w:tblStyle w:val="TableGrid"/>
        <w:tblW w:w="0" w:type="auto"/>
        <w:tblLook w:val="04A0" w:firstRow="1" w:lastRow="0" w:firstColumn="1" w:lastColumn="0" w:noHBand="0" w:noVBand="1"/>
      </w:tblPr>
      <w:tblGrid>
        <w:gridCol w:w="9016"/>
      </w:tblGrid>
      <w:tr w:rsidR="002A69B6" w14:paraId="63243348" w14:textId="77777777" w:rsidTr="002A69B6">
        <w:tc>
          <w:tcPr>
            <w:tcW w:w="9016" w:type="dxa"/>
            <w:shd w:val="clear" w:color="auto" w:fill="D9D9D9" w:themeFill="background1" w:themeFillShade="D9"/>
          </w:tcPr>
          <w:p w14:paraId="24E0E7AA" w14:textId="77777777" w:rsidR="002A69B6" w:rsidRDefault="00271E66">
            <w:r>
              <w:t>8</w:t>
            </w:r>
            <w:r w:rsidR="002A69B6">
              <w:t>. Implementation</w:t>
            </w:r>
          </w:p>
        </w:tc>
      </w:tr>
      <w:tr w:rsidR="002A69B6" w14:paraId="151F3284" w14:textId="77777777" w:rsidTr="002A69B6">
        <w:tc>
          <w:tcPr>
            <w:tcW w:w="9016" w:type="dxa"/>
            <w:tcBorders>
              <w:bottom w:val="dashSmallGap" w:sz="4" w:space="0" w:color="auto"/>
            </w:tcBorders>
            <w:shd w:val="clear" w:color="auto" w:fill="F2F2F2" w:themeFill="background1" w:themeFillShade="F2"/>
          </w:tcPr>
          <w:p w14:paraId="7ED038C7" w14:textId="77777777" w:rsidR="002A69B6" w:rsidRDefault="002A69B6">
            <w:bookmarkStart w:id="4" w:name="_Hlk535228680"/>
            <w:r w:rsidRPr="002A69B6">
              <w:t>Who is responsible for implementing this plan?</w:t>
            </w:r>
          </w:p>
        </w:tc>
      </w:tr>
      <w:bookmarkEnd w:id="4"/>
      <w:tr w:rsidR="002A69B6" w14:paraId="34E1AFA2" w14:textId="77777777" w:rsidTr="002A69B6">
        <w:tc>
          <w:tcPr>
            <w:tcW w:w="9016" w:type="dxa"/>
            <w:tcBorders>
              <w:top w:val="dashSmallGap" w:sz="4" w:space="0" w:color="auto"/>
            </w:tcBorders>
          </w:tcPr>
          <w:p w14:paraId="68E1AE1E" w14:textId="6388383D" w:rsidR="002A69B6" w:rsidRDefault="00342106">
            <w:r>
              <w:t>Claire Elder</w:t>
            </w:r>
          </w:p>
        </w:tc>
      </w:tr>
      <w:tr w:rsidR="002A69B6" w14:paraId="2C11BE45" w14:textId="77777777" w:rsidTr="002A69B6">
        <w:tc>
          <w:tcPr>
            <w:tcW w:w="9016" w:type="dxa"/>
            <w:tcBorders>
              <w:bottom w:val="dashSmallGap" w:sz="4" w:space="0" w:color="auto"/>
            </w:tcBorders>
            <w:shd w:val="clear" w:color="auto" w:fill="F2F2F2" w:themeFill="background1" w:themeFillShade="F2"/>
          </w:tcPr>
          <w:p w14:paraId="511BA18F" w14:textId="77777777" w:rsidR="002A69B6" w:rsidRDefault="002A69B6">
            <w:r w:rsidRPr="002A69B6">
              <w:t>How will this plan be kept up-to-date?</w:t>
            </w:r>
          </w:p>
        </w:tc>
      </w:tr>
      <w:tr w:rsidR="002A69B6" w14:paraId="58D934FD" w14:textId="77777777" w:rsidTr="002A69B6">
        <w:tc>
          <w:tcPr>
            <w:tcW w:w="9016" w:type="dxa"/>
            <w:tcBorders>
              <w:top w:val="dashSmallGap" w:sz="4" w:space="0" w:color="auto"/>
            </w:tcBorders>
          </w:tcPr>
          <w:p w14:paraId="3FBD364E" w14:textId="731491CB" w:rsidR="002A69B6" w:rsidRDefault="007A130B">
            <w:r>
              <w:t>Monthly updates throughout the PhD project.</w:t>
            </w:r>
          </w:p>
        </w:tc>
      </w:tr>
      <w:tr w:rsidR="002A69B6" w14:paraId="6E9A0C82" w14:textId="77777777" w:rsidTr="002A69B6">
        <w:tc>
          <w:tcPr>
            <w:tcW w:w="9016" w:type="dxa"/>
            <w:tcBorders>
              <w:bottom w:val="dashSmallGap" w:sz="4" w:space="0" w:color="auto"/>
            </w:tcBorders>
            <w:shd w:val="clear" w:color="auto" w:fill="F2F2F2" w:themeFill="background1" w:themeFillShade="F2"/>
          </w:tcPr>
          <w:p w14:paraId="1FD2A1E8" w14:textId="77777777" w:rsidR="002A69B6" w:rsidRDefault="002A69B6">
            <w:bookmarkStart w:id="5" w:name="_Hlk535228703"/>
            <w:r w:rsidRPr="002A69B6">
              <w:t>What actions are necessary to implement this plan?</w:t>
            </w:r>
          </w:p>
        </w:tc>
      </w:tr>
      <w:bookmarkEnd w:id="5"/>
      <w:tr w:rsidR="002A69B6" w14:paraId="4A58129C" w14:textId="77777777" w:rsidTr="002A69B6">
        <w:tc>
          <w:tcPr>
            <w:tcW w:w="9016" w:type="dxa"/>
            <w:tcBorders>
              <w:top w:val="dashSmallGap" w:sz="4" w:space="0" w:color="auto"/>
            </w:tcBorders>
          </w:tcPr>
          <w:p w14:paraId="26DEBF27" w14:textId="77941C73" w:rsidR="002A69B6" w:rsidRDefault="0088257E">
            <w:r>
              <w:t xml:space="preserve">Documenting data collection, </w:t>
            </w:r>
            <w:r w:rsidR="00365F31">
              <w:t xml:space="preserve">adhering to file naming policy, </w:t>
            </w:r>
            <w:r>
              <w:t>taking regular backups.</w:t>
            </w:r>
          </w:p>
        </w:tc>
      </w:tr>
      <w:tr w:rsidR="002A69B6" w14:paraId="2A3048F2" w14:textId="77777777" w:rsidTr="002A69B6">
        <w:tc>
          <w:tcPr>
            <w:tcW w:w="9016" w:type="dxa"/>
            <w:tcBorders>
              <w:bottom w:val="dashSmallGap" w:sz="4" w:space="0" w:color="auto"/>
            </w:tcBorders>
            <w:shd w:val="clear" w:color="auto" w:fill="F2F2F2" w:themeFill="background1" w:themeFillShade="F2"/>
          </w:tcPr>
          <w:p w14:paraId="2FCEC38A" w14:textId="77777777" w:rsidR="002A69B6" w:rsidRDefault="002A69B6">
            <w:bookmarkStart w:id="6" w:name="_Hlk535228715"/>
            <w:r w:rsidRPr="002A69B6">
              <w:t>What training or further information are needed to implement this plan?</w:t>
            </w:r>
          </w:p>
        </w:tc>
      </w:tr>
      <w:bookmarkEnd w:id="6"/>
      <w:tr w:rsidR="002A69B6" w14:paraId="3FD65786" w14:textId="77777777" w:rsidTr="002A69B6">
        <w:tc>
          <w:tcPr>
            <w:tcW w:w="9016" w:type="dxa"/>
            <w:tcBorders>
              <w:top w:val="dashSmallGap" w:sz="4" w:space="0" w:color="auto"/>
            </w:tcBorders>
          </w:tcPr>
          <w:p w14:paraId="196B2E27" w14:textId="3BD2C455" w:rsidR="002A69B6" w:rsidRDefault="007A130B">
            <w:r>
              <w:t>DMP training.</w:t>
            </w:r>
          </w:p>
        </w:tc>
      </w:tr>
    </w:tbl>
    <w:p w14:paraId="12AFE709" w14:textId="77777777" w:rsidR="004574E0" w:rsidRDefault="004574E0" w:rsidP="004574E0">
      <w:pPr>
        <w:pStyle w:val="ListParagraph"/>
      </w:pPr>
    </w:p>
    <w:p w14:paraId="013EF128" w14:textId="77777777" w:rsidR="004574E0" w:rsidRDefault="004574E0" w:rsidP="004574E0">
      <w:pPr>
        <w:pStyle w:val="ListParagraph"/>
      </w:pPr>
    </w:p>
    <w:p w14:paraId="66B63770" w14:textId="77777777" w:rsidR="00884298" w:rsidRDefault="00884298" w:rsidP="009F367A">
      <w:pPr>
        <w:pStyle w:val="ListParagraph"/>
      </w:pPr>
    </w:p>
    <w:sectPr w:rsidR="008842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4A8D" w14:textId="77777777" w:rsidR="006830B8" w:rsidRDefault="006830B8" w:rsidP="004574E0">
      <w:pPr>
        <w:spacing w:after="0" w:line="240" w:lineRule="auto"/>
      </w:pPr>
      <w:r>
        <w:separator/>
      </w:r>
    </w:p>
  </w:endnote>
  <w:endnote w:type="continuationSeparator" w:id="0">
    <w:p w14:paraId="3E1E954A" w14:textId="77777777" w:rsidR="006830B8" w:rsidRDefault="006830B8" w:rsidP="0045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0642" w14:textId="77777777" w:rsidR="002A69B6" w:rsidRDefault="002A69B6">
    <w:pPr>
      <w:pStyle w:val="Footer"/>
    </w:pPr>
    <w:r>
      <w:t>Version 1.0 - 2019</w:t>
    </w:r>
  </w:p>
  <w:p w14:paraId="4ED4E43F" w14:textId="77777777" w:rsidR="002A69B6" w:rsidRDefault="002A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0B87" w14:textId="77777777" w:rsidR="006830B8" w:rsidRDefault="006830B8" w:rsidP="004574E0">
      <w:pPr>
        <w:spacing w:after="0" w:line="240" w:lineRule="auto"/>
      </w:pPr>
      <w:r>
        <w:separator/>
      </w:r>
    </w:p>
  </w:footnote>
  <w:footnote w:type="continuationSeparator" w:id="0">
    <w:p w14:paraId="43CC599E" w14:textId="77777777" w:rsidR="006830B8" w:rsidRDefault="006830B8" w:rsidP="00457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486BF603" w14:paraId="036B559A" w14:textId="77777777" w:rsidTr="486BF603">
      <w:tc>
        <w:tcPr>
          <w:tcW w:w="3009" w:type="dxa"/>
        </w:tcPr>
        <w:p w14:paraId="4C94CC3D" w14:textId="7B44D569" w:rsidR="486BF603" w:rsidRDefault="486BF603" w:rsidP="486BF603">
          <w:pPr>
            <w:pStyle w:val="Header"/>
            <w:ind w:left="-115"/>
          </w:pPr>
        </w:p>
      </w:tc>
      <w:tc>
        <w:tcPr>
          <w:tcW w:w="3009" w:type="dxa"/>
        </w:tcPr>
        <w:p w14:paraId="4F6F0D08" w14:textId="3D161785" w:rsidR="486BF603" w:rsidRDefault="486BF603" w:rsidP="486BF603">
          <w:pPr>
            <w:pStyle w:val="Header"/>
            <w:jc w:val="center"/>
          </w:pPr>
        </w:p>
      </w:tc>
      <w:tc>
        <w:tcPr>
          <w:tcW w:w="3009" w:type="dxa"/>
        </w:tcPr>
        <w:p w14:paraId="380C7D9B" w14:textId="530E5B47" w:rsidR="486BF603" w:rsidRDefault="486BF603" w:rsidP="486BF603">
          <w:pPr>
            <w:pStyle w:val="Header"/>
            <w:ind w:right="-115"/>
            <w:jc w:val="right"/>
          </w:pPr>
        </w:p>
      </w:tc>
    </w:tr>
  </w:tbl>
  <w:p w14:paraId="07043E73" w14:textId="57A9967C" w:rsidR="486BF603" w:rsidRDefault="486BF603" w:rsidP="486BF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017"/>
    <w:multiLevelType w:val="hybridMultilevel"/>
    <w:tmpl w:val="1C1E1FB0"/>
    <w:lvl w:ilvl="0" w:tplc="3BB05A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91D15"/>
    <w:multiLevelType w:val="hybridMultilevel"/>
    <w:tmpl w:val="E3C0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572FD"/>
    <w:multiLevelType w:val="hybridMultilevel"/>
    <w:tmpl w:val="63CE5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301D9"/>
    <w:multiLevelType w:val="hybridMultilevel"/>
    <w:tmpl w:val="48287FDA"/>
    <w:lvl w:ilvl="0" w:tplc="74789090">
      <w:start w:val="4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386430">
    <w:abstractNumId w:val="1"/>
  </w:num>
  <w:num w:numId="2" w16cid:durableId="363478692">
    <w:abstractNumId w:val="2"/>
  </w:num>
  <w:num w:numId="3" w16cid:durableId="245772483">
    <w:abstractNumId w:val="3"/>
  </w:num>
  <w:num w:numId="4" w16cid:durableId="124276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98"/>
    <w:rsid w:val="0000029E"/>
    <w:rsid w:val="00061E88"/>
    <w:rsid w:val="001310B9"/>
    <w:rsid w:val="00176FF3"/>
    <w:rsid w:val="00181808"/>
    <w:rsid w:val="001B7038"/>
    <w:rsid w:val="00212EA1"/>
    <w:rsid w:val="002418B3"/>
    <w:rsid w:val="00271E66"/>
    <w:rsid w:val="002A69B6"/>
    <w:rsid w:val="002C7A67"/>
    <w:rsid w:val="00342106"/>
    <w:rsid w:val="003657F5"/>
    <w:rsid w:val="00365F31"/>
    <w:rsid w:val="00377C67"/>
    <w:rsid w:val="003D0AEB"/>
    <w:rsid w:val="003E6A92"/>
    <w:rsid w:val="00452C40"/>
    <w:rsid w:val="004574E0"/>
    <w:rsid w:val="004E65F3"/>
    <w:rsid w:val="00523E16"/>
    <w:rsid w:val="00606C3F"/>
    <w:rsid w:val="006830B8"/>
    <w:rsid w:val="006C6BC3"/>
    <w:rsid w:val="00725D26"/>
    <w:rsid w:val="007A130B"/>
    <w:rsid w:val="008325E4"/>
    <w:rsid w:val="00845511"/>
    <w:rsid w:val="008702B1"/>
    <w:rsid w:val="0088257E"/>
    <w:rsid w:val="00884298"/>
    <w:rsid w:val="008A2947"/>
    <w:rsid w:val="008A6AD5"/>
    <w:rsid w:val="00964751"/>
    <w:rsid w:val="009B104A"/>
    <w:rsid w:val="009F052C"/>
    <w:rsid w:val="009F367A"/>
    <w:rsid w:val="00A348D4"/>
    <w:rsid w:val="00A51196"/>
    <w:rsid w:val="00A821A2"/>
    <w:rsid w:val="00AF3668"/>
    <w:rsid w:val="00B03B21"/>
    <w:rsid w:val="00B57CF7"/>
    <w:rsid w:val="00B7651A"/>
    <w:rsid w:val="00C32F45"/>
    <w:rsid w:val="00C94005"/>
    <w:rsid w:val="00CF5280"/>
    <w:rsid w:val="00D04893"/>
    <w:rsid w:val="00D27DCA"/>
    <w:rsid w:val="00E5448B"/>
    <w:rsid w:val="00E85998"/>
    <w:rsid w:val="00EB7AF6"/>
    <w:rsid w:val="00F2456C"/>
    <w:rsid w:val="00F77364"/>
    <w:rsid w:val="486BF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F323"/>
  <w15:chartTrackingRefBased/>
  <w15:docId w15:val="{9E3C22FA-B958-4A58-9D93-F8EAC4F5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98"/>
    <w:pPr>
      <w:ind w:left="720"/>
      <w:contextualSpacing/>
    </w:pPr>
  </w:style>
  <w:style w:type="paragraph" w:styleId="Header">
    <w:name w:val="header"/>
    <w:basedOn w:val="Normal"/>
    <w:link w:val="HeaderChar"/>
    <w:uiPriority w:val="99"/>
    <w:unhideWhenUsed/>
    <w:rsid w:val="00457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E0"/>
  </w:style>
  <w:style w:type="paragraph" w:styleId="Footer">
    <w:name w:val="footer"/>
    <w:basedOn w:val="Normal"/>
    <w:link w:val="FooterChar"/>
    <w:uiPriority w:val="99"/>
    <w:unhideWhenUsed/>
    <w:rsid w:val="00457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E0"/>
  </w:style>
  <w:style w:type="table" w:styleId="TableGrid">
    <w:name w:val="Table Grid"/>
    <w:basedOn w:val="TableNormal"/>
    <w:uiPriority w:val="39"/>
    <w:rsid w:val="00AF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FF3"/>
    <w:rPr>
      <w:rFonts w:ascii="Segoe UI" w:hAnsi="Segoe UI" w:cs="Segoe UI"/>
      <w:sz w:val="18"/>
      <w:szCs w:val="18"/>
    </w:rPr>
  </w:style>
  <w:style w:type="character" w:styleId="CommentReference">
    <w:name w:val="annotation reference"/>
    <w:basedOn w:val="DefaultParagraphFont"/>
    <w:uiPriority w:val="99"/>
    <w:semiHidden/>
    <w:unhideWhenUsed/>
    <w:rsid w:val="00B7651A"/>
    <w:rPr>
      <w:sz w:val="16"/>
      <w:szCs w:val="16"/>
    </w:rPr>
  </w:style>
  <w:style w:type="paragraph" w:styleId="CommentText">
    <w:name w:val="annotation text"/>
    <w:basedOn w:val="Normal"/>
    <w:link w:val="CommentTextChar"/>
    <w:uiPriority w:val="99"/>
    <w:semiHidden/>
    <w:unhideWhenUsed/>
    <w:rsid w:val="00B7651A"/>
    <w:pPr>
      <w:spacing w:line="240" w:lineRule="auto"/>
    </w:pPr>
    <w:rPr>
      <w:sz w:val="20"/>
      <w:szCs w:val="20"/>
    </w:rPr>
  </w:style>
  <w:style w:type="character" w:customStyle="1" w:styleId="CommentTextChar">
    <w:name w:val="Comment Text Char"/>
    <w:basedOn w:val="DefaultParagraphFont"/>
    <w:link w:val="CommentText"/>
    <w:uiPriority w:val="99"/>
    <w:semiHidden/>
    <w:rsid w:val="00B7651A"/>
    <w:rPr>
      <w:sz w:val="20"/>
      <w:szCs w:val="20"/>
    </w:rPr>
  </w:style>
  <w:style w:type="paragraph" w:styleId="CommentSubject">
    <w:name w:val="annotation subject"/>
    <w:basedOn w:val="CommentText"/>
    <w:next w:val="CommentText"/>
    <w:link w:val="CommentSubjectChar"/>
    <w:uiPriority w:val="99"/>
    <w:semiHidden/>
    <w:unhideWhenUsed/>
    <w:rsid w:val="00B7651A"/>
    <w:rPr>
      <w:b/>
      <w:bCs/>
    </w:rPr>
  </w:style>
  <w:style w:type="character" w:customStyle="1" w:styleId="CommentSubjectChar">
    <w:name w:val="Comment Subject Char"/>
    <w:basedOn w:val="CommentTextChar"/>
    <w:link w:val="CommentSubject"/>
    <w:uiPriority w:val="99"/>
    <w:semiHidden/>
    <w:rsid w:val="00B7651A"/>
    <w:rPr>
      <w:b/>
      <w:bCs/>
      <w:sz w:val="20"/>
      <w:szCs w:val="20"/>
    </w:rPr>
  </w:style>
  <w:style w:type="character" w:styleId="Emphasis">
    <w:name w:val="Emphasis"/>
    <w:basedOn w:val="DefaultParagraphFont"/>
    <w:uiPriority w:val="20"/>
    <w:qFormat/>
    <w:rsid w:val="00181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4481">
      <w:bodyDiv w:val="1"/>
      <w:marLeft w:val="0"/>
      <w:marRight w:val="0"/>
      <w:marTop w:val="0"/>
      <w:marBottom w:val="0"/>
      <w:divBdr>
        <w:top w:val="none" w:sz="0" w:space="0" w:color="auto"/>
        <w:left w:val="none" w:sz="0" w:space="0" w:color="auto"/>
        <w:bottom w:val="none" w:sz="0" w:space="0" w:color="auto"/>
        <w:right w:val="none" w:sz="0" w:space="0" w:color="auto"/>
      </w:divBdr>
    </w:div>
    <w:div w:id="1532380536">
      <w:bodyDiv w:val="1"/>
      <w:marLeft w:val="0"/>
      <w:marRight w:val="0"/>
      <w:marTop w:val="0"/>
      <w:marBottom w:val="0"/>
      <w:divBdr>
        <w:top w:val="none" w:sz="0" w:space="0" w:color="auto"/>
        <w:left w:val="none" w:sz="0" w:space="0" w:color="auto"/>
        <w:bottom w:val="none" w:sz="0" w:space="0" w:color="auto"/>
        <w:right w:val="none" w:sz="0" w:space="0" w:color="auto"/>
      </w:divBdr>
    </w:div>
    <w:div w:id="16367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566</Words>
  <Characters>3408</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Donaldson</dc:creator>
  <cp:keywords/>
  <dc:description/>
  <cp:lastModifiedBy>Claire Elder (PGR)</cp:lastModifiedBy>
  <cp:revision>29</cp:revision>
  <cp:lastPrinted>2018-10-17T12:31:00Z</cp:lastPrinted>
  <dcterms:created xsi:type="dcterms:W3CDTF">2021-10-22T13:25:00Z</dcterms:created>
  <dcterms:modified xsi:type="dcterms:W3CDTF">2022-04-08T16:21:00Z</dcterms:modified>
</cp:coreProperties>
</file>