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7818" w14:textId="47F071BB" w:rsidR="006856A7" w:rsidRDefault="006856A7" w:rsidP="00A75B82">
      <w:r>
        <w:t xml:space="preserve">Figures_2021-09-23_FILE.pzfx contains almost all quantitative data that is displayed in the manuscript’s figure. </w:t>
      </w:r>
    </w:p>
    <w:p w14:paraId="6E47F4CA" w14:textId="25987986" w:rsidR="006856A7" w:rsidRDefault="006856A7" w:rsidP="00A75B82">
      <w:r>
        <w:t>‘Behavioural’, ‘BRET’, ‘IHC’ (</w:t>
      </w:r>
      <w:proofErr w:type="spellStart"/>
      <w:r>
        <w:t>ImmunoHistoChemistry</w:t>
      </w:r>
      <w:proofErr w:type="spellEnd"/>
      <w:r>
        <w:t>) and ‘Western blots’ folders contain raw data.</w:t>
      </w:r>
    </w:p>
    <w:p w14:paraId="5702C5B0" w14:textId="4FDEC304" w:rsidR="006856A7" w:rsidRDefault="006856A7" w:rsidP="00A75B82"/>
    <w:p w14:paraId="2FEC4B58" w14:textId="77777777" w:rsidR="006856A7" w:rsidRDefault="006856A7" w:rsidP="00A75B82"/>
    <w:p w14:paraId="4293481F" w14:textId="14D908DC" w:rsidR="005F135E" w:rsidRDefault="00E0507E" w:rsidP="00A75B82"/>
    <w:sectPr w:rsidR="005F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A68"/>
    <w:multiLevelType w:val="multilevel"/>
    <w:tmpl w:val="6498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82"/>
    <w:rsid w:val="002E688B"/>
    <w:rsid w:val="004158CF"/>
    <w:rsid w:val="005B064C"/>
    <w:rsid w:val="006378C1"/>
    <w:rsid w:val="006856A7"/>
    <w:rsid w:val="006F5278"/>
    <w:rsid w:val="009C0238"/>
    <w:rsid w:val="00A75B82"/>
    <w:rsid w:val="00E0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76DE"/>
  <w15:chartTrackingRefBased/>
  <w15:docId w15:val="{E0AABD5C-9CEA-424C-B71A-BA8D2E5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Scarpa (PGR)</dc:creator>
  <cp:keywords/>
  <dc:description/>
  <cp:lastModifiedBy>Mary Donaldson</cp:lastModifiedBy>
  <cp:revision>2</cp:revision>
  <dcterms:created xsi:type="dcterms:W3CDTF">2021-10-20T19:41:00Z</dcterms:created>
  <dcterms:modified xsi:type="dcterms:W3CDTF">2021-10-21T15:25:00Z</dcterms:modified>
</cp:coreProperties>
</file>