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DF051" w14:textId="4F1DF159" w:rsidR="007B785A" w:rsidRDefault="007B785A" w:rsidP="00E43381">
      <w:pPr>
        <w:jc w:val="center"/>
      </w:pPr>
      <w:r>
        <w:t>Do role models increase student hope and effort? Evidence from India</w:t>
      </w:r>
    </w:p>
    <w:p w14:paraId="79C94829" w14:textId="77777777" w:rsidR="007B785A" w:rsidRDefault="007B785A" w:rsidP="007B785A">
      <w:pPr>
        <w:jc w:val="center"/>
      </w:pPr>
      <w:r>
        <w:t>Prateek Chandra Bhan</w:t>
      </w:r>
    </w:p>
    <w:p w14:paraId="39E24CF3" w14:textId="77777777" w:rsidR="007B785A" w:rsidRDefault="007B785A" w:rsidP="007B785A">
      <w:pPr>
        <w:jc w:val="center"/>
      </w:pPr>
    </w:p>
    <w:p w14:paraId="39AECA17" w14:textId="77777777" w:rsidR="007B785A" w:rsidRDefault="007B785A" w:rsidP="007B785A">
      <w:pPr>
        <w:jc w:val="center"/>
        <w:rPr>
          <w:b/>
        </w:rPr>
      </w:pPr>
      <w:r w:rsidRPr="007B785A">
        <w:rPr>
          <w:b/>
        </w:rPr>
        <w:t>Guide to Data and Do Files</w:t>
      </w:r>
    </w:p>
    <w:p w14:paraId="530204C2" w14:textId="77777777" w:rsidR="00E63C0C" w:rsidRDefault="00E63C0C" w:rsidP="007B785A">
      <w:pPr>
        <w:rPr>
          <w:b/>
        </w:rPr>
      </w:pPr>
    </w:p>
    <w:p w14:paraId="631D0E92" w14:textId="77777777" w:rsidR="007B785A" w:rsidRDefault="007B785A" w:rsidP="007B785A">
      <w:pPr>
        <w:rPr>
          <w:u w:val="single"/>
        </w:rPr>
      </w:pPr>
      <w:r w:rsidRPr="007B785A">
        <w:rPr>
          <w:u w:val="single"/>
        </w:rPr>
        <w:t>Introduction to the RCT</w:t>
      </w:r>
    </w:p>
    <w:p w14:paraId="6CC4F092" w14:textId="77777777" w:rsidR="007B785A" w:rsidRDefault="007B785A" w:rsidP="007B785A">
      <w:pPr>
        <w:rPr>
          <w:u w:val="single"/>
        </w:rPr>
      </w:pPr>
    </w:p>
    <w:p w14:paraId="5A4E0E2B" w14:textId="77777777" w:rsidR="007B785A" w:rsidRPr="007B785A" w:rsidRDefault="007B785A" w:rsidP="007B785A">
      <w:r>
        <w:t xml:space="preserve">The RCT was conducted in six private schools in Jaipur, India in a sample of 452 class 4 students in 2019. The students were randomised at an individual level into two groups (treatment and placebo). A role modeling intervention was introduced to increase student hope and effort. Information collected on the psychological outcomes, effort and achievement was analysed on Stata (files attached). </w:t>
      </w:r>
    </w:p>
    <w:p w14:paraId="7F826EA5" w14:textId="77777777" w:rsidR="007B785A" w:rsidRDefault="007B785A" w:rsidP="007B785A">
      <w:pPr>
        <w:rPr>
          <w:u w:val="single"/>
        </w:rPr>
      </w:pPr>
    </w:p>
    <w:p w14:paraId="49DBA6C7" w14:textId="77777777" w:rsidR="007B785A" w:rsidRDefault="007B785A" w:rsidP="007B785A">
      <w:pPr>
        <w:rPr>
          <w:u w:val="single"/>
        </w:rPr>
      </w:pPr>
      <w:r>
        <w:rPr>
          <w:u w:val="single"/>
        </w:rPr>
        <w:t>Data</w:t>
      </w:r>
    </w:p>
    <w:p w14:paraId="0A99FD6F" w14:textId="77777777" w:rsidR="007B785A" w:rsidRDefault="007B785A" w:rsidP="007B785A">
      <w:pPr>
        <w:rPr>
          <w:u w:val="single"/>
        </w:rPr>
      </w:pPr>
    </w:p>
    <w:p w14:paraId="13DD3EC3" w14:textId="665B1412" w:rsidR="007B785A" w:rsidRDefault="007B785A" w:rsidP="007B785A">
      <w:r>
        <w:t>Baseline surveys on children, their social networks, teachers and parents was collected, followed by an endline and two follow-up waves only on children (the unit of treatment was student-level). The merged data is available in .dta format, along with an elaborate code sheet (</w:t>
      </w:r>
      <w:r w:rsidRPr="007B785A">
        <w:t>CodeSheet</w:t>
      </w:r>
      <w:r>
        <w:t xml:space="preserve">.pdf) </w:t>
      </w:r>
      <w:r w:rsidR="00E63C0C">
        <w:t>for variable identification</w:t>
      </w:r>
      <w:r>
        <w:t>.</w:t>
      </w:r>
      <w:r w:rsidR="00E63C0C">
        <w:t xml:space="preserve"> Variable labels are also included in the main Stata file</w:t>
      </w:r>
      <w:r w:rsidR="00E43381">
        <w:t xml:space="preserve">. SurveyQuestionnaires.pdf and Indicators.pdf contain detailed information on these variables. </w:t>
      </w:r>
    </w:p>
    <w:p w14:paraId="4AC0B202" w14:textId="77777777" w:rsidR="00E43381" w:rsidRDefault="00E43381" w:rsidP="007B785A">
      <w:bookmarkStart w:id="0" w:name="_GoBack"/>
      <w:bookmarkEnd w:id="0"/>
    </w:p>
    <w:p w14:paraId="29BD7730" w14:textId="436E288C" w:rsidR="007B785A" w:rsidRPr="007B785A" w:rsidRDefault="007B785A" w:rsidP="007B785A">
      <w:r>
        <w:t xml:space="preserve">Administrative data from schools was requested and collected on student attendance in a separate .dta file. Monthly attendance fractions were created on Microsoft excel (file name: </w:t>
      </w:r>
      <w:r w:rsidR="00692073" w:rsidRPr="00692073">
        <w:t>StudentAttendance</w:t>
      </w:r>
      <w:r w:rsidR="00692073">
        <w:t>).</w:t>
      </w:r>
      <w:r w:rsidR="00692D93">
        <w:t xml:space="preserve"> Consent forms and Participant information sheets are available too (titled in the file name aptly). Consent – in the case of mature minors (as in the study) – was </w:t>
      </w:r>
      <w:r w:rsidR="00CE6A6F">
        <w:t xml:space="preserve">also </w:t>
      </w:r>
      <w:r w:rsidR="00692D93">
        <w:t>sought from tea</w:t>
      </w:r>
      <w:r w:rsidR="003754B0">
        <w:t>chers on behalf of the</w:t>
      </w:r>
      <w:r w:rsidR="00B97933">
        <w:t xml:space="preserve"> students, as many parents did not attend the baseline survey drive. </w:t>
      </w:r>
    </w:p>
    <w:p w14:paraId="649236B1" w14:textId="77777777" w:rsidR="007B785A" w:rsidRDefault="007B785A" w:rsidP="007B785A">
      <w:pPr>
        <w:rPr>
          <w:u w:val="single"/>
        </w:rPr>
      </w:pPr>
    </w:p>
    <w:p w14:paraId="5848FE5D" w14:textId="77777777" w:rsidR="007B785A" w:rsidRDefault="007B785A" w:rsidP="007B785A">
      <w:pPr>
        <w:rPr>
          <w:u w:val="single"/>
        </w:rPr>
      </w:pPr>
      <w:r>
        <w:rPr>
          <w:u w:val="single"/>
        </w:rPr>
        <w:t>Stata Files Provided</w:t>
      </w:r>
    </w:p>
    <w:p w14:paraId="03531C5E" w14:textId="77777777" w:rsidR="007B785A" w:rsidRDefault="007B785A" w:rsidP="007B785A">
      <w:pPr>
        <w:rPr>
          <w:u w:val="single"/>
        </w:rPr>
      </w:pPr>
    </w:p>
    <w:p w14:paraId="2673E8D0" w14:textId="77777777" w:rsidR="007B785A" w:rsidRPr="007B785A" w:rsidRDefault="007B785A" w:rsidP="007B785A">
      <w:r>
        <w:t xml:space="preserve">Two Stata files are available, namely </w:t>
      </w:r>
      <w:r w:rsidRPr="007B785A">
        <w:t>MergedDataThesis_PCB_Aug21</w:t>
      </w:r>
      <w:r>
        <w:t xml:space="preserve"> and </w:t>
      </w:r>
      <w:r w:rsidRPr="007B785A">
        <w:t>AttendanceDataThesis_PCB_Aug21</w:t>
      </w:r>
      <w:r>
        <w:t xml:space="preserve">. </w:t>
      </w:r>
    </w:p>
    <w:p w14:paraId="47B742EA" w14:textId="77777777" w:rsidR="007B785A" w:rsidRDefault="007B785A" w:rsidP="007B785A">
      <w:pPr>
        <w:rPr>
          <w:u w:val="single"/>
        </w:rPr>
      </w:pPr>
    </w:p>
    <w:p w14:paraId="5C8EE332" w14:textId="64749804" w:rsidR="00D327A7" w:rsidRPr="00D327A7" w:rsidRDefault="00D327A7" w:rsidP="007B785A">
      <w:r>
        <w:t>The former contains information on the main outcome variables along with the confounding factors. It also includes information on teachers and parents</w:t>
      </w:r>
      <w:r w:rsidR="00981593">
        <w:t xml:space="preserve">. The latter contains information offered by the schools on student attendance during the period of </w:t>
      </w:r>
      <w:r w:rsidR="00E63C0C">
        <w:t>July</w:t>
      </w:r>
      <w:r w:rsidR="00981593">
        <w:t xml:space="preserve"> 2019 to </w:t>
      </w:r>
      <w:r w:rsidR="00E63C0C">
        <w:t>February</w:t>
      </w:r>
      <w:r w:rsidR="00981593">
        <w:t xml:space="preserve"> 2020. </w:t>
      </w:r>
    </w:p>
    <w:p w14:paraId="70AEED59" w14:textId="77777777" w:rsidR="00D327A7" w:rsidRDefault="00D327A7" w:rsidP="007B785A">
      <w:pPr>
        <w:rPr>
          <w:u w:val="single"/>
        </w:rPr>
      </w:pPr>
    </w:p>
    <w:p w14:paraId="01D456AA" w14:textId="77777777" w:rsidR="007B785A" w:rsidRDefault="007B785A" w:rsidP="007B785A">
      <w:pPr>
        <w:rPr>
          <w:u w:val="single"/>
        </w:rPr>
      </w:pPr>
      <w:r>
        <w:rPr>
          <w:u w:val="single"/>
        </w:rPr>
        <w:t>Do Files Provided</w:t>
      </w:r>
    </w:p>
    <w:p w14:paraId="4A0D5774" w14:textId="77777777" w:rsidR="007B785A" w:rsidRDefault="007B785A" w:rsidP="007B785A">
      <w:pPr>
        <w:rPr>
          <w:u w:val="single"/>
        </w:rPr>
      </w:pPr>
    </w:p>
    <w:p w14:paraId="7CE0D09C" w14:textId="77777777" w:rsidR="007B785A" w:rsidRDefault="007B785A" w:rsidP="007B785A">
      <w:r>
        <w:t xml:space="preserve">Final analysis along with the preliminary data compilation is included in the do file named: </w:t>
      </w:r>
      <w:r w:rsidRPr="007B785A">
        <w:t>DoFileThesis_PCB_Aug21</w:t>
      </w:r>
      <w:r>
        <w:t>.</w:t>
      </w:r>
    </w:p>
    <w:p w14:paraId="57AFEEDA" w14:textId="77777777" w:rsidR="007B785A" w:rsidRDefault="007B785A" w:rsidP="007B785A"/>
    <w:p w14:paraId="136AF68B" w14:textId="77777777" w:rsidR="007B785A" w:rsidRPr="007B785A" w:rsidRDefault="007B785A" w:rsidP="007B785A">
      <w:r>
        <w:t>All the preliminary tables and figures that were created in the process of analyzing the data are included in the above do file. Additionally, numerous descriptive statistics and approaches to analyse the data that are not included in the paper are also included in it.</w:t>
      </w:r>
    </w:p>
    <w:sectPr w:rsidR="007B785A" w:rsidRPr="007B785A" w:rsidSect="0046181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85A"/>
    <w:rsid w:val="003754B0"/>
    <w:rsid w:val="00461815"/>
    <w:rsid w:val="00692073"/>
    <w:rsid w:val="00692D93"/>
    <w:rsid w:val="007B785A"/>
    <w:rsid w:val="00981593"/>
    <w:rsid w:val="009C7DF7"/>
    <w:rsid w:val="00B97933"/>
    <w:rsid w:val="00CE6A6F"/>
    <w:rsid w:val="00D327A7"/>
    <w:rsid w:val="00E43381"/>
    <w:rsid w:val="00E63C0C"/>
    <w:rsid w:val="00F74D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5F7A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345</Words>
  <Characters>1967</Characters>
  <Application>Microsoft Macintosh Word</Application>
  <DocSecurity>0</DocSecurity>
  <Lines>16</Lines>
  <Paragraphs>4</Paragraphs>
  <ScaleCrop>false</ScaleCrop>
  <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Apple</cp:lastModifiedBy>
  <cp:revision>8</cp:revision>
  <dcterms:created xsi:type="dcterms:W3CDTF">2021-08-13T05:16:00Z</dcterms:created>
  <dcterms:modified xsi:type="dcterms:W3CDTF">2021-10-22T05:50:00Z</dcterms:modified>
</cp:coreProperties>
</file>