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F8F6" w14:textId="77777777" w:rsidR="00ED785A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>ReadMe File to support datasets:</w:t>
      </w:r>
    </w:p>
    <w:p w14:paraId="0687B2AA" w14:textId="77777777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1EDDC734" w14:textId="2C0FA3CE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 xml:space="preserve">Contact: </w:t>
      </w:r>
      <w:r w:rsidR="00923045">
        <w:rPr>
          <w:rFonts w:ascii="Helvetica" w:hAnsi="Helvetica"/>
          <w:sz w:val="22"/>
          <w:szCs w:val="22"/>
        </w:rPr>
        <w:t>Jo Halliday</w:t>
      </w:r>
      <w:r w:rsidRPr="0090419D">
        <w:rPr>
          <w:rFonts w:ascii="Helvetica" w:hAnsi="Helvetica"/>
          <w:sz w:val="22"/>
          <w:szCs w:val="22"/>
        </w:rPr>
        <w:t xml:space="preserve"> (</w:t>
      </w:r>
      <w:hyperlink r:id="rId4" w:history="1">
        <w:r w:rsidR="00923045" w:rsidRPr="00FA5D06">
          <w:rPr>
            <w:rStyle w:val="Hyperlink"/>
            <w:rFonts w:ascii="Helvetica" w:hAnsi="Helvetica"/>
            <w:sz w:val="22"/>
            <w:szCs w:val="22"/>
          </w:rPr>
          <w:t>Jo.Halliday@glasgow.ac.uk)</w:t>
        </w:r>
      </w:hyperlink>
    </w:p>
    <w:p w14:paraId="3D2FC625" w14:textId="77777777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11946DC4" w14:textId="77777777" w:rsidR="006927B3" w:rsidRPr="006927B3" w:rsidRDefault="009327DC" w:rsidP="006927B3">
      <w:pPr>
        <w:spacing w:line="276" w:lineRule="auto"/>
        <w:rPr>
          <w:rFonts w:ascii="Helvetica" w:hAnsi="Helvetica"/>
          <w:sz w:val="22"/>
          <w:szCs w:val="22"/>
        </w:rPr>
      </w:pPr>
      <w:r w:rsidRPr="00EB5AF7">
        <w:rPr>
          <w:rFonts w:ascii="Helvetica" w:hAnsi="Helvetica"/>
          <w:sz w:val="22"/>
          <w:szCs w:val="22"/>
        </w:rPr>
        <w:t xml:space="preserve">Project title: </w:t>
      </w:r>
      <w:r w:rsidR="006927B3" w:rsidRPr="006927B3">
        <w:rPr>
          <w:rFonts w:ascii="Helvetica" w:hAnsi="Helvetica"/>
          <w:sz w:val="22"/>
          <w:szCs w:val="22"/>
        </w:rPr>
        <w:t>Prevalence and speciation of brucellosis in febrile patients from a pastoralist community of Tanzania</w:t>
      </w:r>
    </w:p>
    <w:p w14:paraId="6CD15261" w14:textId="7C41A4AF" w:rsidR="0090419D" w:rsidRPr="0090419D" w:rsidRDefault="0090419D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327250E8" w14:textId="77777777" w:rsidR="00923045" w:rsidRPr="00EB5AF7" w:rsidRDefault="009327DC" w:rsidP="0090419D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Funder</w:t>
      </w:r>
      <w:r w:rsidR="00923045" w:rsidRPr="00EB5AF7">
        <w:rPr>
          <w:sz w:val="22"/>
          <w:szCs w:val="22"/>
        </w:rPr>
        <w:t>s</w:t>
      </w:r>
      <w:r w:rsidRPr="00EB5AF7">
        <w:rPr>
          <w:sz w:val="22"/>
          <w:szCs w:val="22"/>
        </w:rPr>
        <w:t xml:space="preserve">: </w:t>
      </w:r>
    </w:p>
    <w:p w14:paraId="257F3F17" w14:textId="4C98CF8E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(BB/L018845)</w:t>
      </w:r>
    </w:p>
    <w:p w14:paraId="392762B9" w14:textId="77777777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Leverhulme Trust (AA130131)</w:t>
      </w:r>
    </w:p>
    <w:p w14:paraId="71AB4282" w14:textId="1D792E84" w:rsidR="006927B3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</w:t>
      </w:r>
      <w:r w:rsidRPr="00EB5AF7">
        <w:rPr>
          <w:rFonts w:eastAsia="MS Mincho"/>
          <w:color w:val="000000" w:themeColor="text1"/>
          <w:sz w:val="22"/>
          <w:szCs w:val="22"/>
          <w:lang w:eastAsia="en-US"/>
        </w:rPr>
        <w:t xml:space="preserve"> </w:t>
      </w:r>
      <w:r w:rsidRPr="006927B3">
        <w:rPr>
          <w:sz w:val="22"/>
          <w:szCs w:val="22"/>
        </w:rPr>
        <w:t>N503563</w:t>
      </w:r>
      <w:r w:rsidRPr="00EB5AF7">
        <w:rPr>
          <w:sz w:val="22"/>
          <w:szCs w:val="22"/>
        </w:rPr>
        <w:t>/1)</w:t>
      </w:r>
    </w:p>
    <w:p w14:paraId="4CFA2FB4" w14:textId="764EA432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6927B3">
        <w:rPr>
          <w:sz w:val="22"/>
          <w:szCs w:val="22"/>
          <w:lang w:val="en-US"/>
        </w:rPr>
        <w:t>DELTAS Africa Initiative (Afrique One-ASPIRE/DEL-15-008)</w:t>
      </w:r>
    </w:p>
    <w:p w14:paraId="1034736A" w14:textId="7929B2CB" w:rsidR="006927B3" w:rsidRDefault="006927B3" w:rsidP="00EB5AF7">
      <w:pPr>
        <w:pStyle w:val="p1"/>
        <w:spacing w:line="276" w:lineRule="auto"/>
        <w:rPr>
          <w:sz w:val="22"/>
          <w:szCs w:val="22"/>
        </w:rPr>
      </w:pPr>
      <w:r w:rsidRPr="006927B3">
        <w:rPr>
          <w:sz w:val="22"/>
          <w:szCs w:val="22"/>
        </w:rPr>
        <w:t>US N</w:t>
      </w:r>
      <w:r>
        <w:rPr>
          <w:sz w:val="22"/>
          <w:szCs w:val="22"/>
        </w:rPr>
        <w:t xml:space="preserve">ational </w:t>
      </w:r>
      <w:r w:rsidRPr="006927B3">
        <w:rPr>
          <w:sz w:val="22"/>
          <w:szCs w:val="22"/>
        </w:rPr>
        <w:t>I</w:t>
      </w:r>
      <w:r>
        <w:rPr>
          <w:sz w:val="22"/>
          <w:szCs w:val="22"/>
        </w:rPr>
        <w:t xml:space="preserve">nstitutes of Health </w:t>
      </w:r>
      <w:r w:rsidRPr="006927B3">
        <w:rPr>
          <w:sz w:val="22"/>
          <w:szCs w:val="22"/>
        </w:rPr>
        <w:t>R01AI121378</w:t>
      </w:r>
    </w:p>
    <w:p w14:paraId="7EC0530F" w14:textId="13D8EFF1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</w:t>
      </w:r>
      <w:r w:rsidRPr="00EB5AF7">
        <w:rPr>
          <w:rFonts w:eastAsia="MS Mincho"/>
          <w:color w:val="000000" w:themeColor="text1"/>
          <w:sz w:val="22"/>
          <w:szCs w:val="22"/>
          <w:lang w:eastAsia="en-US"/>
        </w:rPr>
        <w:t xml:space="preserve"> </w:t>
      </w:r>
      <w:r w:rsidRPr="00EB5AF7">
        <w:rPr>
          <w:sz w:val="22"/>
          <w:szCs w:val="22"/>
        </w:rPr>
        <w:t>L018926)</w:t>
      </w:r>
    </w:p>
    <w:p w14:paraId="237CD8F8" w14:textId="76F799EC" w:rsidR="006927B3" w:rsidRPr="00EB5AF7" w:rsidRDefault="006927B3" w:rsidP="006927B3">
      <w:pPr>
        <w:pStyle w:val="p1"/>
        <w:spacing w:line="276" w:lineRule="auto"/>
        <w:rPr>
          <w:sz w:val="22"/>
          <w:szCs w:val="22"/>
        </w:rPr>
      </w:pPr>
      <w:r w:rsidRPr="00EB5AF7">
        <w:rPr>
          <w:sz w:val="22"/>
          <w:szCs w:val="22"/>
        </w:rPr>
        <w:t>BBSRC (BB/</w:t>
      </w:r>
      <w:r w:rsidRPr="00EB5AF7">
        <w:rPr>
          <w:rFonts w:eastAsia="MS Mincho"/>
          <w:color w:val="000000" w:themeColor="text1"/>
          <w:sz w:val="22"/>
          <w:szCs w:val="22"/>
          <w:lang w:eastAsia="en-US"/>
        </w:rPr>
        <w:t xml:space="preserve"> </w:t>
      </w:r>
      <w:r w:rsidRPr="006927B3">
        <w:rPr>
          <w:sz w:val="22"/>
          <w:szCs w:val="22"/>
        </w:rPr>
        <w:t>L017679</w:t>
      </w:r>
      <w:r w:rsidRPr="00EB5AF7">
        <w:rPr>
          <w:sz w:val="22"/>
          <w:szCs w:val="22"/>
        </w:rPr>
        <w:t>)</w:t>
      </w:r>
    </w:p>
    <w:p w14:paraId="635F021A" w14:textId="607FE545" w:rsidR="00EB5AF7" w:rsidRDefault="00EB5AF7" w:rsidP="00936B07">
      <w:pPr>
        <w:pStyle w:val="p1"/>
        <w:spacing w:line="276" w:lineRule="auto"/>
        <w:rPr>
          <w:sz w:val="22"/>
          <w:szCs w:val="22"/>
        </w:rPr>
      </w:pPr>
    </w:p>
    <w:p w14:paraId="258B7145" w14:textId="3835F7C1" w:rsidR="00784E25" w:rsidRDefault="00784E25" w:rsidP="00936B07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two excel files described below include all for the data fields included in the analyses presented in the paper, except for any fields where inclusion might compromise participant anonymity. </w:t>
      </w:r>
      <w:r w:rsidR="00F7404B">
        <w:rPr>
          <w:sz w:val="22"/>
          <w:szCs w:val="22"/>
        </w:rPr>
        <w:t xml:space="preserve"> Further description of all of the data fields is given in the main text and/or questionnaire copy included in the supplementary materials. </w:t>
      </w:r>
    </w:p>
    <w:p w14:paraId="1A077F9E" w14:textId="77777777" w:rsidR="00784E25" w:rsidRDefault="00784E25" w:rsidP="00936B07">
      <w:pPr>
        <w:pStyle w:val="p1"/>
        <w:spacing w:line="276" w:lineRule="auto"/>
        <w:rPr>
          <w:sz w:val="22"/>
          <w:szCs w:val="22"/>
        </w:rPr>
      </w:pPr>
    </w:p>
    <w:p w14:paraId="24B453EB" w14:textId="787EB4FE" w:rsidR="009D6D25" w:rsidRDefault="009D6D25" w:rsidP="00936B07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SciRep_Brucella_IndividualLevelData_</w:t>
      </w:r>
      <w:r w:rsidR="00257EB3">
        <w:rPr>
          <w:sz w:val="22"/>
          <w:szCs w:val="22"/>
        </w:rPr>
        <w:t>24Mar</w:t>
      </w:r>
      <w:r>
        <w:rPr>
          <w:sz w:val="22"/>
          <w:szCs w:val="22"/>
        </w:rPr>
        <w:t>2020 contains data at the level of the individuals participatin</w:t>
      </w:r>
      <w:r w:rsidR="00862E2E">
        <w:rPr>
          <w:sz w:val="22"/>
          <w:szCs w:val="22"/>
        </w:rPr>
        <w:t xml:space="preserve">g in this study. </w:t>
      </w:r>
    </w:p>
    <w:p w14:paraId="6601A8C5" w14:textId="2FF26CAF" w:rsidR="005070CA" w:rsidRDefault="00862E2E" w:rsidP="00936B07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Metadata includes: the unique study ID for the participants enrolled in the study (IndividualID, this variable corresponds exactly to the IndividualID variable in the file SciRep_Brucella_</w:t>
      </w:r>
      <w:r w:rsidRPr="00862E2E">
        <w:rPr>
          <w:sz w:val="22"/>
          <w:szCs w:val="22"/>
        </w:rPr>
        <w:t xml:space="preserve"> </w:t>
      </w:r>
      <w:r>
        <w:rPr>
          <w:sz w:val="22"/>
          <w:szCs w:val="22"/>
        </w:rPr>
        <w:t>CultureLevelData _</w:t>
      </w:r>
      <w:r w:rsidR="00257EB3">
        <w:rPr>
          <w:sz w:val="22"/>
          <w:szCs w:val="22"/>
        </w:rPr>
        <w:t>24Mar</w:t>
      </w:r>
      <w:r>
        <w:rPr>
          <w:sz w:val="22"/>
          <w:szCs w:val="22"/>
        </w:rPr>
        <w:t xml:space="preserve">2020), the indicator of </w:t>
      </w:r>
      <w:r w:rsidRPr="00A81061">
        <w:rPr>
          <w:i/>
          <w:sz w:val="22"/>
          <w:szCs w:val="22"/>
        </w:rPr>
        <w:t>Brucella</w:t>
      </w:r>
      <w:r>
        <w:rPr>
          <w:sz w:val="22"/>
          <w:szCs w:val="22"/>
        </w:rPr>
        <w:t xml:space="preserve"> blood culture test result (CultureResult), the indicator of collection of acute phase serum (SE1Coll_Acute), the indicator of collection of convalescent phase serum (SC1Coll_Conv), the serum agglutination test result for the acute serum expressed in International Units where 1 is the set value for all negative results (SAT_IntUnit_Acute), the serum agglutination test result for the convalescent serum expressed in International Units where 1 is the set value for all negative results (SAT_IntUnit_Conv), the indicator of seroconversion between acute and convalescent sampl</w:t>
      </w:r>
      <w:r w:rsidR="005E5800">
        <w:rPr>
          <w:sz w:val="22"/>
          <w:szCs w:val="22"/>
        </w:rPr>
        <w:t>e</w:t>
      </w:r>
      <w:r>
        <w:rPr>
          <w:sz w:val="22"/>
          <w:szCs w:val="22"/>
        </w:rPr>
        <w:t xml:space="preserve">s (SAT_SeroConv), the indicator for either SAT result meeting criteria for probable brucellosis (SAT_EitherProb), the indicator for the acute sample SAT result meeting criteria for probable brucellosis (SAT_AcuteProb), the indicator for the convalescent sample SAT result meeting criteria for probable brucellosis (SAT_ConvProb), the indicator for the brucellosis case status of the individual including confirmed cases (Status_ConfPos), the indicator for the brucellosis case status of the individual including probable cases (Status_ProbPos), the indicator of the brucellosis case status of the individual reported </w:t>
      </w:r>
      <w:r w:rsidR="00A81061">
        <w:rPr>
          <w:sz w:val="22"/>
          <w:szCs w:val="22"/>
        </w:rPr>
        <w:t xml:space="preserve">- including confirmed and probable cases </w:t>
      </w:r>
      <w:r>
        <w:rPr>
          <w:sz w:val="22"/>
          <w:szCs w:val="22"/>
        </w:rPr>
        <w:t>(BrucellosisCase), individual sex (Q_Sex), age in years (Q_Age), indicator of reported fever in the 2 weeks prior to enrolment (Q_fever_2wks), indicator of fever type (Q_fever_type), indicator of fever duration (Q_fever_duration)</w:t>
      </w:r>
      <w:r w:rsidR="001C2F9C">
        <w:rPr>
          <w:sz w:val="22"/>
          <w:szCs w:val="22"/>
        </w:rPr>
        <w:t xml:space="preserve">, </w:t>
      </w:r>
      <w:r w:rsidR="005070CA">
        <w:rPr>
          <w:sz w:val="22"/>
          <w:szCs w:val="22"/>
        </w:rPr>
        <w:t xml:space="preserve">indicator of current night sweats (Q_nsweats_current), indicator of current joint pain (Q_jointpain_current), indicator of current swollen joints (Q_swollenjoints_current), indicator of current muscle pain (Q_musclepain_current), indicator of current back pain (Q_backpain_current), indicator of current headache (Q_headache_current), indicator of </w:t>
      </w:r>
      <w:r w:rsidR="005070CA">
        <w:rPr>
          <w:sz w:val="22"/>
          <w:szCs w:val="22"/>
        </w:rPr>
        <w:lastRenderedPageBreak/>
        <w:t xml:space="preserve">current loss of appetite (Q_appetite_current), indicator of </w:t>
      </w:r>
      <w:r w:rsidR="005070CA" w:rsidRPr="005070CA">
        <w:rPr>
          <w:sz w:val="22"/>
          <w:szCs w:val="22"/>
        </w:rPr>
        <w:t>assisting livestock parturition</w:t>
      </w:r>
      <w:r w:rsidR="005070CA">
        <w:rPr>
          <w:sz w:val="22"/>
          <w:szCs w:val="22"/>
        </w:rPr>
        <w:t xml:space="preserve"> (Q_birthing_py)</w:t>
      </w:r>
      <w:r w:rsidR="005070CA" w:rsidRPr="005070CA">
        <w:rPr>
          <w:sz w:val="22"/>
          <w:szCs w:val="22"/>
        </w:rPr>
        <w:t>,</w:t>
      </w:r>
      <w:r w:rsidR="005070CA">
        <w:rPr>
          <w:sz w:val="22"/>
          <w:szCs w:val="22"/>
        </w:rPr>
        <w:t xml:space="preserve"> indicator of milking </w:t>
      </w:r>
      <w:r w:rsidR="005070CA" w:rsidRPr="005070CA">
        <w:rPr>
          <w:sz w:val="22"/>
          <w:szCs w:val="22"/>
        </w:rPr>
        <w:t>livestock</w:t>
      </w:r>
      <w:r w:rsidR="005070CA">
        <w:rPr>
          <w:sz w:val="22"/>
          <w:szCs w:val="22"/>
        </w:rPr>
        <w:t xml:space="preserve"> (Q_milkedanimals_py), indicator of </w:t>
      </w:r>
      <w:r w:rsidR="005070CA" w:rsidRPr="005070CA">
        <w:rPr>
          <w:sz w:val="22"/>
          <w:szCs w:val="22"/>
        </w:rPr>
        <w:t>herding livestock</w:t>
      </w:r>
      <w:r w:rsidR="005070CA">
        <w:rPr>
          <w:sz w:val="22"/>
          <w:szCs w:val="22"/>
        </w:rPr>
        <w:t xml:space="preserve"> (Q_herded_py), indicator of </w:t>
      </w:r>
      <w:r w:rsidR="005070CA" w:rsidRPr="005070CA">
        <w:rPr>
          <w:sz w:val="22"/>
          <w:szCs w:val="22"/>
        </w:rPr>
        <w:t>contact with livestock waste</w:t>
      </w:r>
      <w:r w:rsidR="005070CA">
        <w:rPr>
          <w:sz w:val="22"/>
          <w:szCs w:val="22"/>
        </w:rPr>
        <w:t xml:space="preserve"> (Q_waste_animals_py), </w:t>
      </w:r>
      <w:r w:rsidR="009C3284">
        <w:rPr>
          <w:sz w:val="22"/>
          <w:szCs w:val="22"/>
        </w:rPr>
        <w:t xml:space="preserve">indicator of </w:t>
      </w:r>
      <w:r w:rsidR="009C3284" w:rsidRPr="005070CA">
        <w:rPr>
          <w:sz w:val="22"/>
          <w:szCs w:val="22"/>
        </w:rPr>
        <w:t>consumption of raw meat</w:t>
      </w:r>
      <w:r w:rsidR="005E5800">
        <w:rPr>
          <w:sz w:val="22"/>
          <w:szCs w:val="22"/>
        </w:rPr>
        <w:t>, offal or blood</w:t>
      </w:r>
      <w:r w:rsidR="009C3284">
        <w:rPr>
          <w:sz w:val="22"/>
          <w:szCs w:val="22"/>
        </w:rPr>
        <w:t xml:space="preserve"> </w:t>
      </w:r>
      <w:r w:rsidR="005E5800">
        <w:rPr>
          <w:sz w:val="22"/>
          <w:szCs w:val="22"/>
        </w:rPr>
        <w:t xml:space="preserve">from cattle, sheep and/or goats </w:t>
      </w:r>
      <w:r w:rsidR="009C3284">
        <w:rPr>
          <w:sz w:val="22"/>
          <w:szCs w:val="22"/>
        </w:rPr>
        <w:t xml:space="preserve">(Q_rawmeat_py), indicator of </w:t>
      </w:r>
      <w:r w:rsidR="005E5800">
        <w:rPr>
          <w:sz w:val="22"/>
          <w:szCs w:val="22"/>
        </w:rPr>
        <w:t>livestock abortions in herd or flock</w:t>
      </w:r>
      <w:r w:rsidR="009C3284">
        <w:rPr>
          <w:sz w:val="22"/>
          <w:szCs w:val="22"/>
        </w:rPr>
        <w:t xml:space="preserve"> (Q_abort_liv_py), indicator of </w:t>
      </w:r>
      <w:r w:rsidR="009C3284" w:rsidRPr="005070CA">
        <w:rPr>
          <w:sz w:val="22"/>
          <w:szCs w:val="22"/>
        </w:rPr>
        <w:t>consumption of raw dairy products from cattle, sheep and/or goats</w:t>
      </w:r>
      <w:r w:rsidR="009C3284">
        <w:rPr>
          <w:sz w:val="22"/>
          <w:szCs w:val="22"/>
        </w:rPr>
        <w:t xml:space="preserve"> (Q_rawdairy_py), indicator of </w:t>
      </w:r>
      <w:r w:rsidR="009C3284" w:rsidRPr="005070CA">
        <w:rPr>
          <w:sz w:val="22"/>
          <w:szCs w:val="22"/>
        </w:rPr>
        <w:t>slaughtering or butchering livestock</w:t>
      </w:r>
      <w:r w:rsidR="009C3284">
        <w:rPr>
          <w:sz w:val="22"/>
          <w:szCs w:val="22"/>
        </w:rPr>
        <w:t xml:space="preserve"> (Q_slaughter_py), indicator of whether brucellosis was included in the </w:t>
      </w:r>
      <w:r w:rsidR="009C3284" w:rsidRPr="009C3284">
        <w:rPr>
          <w:sz w:val="22"/>
          <w:szCs w:val="22"/>
        </w:rPr>
        <w:t>presumptive diagnosis</w:t>
      </w:r>
      <w:r w:rsidR="009C3284">
        <w:rPr>
          <w:sz w:val="22"/>
          <w:szCs w:val="22"/>
        </w:rPr>
        <w:t xml:space="preserve"> at hospital presentation (C_PreDiag_Bru), </w:t>
      </w:r>
      <w:r w:rsidR="00784E25">
        <w:rPr>
          <w:sz w:val="22"/>
          <w:szCs w:val="22"/>
        </w:rPr>
        <w:t xml:space="preserve">indicator of hospital admission (C_AdmissionSheet), indicator of whether individuals were </w:t>
      </w:r>
      <w:r w:rsidR="00784E25" w:rsidRPr="00784E25">
        <w:rPr>
          <w:sz w:val="22"/>
          <w:szCs w:val="22"/>
        </w:rPr>
        <w:t>prescribed a drug regimen consistent with treatment for brucellosis at their initial visit</w:t>
      </w:r>
      <w:r w:rsidR="00784E25">
        <w:rPr>
          <w:sz w:val="22"/>
          <w:szCs w:val="22"/>
        </w:rPr>
        <w:t xml:space="preserve"> (C_BruConsistTreat) and indicator of the individuals malaria test result (C_Malaria). </w:t>
      </w:r>
    </w:p>
    <w:p w14:paraId="449446E0" w14:textId="77777777" w:rsidR="00862E2E" w:rsidRDefault="00862E2E" w:rsidP="00936B07">
      <w:pPr>
        <w:pStyle w:val="p1"/>
        <w:spacing w:line="276" w:lineRule="auto"/>
        <w:rPr>
          <w:sz w:val="22"/>
          <w:szCs w:val="22"/>
        </w:rPr>
      </w:pPr>
    </w:p>
    <w:p w14:paraId="6E5BDE13" w14:textId="02404B85" w:rsidR="006927B3" w:rsidRDefault="006927B3" w:rsidP="00936B07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SciRep_Brucella_CultureLevelData_</w:t>
      </w:r>
      <w:r w:rsidR="00257EB3">
        <w:rPr>
          <w:sz w:val="22"/>
          <w:szCs w:val="22"/>
        </w:rPr>
        <w:t>24Mar</w:t>
      </w:r>
      <w:r>
        <w:rPr>
          <w:sz w:val="22"/>
          <w:szCs w:val="22"/>
        </w:rPr>
        <w:t xml:space="preserve">2020 contains data at the level of the blood culture bottles collected for this study. </w:t>
      </w:r>
    </w:p>
    <w:p w14:paraId="4363B294" w14:textId="005410BB" w:rsidR="00D35525" w:rsidRDefault="006927B3" w:rsidP="00936B07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Metadata includes: </w:t>
      </w:r>
      <w:r w:rsidR="00D35525">
        <w:rPr>
          <w:sz w:val="22"/>
          <w:szCs w:val="22"/>
        </w:rPr>
        <w:t xml:space="preserve">the unique study ID for the participants enrolled in the study </w:t>
      </w:r>
      <w:r>
        <w:rPr>
          <w:sz w:val="22"/>
          <w:szCs w:val="22"/>
        </w:rPr>
        <w:t>(IndividualID</w:t>
      </w:r>
      <w:r w:rsidR="00D35525">
        <w:rPr>
          <w:sz w:val="22"/>
          <w:szCs w:val="22"/>
        </w:rPr>
        <w:t>, this variable corresponds exactly to the IndividualID variable in the file SciRep_Brucella_IndividualLevelData_</w:t>
      </w:r>
      <w:r w:rsidR="00257EB3">
        <w:rPr>
          <w:sz w:val="22"/>
          <w:szCs w:val="22"/>
        </w:rPr>
        <w:t>24Mar</w:t>
      </w:r>
      <w:r w:rsidR="00D35525">
        <w:rPr>
          <w:sz w:val="22"/>
          <w:szCs w:val="22"/>
        </w:rPr>
        <w:t xml:space="preserve">2020), the indicator ID for all </w:t>
      </w:r>
      <w:r w:rsidR="00D35525" w:rsidRPr="00257EB3">
        <w:rPr>
          <w:i/>
          <w:sz w:val="22"/>
          <w:szCs w:val="22"/>
        </w:rPr>
        <w:t>Brucella</w:t>
      </w:r>
      <w:r w:rsidR="00D35525">
        <w:rPr>
          <w:sz w:val="22"/>
          <w:szCs w:val="22"/>
        </w:rPr>
        <w:t xml:space="preserve"> culture positive individuals observed in the study (BruCultureID), the culture bottle type </w:t>
      </w:r>
      <w:r>
        <w:rPr>
          <w:sz w:val="22"/>
          <w:szCs w:val="22"/>
        </w:rPr>
        <w:t>(CultureBottle)</w:t>
      </w:r>
      <w:r w:rsidR="00D35525">
        <w:rPr>
          <w:sz w:val="22"/>
          <w:szCs w:val="22"/>
        </w:rPr>
        <w:t xml:space="preserve"> with abbreviations as given in Table 2 of the paper, the indicator variable for </w:t>
      </w:r>
      <w:r w:rsidR="000B2A4D">
        <w:rPr>
          <w:sz w:val="22"/>
          <w:szCs w:val="22"/>
        </w:rPr>
        <w:t xml:space="preserve">the combination of </w:t>
      </w:r>
      <w:r w:rsidR="00D35525" w:rsidRPr="00257EB3">
        <w:rPr>
          <w:i/>
          <w:sz w:val="22"/>
          <w:szCs w:val="22"/>
        </w:rPr>
        <w:t>Brucella</w:t>
      </w:r>
      <w:r w:rsidR="00D35525">
        <w:rPr>
          <w:sz w:val="22"/>
          <w:szCs w:val="22"/>
        </w:rPr>
        <w:t xml:space="preserve"> culture status and volume </w:t>
      </w:r>
      <w:r w:rsidR="00980AE7">
        <w:rPr>
          <w:sz w:val="22"/>
          <w:szCs w:val="22"/>
        </w:rPr>
        <w:t>adequacy</w:t>
      </w:r>
      <w:r w:rsidR="00980AE7">
        <w:rPr>
          <w:sz w:val="22"/>
          <w:szCs w:val="22"/>
        </w:rPr>
        <w:t xml:space="preserve"> </w:t>
      </w:r>
      <w:r w:rsidR="00D35525">
        <w:rPr>
          <w:sz w:val="22"/>
          <w:szCs w:val="22"/>
        </w:rPr>
        <w:t xml:space="preserve">of each bottle </w:t>
      </w:r>
      <w:r>
        <w:rPr>
          <w:sz w:val="22"/>
          <w:szCs w:val="22"/>
        </w:rPr>
        <w:t>(Brucella_R</w:t>
      </w:r>
      <w:r w:rsidR="00D35525">
        <w:rPr>
          <w:sz w:val="22"/>
          <w:szCs w:val="22"/>
        </w:rPr>
        <w:t>esult_</w:t>
      </w:r>
      <w:r w:rsidR="000B2A4D">
        <w:rPr>
          <w:sz w:val="22"/>
          <w:szCs w:val="22"/>
        </w:rPr>
        <w:t>Adequacy</w:t>
      </w:r>
      <w:r>
        <w:rPr>
          <w:sz w:val="22"/>
          <w:szCs w:val="22"/>
        </w:rPr>
        <w:t>)</w:t>
      </w:r>
      <w:r w:rsidR="00D35525">
        <w:rPr>
          <w:sz w:val="22"/>
          <w:szCs w:val="22"/>
        </w:rPr>
        <w:t xml:space="preserve">, the name of any bacteria identified (BacteriaName), the classification of identified bacteria as likely contaminants or not (Contaminant), the indicator of the volume adequacy of each bottle </w:t>
      </w:r>
      <w:r w:rsidR="009D6D25">
        <w:rPr>
          <w:sz w:val="22"/>
          <w:szCs w:val="22"/>
        </w:rPr>
        <w:t xml:space="preserve">with 1 = adequate and 0 = not adequate </w:t>
      </w:r>
      <w:r w:rsidR="00D35525">
        <w:rPr>
          <w:sz w:val="22"/>
          <w:szCs w:val="22"/>
        </w:rPr>
        <w:t xml:space="preserve">(VolumeAdequacy) and the species of </w:t>
      </w:r>
      <w:r w:rsidR="00D35525" w:rsidRPr="00257EB3">
        <w:rPr>
          <w:i/>
          <w:sz w:val="22"/>
          <w:szCs w:val="22"/>
        </w:rPr>
        <w:t xml:space="preserve">Brucella </w:t>
      </w:r>
      <w:r w:rsidR="00D35525">
        <w:rPr>
          <w:sz w:val="22"/>
          <w:szCs w:val="22"/>
        </w:rPr>
        <w:t xml:space="preserve">identified in </w:t>
      </w:r>
      <w:r w:rsidR="00D35525" w:rsidRPr="00257EB3">
        <w:rPr>
          <w:i/>
          <w:sz w:val="22"/>
          <w:szCs w:val="22"/>
        </w:rPr>
        <w:t>Brucella</w:t>
      </w:r>
      <w:r w:rsidR="00D35525">
        <w:rPr>
          <w:sz w:val="22"/>
          <w:szCs w:val="22"/>
        </w:rPr>
        <w:t xml:space="preserve"> positive bottles (BrucellaSpecies).</w:t>
      </w:r>
    </w:p>
    <w:p w14:paraId="331A7DE7" w14:textId="77777777" w:rsidR="009327DC" w:rsidRPr="00073A30" w:rsidRDefault="009327DC" w:rsidP="00073A30">
      <w:pPr>
        <w:spacing w:line="276" w:lineRule="auto"/>
        <w:rPr>
          <w:rFonts w:ascii="Helvetica" w:hAnsi="Helvetica"/>
          <w:sz w:val="22"/>
          <w:szCs w:val="22"/>
        </w:rPr>
      </w:pPr>
    </w:p>
    <w:sectPr w:rsidR="009327DC" w:rsidRPr="00073A30" w:rsidSect="000F21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DC"/>
    <w:rsid w:val="00023399"/>
    <w:rsid w:val="000305FB"/>
    <w:rsid w:val="00032FF0"/>
    <w:rsid w:val="00052C56"/>
    <w:rsid w:val="0005640D"/>
    <w:rsid w:val="000672D9"/>
    <w:rsid w:val="00072883"/>
    <w:rsid w:val="00073A30"/>
    <w:rsid w:val="0008130F"/>
    <w:rsid w:val="00082D5D"/>
    <w:rsid w:val="000846D5"/>
    <w:rsid w:val="00091A84"/>
    <w:rsid w:val="00097961"/>
    <w:rsid w:val="000B2A4D"/>
    <w:rsid w:val="000B582C"/>
    <w:rsid w:val="000C0641"/>
    <w:rsid w:val="000C572D"/>
    <w:rsid w:val="000C77E7"/>
    <w:rsid w:val="000C7CE3"/>
    <w:rsid w:val="000F2168"/>
    <w:rsid w:val="00110158"/>
    <w:rsid w:val="00115476"/>
    <w:rsid w:val="001155C2"/>
    <w:rsid w:val="00121F12"/>
    <w:rsid w:val="00125545"/>
    <w:rsid w:val="001320C2"/>
    <w:rsid w:val="00133F10"/>
    <w:rsid w:val="00134F93"/>
    <w:rsid w:val="00142540"/>
    <w:rsid w:val="00154084"/>
    <w:rsid w:val="0015415C"/>
    <w:rsid w:val="001B0850"/>
    <w:rsid w:val="001B276F"/>
    <w:rsid w:val="001B27C3"/>
    <w:rsid w:val="001B3451"/>
    <w:rsid w:val="001C2F9C"/>
    <w:rsid w:val="001C378B"/>
    <w:rsid w:val="001C5A68"/>
    <w:rsid w:val="001D48E2"/>
    <w:rsid w:val="001E41B1"/>
    <w:rsid w:val="002077EF"/>
    <w:rsid w:val="00225070"/>
    <w:rsid w:val="00232460"/>
    <w:rsid w:val="00235A97"/>
    <w:rsid w:val="00235F55"/>
    <w:rsid w:val="00236C6D"/>
    <w:rsid w:val="0025476E"/>
    <w:rsid w:val="00257EB3"/>
    <w:rsid w:val="00262AB4"/>
    <w:rsid w:val="0026615B"/>
    <w:rsid w:val="00274DDD"/>
    <w:rsid w:val="00274F36"/>
    <w:rsid w:val="0027702B"/>
    <w:rsid w:val="00295EE1"/>
    <w:rsid w:val="002A2054"/>
    <w:rsid w:val="002A2A23"/>
    <w:rsid w:val="002C02E4"/>
    <w:rsid w:val="002E0954"/>
    <w:rsid w:val="002E1BAF"/>
    <w:rsid w:val="002E2BB8"/>
    <w:rsid w:val="002E702C"/>
    <w:rsid w:val="003006D2"/>
    <w:rsid w:val="003020A9"/>
    <w:rsid w:val="00304C69"/>
    <w:rsid w:val="00311FFD"/>
    <w:rsid w:val="00317195"/>
    <w:rsid w:val="00317666"/>
    <w:rsid w:val="00356762"/>
    <w:rsid w:val="00364CC2"/>
    <w:rsid w:val="003721FA"/>
    <w:rsid w:val="003838C7"/>
    <w:rsid w:val="00384B43"/>
    <w:rsid w:val="00385939"/>
    <w:rsid w:val="003C2CD4"/>
    <w:rsid w:val="003C5586"/>
    <w:rsid w:val="003C5A3E"/>
    <w:rsid w:val="003E1BC8"/>
    <w:rsid w:val="003E4CF4"/>
    <w:rsid w:val="003E71BC"/>
    <w:rsid w:val="003F0EF9"/>
    <w:rsid w:val="00411FCE"/>
    <w:rsid w:val="00424DA1"/>
    <w:rsid w:val="00427709"/>
    <w:rsid w:val="00430220"/>
    <w:rsid w:val="00432E1E"/>
    <w:rsid w:val="00451606"/>
    <w:rsid w:val="004550B6"/>
    <w:rsid w:val="0045528D"/>
    <w:rsid w:val="00460E2D"/>
    <w:rsid w:val="0046557C"/>
    <w:rsid w:val="00466F3B"/>
    <w:rsid w:val="004708E9"/>
    <w:rsid w:val="0047170D"/>
    <w:rsid w:val="00476F46"/>
    <w:rsid w:val="00477569"/>
    <w:rsid w:val="0048509D"/>
    <w:rsid w:val="00491C23"/>
    <w:rsid w:val="004A1DCA"/>
    <w:rsid w:val="004A546E"/>
    <w:rsid w:val="004A6DD7"/>
    <w:rsid w:val="004A750C"/>
    <w:rsid w:val="004B1AE7"/>
    <w:rsid w:val="004B6184"/>
    <w:rsid w:val="004B6E9F"/>
    <w:rsid w:val="004C017D"/>
    <w:rsid w:val="004C3E9F"/>
    <w:rsid w:val="004C5083"/>
    <w:rsid w:val="004F7FE8"/>
    <w:rsid w:val="005070CA"/>
    <w:rsid w:val="0052411A"/>
    <w:rsid w:val="00526E31"/>
    <w:rsid w:val="005314F9"/>
    <w:rsid w:val="00533B17"/>
    <w:rsid w:val="00534F9C"/>
    <w:rsid w:val="00535223"/>
    <w:rsid w:val="00535551"/>
    <w:rsid w:val="0054445F"/>
    <w:rsid w:val="005540DF"/>
    <w:rsid w:val="00555C09"/>
    <w:rsid w:val="005868E4"/>
    <w:rsid w:val="0059693D"/>
    <w:rsid w:val="005A15F2"/>
    <w:rsid w:val="005B2D0A"/>
    <w:rsid w:val="005B5687"/>
    <w:rsid w:val="005D00C3"/>
    <w:rsid w:val="005E2FB7"/>
    <w:rsid w:val="005E5800"/>
    <w:rsid w:val="00600992"/>
    <w:rsid w:val="006149A6"/>
    <w:rsid w:val="00620054"/>
    <w:rsid w:val="006265B4"/>
    <w:rsid w:val="00634296"/>
    <w:rsid w:val="00637353"/>
    <w:rsid w:val="00637CEA"/>
    <w:rsid w:val="0064669B"/>
    <w:rsid w:val="00657308"/>
    <w:rsid w:val="00682E1F"/>
    <w:rsid w:val="006927B3"/>
    <w:rsid w:val="00696897"/>
    <w:rsid w:val="006A3AB8"/>
    <w:rsid w:val="006A4B74"/>
    <w:rsid w:val="006B24C7"/>
    <w:rsid w:val="006B3325"/>
    <w:rsid w:val="006B6250"/>
    <w:rsid w:val="006B6FA2"/>
    <w:rsid w:val="006C1E3F"/>
    <w:rsid w:val="006C5D9F"/>
    <w:rsid w:val="006D116B"/>
    <w:rsid w:val="007009F6"/>
    <w:rsid w:val="007217F2"/>
    <w:rsid w:val="00740336"/>
    <w:rsid w:val="0074781D"/>
    <w:rsid w:val="0075328A"/>
    <w:rsid w:val="007535B2"/>
    <w:rsid w:val="007627EB"/>
    <w:rsid w:val="00777F73"/>
    <w:rsid w:val="0078192A"/>
    <w:rsid w:val="00784E25"/>
    <w:rsid w:val="00785ECC"/>
    <w:rsid w:val="00797541"/>
    <w:rsid w:val="007A2C7A"/>
    <w:rsid w:val="007A4505"/>
    <w:rsid w:val="007A5F15"/>
    <w:rsid w:val="007B096B"/>
    <w:rsid w:val="007C25A5"/>
    <w:rsid w:val="007C67A2"/>
    <w:rsid w:val="007C6933"/>
    <w:rsid w:val="007D4E62"/>
    <w:rsid w:val="007F0747"/>
    <w:rsid w:val="007F0CD0"/>
    <w:rsid w:val="00831D3E"/>
    <w:rsid w:val="00862E2E"/>
    <w:rsid w:val="00870BCC"/>
    <w:rsid w:val="00890886"/>
    <w:rsid w:val="008A0AC0"/>
    <w:rsid w:val="008A2DE0"/>
    <w:rsid w:val="008D6CD9"/>
    <w:rsid w:val="008F01F3"/>
    <w:rsid w:val="0090419D"/>
    <w:rsid w:val="00912675"/>
    <w:rsid w:val="00923045"/>
    <w:rsid w:val="00925223"/>
    <w:rsid w:val="0092657E"/>
    <w:rsid w:val="009327DC"/>
    <w:rsid w:val="00936B07"/>
    <w:rsid w:val="0094268E"/>
    <w:rsid w:val="0095228E"/>
    <w:rsid w:val="00961532"/>
    <w:rsid w:val="00962A6A"/>
    <w:rsid w:val="00972E39"/>
    <w:rsid w:val="00974A99"/>
    <w:rsid w:val="009779A9"/>
    <w:rsid w:val="00980AE7"/>
    <w:rsid w:val="00982C66"/>
    <w:rsid w:val="009932AD"/>
    <w:rsid w:val="0099337D"/>
    <w:rsid w:val="00996992"/>
    <w:rsid w:val="009A6859"/>
    <w:rsid w:val="009A7CC0"/>
    <w:rsid w:val="009C0443"/>
    <w:rsid w:val="009C3284"/>
    <w:rsid w:val="009D6B89"/>
    <w:rsid w:val="009D6D25"/>
    <w:rsid w:val="00A009FA"/>
    <w:rsid w:val="00A24BF6"/>
    <w:rsid w:val="00A27625"/>
    <w:rsid w:val="00A41002"/>
    <w:rsid w:val="00A64E5D"/>
    <w:rsid w:val="00A70C3B"/>
    <w:rsid w:val="00A81061"/>
    <w:rsid w:val="00A81184"/>
    <w:rsid w:val="00A8158A"/>
    <w:rsid w:val="00AA2A2D"/>
    <w:rsid w:val="00AA5E32"/>
    <w:rsid w:val="00AB5B22"/>
    <w:rsid w:val="00AB6DC2"/>
    <w:rsid w:val="00AC3AAA"/>
    <w:rsid w:val="00AC6C3B"/>
    <w:rsid w:val="00AC7538"/>
    <w:rsid w:val="00AD5862"/>
    <w:rsid w:val="00AF08F1"/>
    <w:rsid w:val="00AF78E7"/>
    <w:rsid w:val="00B03E35"/>
    <w:rsid w:val="00B14497"/>
    <w:rsid w:val="00B27BB8"/>
    <w:rsid w:val="00B36291"/>
    <w:rsid w:val="00B4459F"/>
    <w:rsid w:val="00B51C82"/>
    <w:rsid w:val="00B6169F"/>
    <w:rsid w:val="00B80162"/>
    <w:rsid w:val="00B8403D"/>
    <w:rsid w:val="00B91494"/>
    <w:rsid w:val="00BC3F32"/>
    <w:rsid w:val="00BC6AD7"/>
    <w:rsid w:val="00BD44D1"/>
    <w:rsid w:val="00BE3880"/>
    <w:rsid w:val="00BE67CD"/>
    <w:rsid w:val="00C01152"/>
    <w:rsid w:val="00C07067"/>
    <w:rsid w:val="00C11CF2"/>
    <w:rsid w:val="00C15867"/>
    <w:rsid w:val="00C3040E"/>
    <w:rsid w:val="00C357FF"/>
    <w:rsid w:val="00C37046"/>
    <w:rsid w:val="00C565FE"/>
    <w:rsid w:val="00C75C0D"/>
    <w:rsid w:val="00C91516"/>
    <w:rsid w:val="00C94F17"/>
    <w:rsid w:val="00C97A9E"/>
    <w:rsid w:val="00CB0CB5"/>
    <w:rsid w:val="00CB75AB"/>
    <w:rsid w:val="00CB7A6D"/>
    <w:rsid w:val="00CC1F7C"/>
    <w:rsid w:val="00CD18F8"/>
    <w:rsid w:val="00CF1B33"/>
    <w:rsid w:val="00D00C22"/>
    <w:rsid w:val="00D014A4"/>
    <w:rsid w:val="00D11023"/>
    <w:rsid w:val="00D149E0"/>
    <w:rsid w:val="00D15C1D"/>
    <w:rsid w:val="00D215C2"/>
    <w:rsid w:val="00D22EF1"/>
    <w:rsid w:val="00D273A1"/>
    <w:rsid w:val="00D35525"/>
    <w:rsid w:val="00D4700A"/>
    <w:rsid w:val="00D63707"/>
    <w:rsid w:val="00D64CB6"/>
    <w:rsid w:val="00D656CB"/>
    <w:rsid w:val="00D670F5"/>
    <w:rsid w:val="00D72868"/>
    <w:rsid w:val="00D94576"/>
    <w:rsid w:val="00D9727B"/>
    <w:rsid w:val="00DA340A"/>
    <w:rsid w:val="00DD0F4D"/>
    <w:rsid w:val="00DD551C"/>
    <w:rsid w:val="00DD7C4D"/>
    <w:rsid w:val="00DE6203"/>
    <w:rsid w:val="00DF3E9C"/>
    <w:rsid w:val="00E06ABC"/>
    <w:rsid w:val="00E11CDB"/>
    <w:rsid w:val="00E2368A"/>
    <w:rsid w:val="00E265D5"/>
    <w:rsid w:val="00E313E2"/>
    <w:rsid w:val="00E43831"/>
    <w:rsid w:val="00E43975"/>
    <w:rsid w:val="00E60A46"/>
    <w:rsid w:val="00E77C8D"/>
    <w:rsid w:val="00E9110C"/>
    <w:rsid w:val="00E93C1F"/>
    <w:rsid w:val="00EA202C"/>
    <w:rsid w:val="00EB1227"/>
    <w:rsid w:val="00EB4BEE"/>
    <w:rsid w:val="00EB5AF7"/>
    <w:rsid w:val="00EC7F40"/>
    <w:rsid w:val="00ED66CE"/>
    <w:rsid w:val="00ED785A"/>
    <w:rsid w:val="00F05B34"/>
    <w:rsid w:val="00F1224D"/>
    <w:rsid w:val="00F123A5"/>
    <w:rsid w:val="00F13588"/>
    <w:rsid w:val="00F22194"/>
    <w:rsid w:val="00F23C56"/>
    <w:rsid w:val="00F329DC"/>
    <w:rsid w:val="00F33574"/>
    <w:rsid w:val="00F33739"/>
    <w:rsid w:val="00F361D3"/>
    <w:rsid w:val="00F4275B"/>
    <w:rsid w:val="00F428E7"/>
    <w:rsid w:val="00F62369"/>
    <w:rsid w:val="00F63212"/>
    <w:rsid w:val="00F64570"/>
    <w:rsid w:val="00F7404B"/>
    <w:rsid w:val="00F74B75"/>
    <w:rsid w:val="00F87065"/>
    <w:rsid w:val="00F924AF"/>
    <w:rsid w:val="00F93763"/>
    <w:rsid w:val="00F942EB"/>
    <w:rsid w:val="00FA6B3A"/>
    <w:rsid w:val="00FA6E5C"/>
    <w:rsid w:val="00FA7B8C"/>
    <w:rsid w:val="00FB12A5"/>
    <w:rsid w:val="00FB40E1"/>
    <w:rsid w:val="00FD16B6"/>
    <w:rsid w:val="00FD3AC6"/>
    <w:rsid w:val="00FE2888"/>
    <w:rsid w:val="00FF2DC0"/>
    <w:rsid w:val="00FF3228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0E2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DC"/>
    <w:rPr>
      <w:color w:val="0563C1" w:themeColor="hyperlink"/>
      <w:u w:val="single"/>
    </w:rPr>
  </w:style>
  <w:style w:type="paragraph" w:customStyle="1" w:styleId="p1">
    <w:name w:val="p1"/>
    <w:basedOn w:val="Normal"/>
    <w:rsid w:val="0090419D"/>
    <w:rPr>
      <w:rFonts w:ascii="Helvetica" w:hAnsi="Helvetica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30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230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3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2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.Halliday@glasgow.ac.u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Allan</dc:creator>
  <cp:keywords/>
  <dc:description/>
  <cp:lastModifiedBy>Jo Halliday</cp:lastModifiedBy>
  <cp:revision>8</cp:revision>
  <dcterms:created xsi:type="dcterms:W3CDTF">2020-03-24T18:54:00Z</dcterms:created>
  <dcterms:modified xsi:type="dcterms:W3CDTF">2020-03-24T19:11:00Z</dcterms:modified>
</cp:coreProperties>
</file>