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A5D1" w14:textId="08407892" w:rsidR="007A46FB" w:rsidRDefault="007A46FB" w:rsidP="007A46FB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2C5E2CBE" w14:textId="77777777" w:rsidR="007A46FB" w:rsidRPr="007A46FB" w:rsidRDefault="007A46FB" w:rsidP="007A46FB">
      <w:pPr>
        <w:rPr>
          <w:lang w:val="en-US" w:eastAsia="en-US"/>
        </w:rPr>
      </w:pPr>
    </w:p>
    <w:p w14:paraId="5E4E5CEE" w14:textId="7BF7EEBB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A46FB"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>Beyond the Multiplex - Policy and Industry document analysis - List of document</w:t>
      </w:r>
      <w:r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>s</w:t>
      </w:r>
    </w:p>
    <w:p w14:paraId="7F5001C1" w14:textId="21287039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below dataset is the list of 114 documents analysed in Work Package 2 of the arts and humanities research council (AHRC) funded project ‘Beyond the Multiplex:</w:t>
      </w:r>
      <w:r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I. </w:t>
      </w:r>
    </w:p>
    <w:p w14:paraId="3B604D83" w14:textId="77777777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This dataset was deposited within the University of Glasgow data repository by Dr. Matthew Hanchard, Research Associate in the School of Social and Political Sciences. </w:t>
      </w:r>
    </w:p>
    <w:p w14:paraId="788A72ED" w14:textId="1DE10241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They documents were selected and coded by Prof. Andrew Higson and Dr. Nathan Townsend of University of York. </w:t>
      </w:r>
    </w:p>
    <w:p w14:paraId="7267F437" w14:textId="77777777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University of Glasgow’s Enlighten research data repository has full permission to store this dataset and to make it open access for public re-use without restriction. </w:t>
      </w:r>
    </w:p>
    <w:p w14:paraId="1910E795" w14:textId="77777777" w:rsidR="007A46FB" w:rsidRDefault="007A46FB" w:rsidP="007A46FB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dataset is </w:t>
      </w:r>
      <w:r>
        <w:rPr>
          <w:rFonts w:ascii="Arial" w:hAnsi="Arial" w:cs="Arial"/>
          <w:color w:val="000000"/>
          <w:sz w:val="24"/>
          <w:szCs w:val="24"/>
        </w:rPr>
        <w:t xml:space="preserve">stored on the data repository managed by the Digital Humanities Institute (DHI) based at the University of Sheffield.  </w:t>
      </w:r>
    </w:p>
    <w:p w14:paraId="3890ED83" w14:textId="00E3A455" w:rsidR="007A46FB" w:rsidRDefault="007A46FB" w:rsidP="007A46FB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dataset is an .docx file which may be opened in any word processing software package, e.g. Microsoft Word or Google Docs. </w:t>
      </w:r>
    </w:p>
    <w:p w14:paraId="2AF47EC7" w14:textId="77777777" w:rsidR="007A46FB" w:rsidRDefault="007A46FB" w:rsidP="007A46FB"/>
    <w:p w14:paraId="5D043978" w14:textId="77777777" w:rsidR="002A3B00" w:rsidRDefault="002A3B00"/>
    <w:sectPr w:rsidR="002A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3"/>
    <w:rsid w:val="00026B92"/>
    <w:rsid w:val="001D3953"/>
    <w:rsid w:val="002A3B00"/>
    <w:rsid w:val="007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DB07"/>
  <w15:chartTrackingRefBased/>
  <w15:docId w15:val="{250833DD-1190-43B6-B549-6CEDB94C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6FB"/>
    <w:pPr>
      <w:spacing w:line="256" w:lineRule="auto"/>
    </w:pPr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FB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6FB"/>
    <w:rPr>
      <w:rFonts w:ascii="Calibri Light" w:eastAsiaTheme="minorEastAsia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AD5C33F7.dotm</Template>
  <TotalTime>3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Jacqui Brannan</cp:lastModifiedBy>
  <cp:revision>2</cp:revision>
  <dcterms:created xsi:type="dcterms:W3CDTF">2020-01-08T11:52:00Z</dcterms:created>
  <dcterms:modified xsi:type="dcterms:W3CDTF">2020-01-08T11:52:00Z</dcterms:modified>
</cp:coreProperties>
</file>