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1" w:rsidRPr="00823412" w:rsidRDefault="00AF2921" w:rsidP="00AF2921">
      <w:pPr>
        <w:spacing w:line="360" w:lineRule="auto"/>
        <w:rPr>
          <w:rFonts w:asciiTheme="minorHAnsi" w:hAnsiTheme="minorHAnsi"/>
          <w:b/>
        </w:rPr>
      </w:pPr>
      <w:r w:rsidRPr="00823412">
        <w:rPr>
          <w:rFonts w:asciiTheme="minorHAnsi" w:hAnsiTheme="minorHAnsi"/>
          <w:b/>
        </w:rPr>
        <w:t>Supplemental Material</w:t>
      </w:r>
    </w:p>
    <w:p w:rsidR="00AF2921" w:rsidRPr="00823412" w:rsidRDefault="00AF2921" w:rsidP="00AF2921">
      <w:pPr>
        <w:spacing w:line="360" w:lineRule="auto"/>
        <w:rPr>
          <w:rFonts w:asciiTheme="minorHAnsi" w:hAnsiTheme="minorHAnsi"/>
          <w:b/>
        </w:rPr>
      </w:pPr>
      <w:r w:rsidRPr="00823412">
        <w:rPr>
          <w:rFonts w:asciiTheme="minorHAnsi" w:hAnsiTheme="minorHAnsi"/>
          <w:b/>
        </w:rPr>
        <w:t>Supplemental Figures</w:t>
      </w:r>
    </w:p>
    <w:p w:rsidR="00AF2921" w:rsidRPr="00823412" w:rsidRDefault="00AF2921" w:rsidP="00AF2921">
      <w:pPr>
        <w:spacing w:line="360" w:lineRule="auto"/>
        <w:rPr>
          <w:rFonts w:asciiTheme="minorHAnsi" w:hAnsiTheme="minorHAnsi"/>
        </w:rPr>
      </w:pPr>
      <w:proofErr w:type="gramStart"/>
      <w:r w:rsidRPr="00823412">
        <w:rPr>
          <w:rFonts w:asciiTheme="minorHAnsi" w:hAnsiTheme="minorHAnsi"/>
          <w:b/>
        </w:rPr>
        <w:t>Supplemental Figure 1.</w:t>
      </w:r>
      <w:proofErr w:type="gramEnd"/>
      <w:r w:rsidRPr="00823412">
        <w:rPr>
          <w:rFonts w:asciiTheme="minorHAnsi" w:hAnsiTheme="minorHAnsi"/>
          <w:b/>
        </w:rPr>
        <w:t xml:space="preserve"> </w:t>
      </w:r>
      <w:r w:rsidRPr="00823412">
        <w:rPr>
          <w:rFonts w:asciiTheme="minorHAnsi" w:hAnsiTheme="minorHAnsi"/>
        </w:rPr>
        <w:t xml:space="preserve"> </w:t>
      </w:r>
      <w:proofErr w:type="gramStart"/>
      <w:r w:rsidRPr="00823412">
        <w:rPr>
          <w:rFonts w:asciiTheme="minorHAnsi" w:hAnsiTheme="minorHAnsi"/>
          <w:b/>
        </w:rPr>
        <w:t>Glucose, triglyceride and HOMA by trimester according to BMI, VAT thickness, SAT thickness and hip circumference.</w:t>
      </w:r>
      <w:proofErr w:type="gramEnd"/>
      <w:r w:rsidRPr="00823412">
        <w:rPr>
          <w:rFonts w:asciiTheme="minorHAnsi" w:hAnsiTheme="minorHAnsi"/>
          <w:b/>
        </w:rPr>
        <w:t xml:space="preserve"> </w:t>
      </w:r>
      <w:r w:rsidRPr="00823412">
        <w:rPr>
          <w:rFonts w:asciiTheme="minorHAnsi" w:hAnsiTheme="minorHAnsi"/>
        </w:rPr>
        <w:t>Univariate associations between maternal anthropometric measures and maternal plasma glucose (A) and triglyceride (B) concentration, and maternal HOMA (C) are shown.</w:t>
      </w:r>
    </w:p>
    <w:p w:rsidR="00AF2921" w:rsidRPr="002045DF" w:rsidRDefault="00AF2921" w:rsidP="00AF2921">
      <w:pPr>
        <w:rPr>
          <w:rFonts w:asciiTheme="minorHAnsi" w:hAnsiTheme="minorHAnsi"/>
          <w:b/>
          <w:sz w:val="22"/>
          <w:szCs w:val="22"/>
        </w:rPr>
      </w:pPr>
      <w:r w:rsidRPr="002045DF">
        <w:rPr>
          <w:rFonts w:asciiTheme="minorHAnsi" w:hAnsiTheme="minorHAnsi"/>
          <w:b/>
          <w:sz w:val="22"/>
          <w:szCs w:val="22"/>
        </w:rPr>
        <w:t>A</w:t>
      </w:r>
    </w:p>
    <w:p w:rsidR="00AF2921" w:rsidRDefault="00823412" w:rsidP="00AF292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0A908" wp14:editId="019187C7">
            <wp:simplePos x="0" y="0"/>
            <wp:positionH relativeFrom="page">
              <wp:posOffset>390525</wp:posOffset>
            </wp:positionH>
            <wp:positionV relativeFrom="paragraph">
              <wp:posOffset>298450</wp:posOffset>
            </wp:positionV>
            <wp:extent cx="3286125" cy="21050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8E4CA6" wp14:editId="751F4DAD">
            <wp:simplePos x="0" y="0"/>
            <wp:positionH relativeFrom="column">
              <wp:posOffset>-523875</wp:posOffset>
            </wp:positionH>
            <wp:positionV relativeFrom="paragraph">
              <wp:posOffset>2584450</wp:posOffset>
            </wp:positionV>
            <wp:extent cx="3295650" cy="2219325"/>
            <wp:effectExtent l="0" t="0" r="19050" b="9525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A8B14" wp14:editId="65267E17">
            <wp:simplePos x="0" y="0"/>
            <wp:positionH relativeFrom="margin">
              <wp:posOffset>2886075</wp:posOffset>
            </wp:positionH>
            <wp:positionV relativeFrom="paragraph">
              <wp:posOffset>298450</wp:posOffset>
            </wp:positionV>
            <wp:extent cx="3200400" cy="2114550"/>
            <wp:effectExtent l="0" t="0" r="19050" b="1905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21" w:rsidRDefault="00823412" w:rsidP="00AF2921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275356" wp14:editId="79B4E653">
            <wp:simplePos x="0" y="0"/>
            <wp:positionH relativeFrom="column">
              <wp:posOffset>-19050</wp:posOffset>
            </wp:positionH>
            <wp:positionV relativeFrom="paragraph">
              <wp:posOffset>161925</wp:posOffset>
            </wp:positionV>
            <wp:extent cx="3171825" cy="2228850"/>
            <wp:effectExtent l="0" t="0" r="9525" b="1905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21">
        <w:rPr>
          <w:b/>
        </w:rPr>
        <w:br w:type="page"/>
      </w:r>
    </w:p>
    <w:p w:rsidR="00AF2921" w:rsidRPr="002045DF" w:rsidRDefault="00AF2921" w:rsidP="00AF2921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AA1C23" wp14:editId="090645AE">
            <wp:simplePos x="0" y="0"/>
            <wp:positionH relativeFrom="column">
              <wp:posOffset>2800350</wp:posOffset>
            </wp:positionH>
            <wp:positionV relativeFrom="paragraph">
              <wp:posOffset>342900</wp:posOffset>
            </wp:positionV>
            <wp:extent cx="2990850" cy="2247900"/>
            <wp:effectExtent l="0" t="0" r="19050" b="1905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ABEB51" wp14:editId="6E6F6AB9">
            <wp:simplePos x="0" y="0"/>
            <wp:positionH relativeFrom="column">
              <wp:posOffset>-476250</wp:posOffset>
            </wp:positionH>
            <wp:positionV relativeFrom="paragraph">
              <wp:posOffset>342900</wp:posOffset>
            </wp:positionV>
            <wp:extent cx="3009900" cy="2271395"/>
            <wp:effectExtent l="0" t="0" r="19050" b="1460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B</w:t>
      </w:r>
    </w:p>
    <w:p w:rsidR="00AF2921" w:rsidRDefault="00823412" w:rsidP="00AF2921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0E1290" wp14:editId="10EAE14D">
            <wp:simplePos x="0" y="0"/>
            <wp:positionH relativeFrom="column">
              <wp:posOffset>180975</wp:posOffset>
            </wp:positionH>
            <wp:positionV relativeFrom="paragraph">
              <wp:posOffset>2572385</wp:posOffset>
            </wp:positionV>
            <wp:extent cx="2990850" cy="2228850"/>
            <wp:effectExtent l="0" t="0" r="19050" b="1905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7F98CE9" wp14:editId="2B9F8716">
            <wp:simplePos x="0" y="0"/>
            <wp:positionH relativeFrom="page">
              <wp:posOffset>457200</wp:posOffset>
            </wp:positionH>
            <wp:positionV relativeFrom="paragraph">
              <wp:posOffset>2572385</wp:posOffset>
            </wp:positionV>
            <wp:extent cx="2990850" cy="2228850"/>
            <wp:effectExtent l="0" t="0" r="19050" b="1905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21">
        <w:rPr>
          <w:b/>
        </w:rPr>
        <w:br w:type="page"/>
      </w:r>
    </w:p>
    <w:p w:rsidR="00AF2921" w:rsidRPr="002045DF" w:rsidRDefault="00823412" w:rsidP="00AF292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346838A" wp14:editId="233121AC">
            <wp:simplePos x="0" y="0"/>
            <wp:positionH relativeFrom="margin">
              <wp:posOffset>19050</wp:posOffset>
            </wp:positionH>
            <wp:positionV relativeFrom="paragraph">
              <wp:posOffset>2647315</wp:posOffset>
            </wp:positionV>
            <wp:extent cx="2990850" cy="22288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00DF73" wp14:editId="138912B3">
            <wp:simplePos x="0" y="0"/>
            <wp:positionH relativeFrom="margin">
              <wp:posOffset>19050</wp:posOffset>
            </wp:positionH>
            <wp:positionV relativeFrom="paragraph">
              <wp:posOffset>276225</wp:posOffset>
            </wp:positionV>
            <wp:extent cx="3009900" cy="2271395"/>
            <wp:effectExtent l="0" t="0" r="19050" b="14605"/>
            <wp:wrapTight wrapText="bothSides">
              <wp:wrapPolygon edited="0">
                <wp:start x="0" y="0"/>
                <wp:lineTo x="0" y="21558"/>
                <wp:lineTo x="21600" y="21558"/>
                <wp:lineTo x="21600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B0E5964" wp14:editId="508845D7">
            <wp:simplePos x="0" y="0"/>
            <wp:positionH relativeFrom="column">
              <wp:posOffset>3152775</wp:posOffset>
            </wp:positionH>
            <wp:positionV relativeFrom="paragraph">
              <wp:posOffset>276225</wp:posOffset>
            </wp:positionV>
            <wp:extent cx="2990850" cy="22479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F2921">
        <w:rPr>
          <w:noProof/>
        </w:rPr>
        <w:drawing>
          <wp:anchor distT="0" distB="0" distL="114300" distR="114300" simplePos="0" relativeHeight="251670528" behindDoc="1" locked="0" layoutInCell="1" allowOverlap="1" wp14:anchorId="50FAB966" wp14:editId="3DA76D06">
            <wp:simplePos x="0" y="0"/>
            <wp:positionH relativeFrom="column">
              <wp:posOffset>3133725</wp:posOffset>
            </wp:positionH>
            <wp:positionV relativeFrom="paragraph">
              <wp:posOffset>2647315</wp:posOffset>
            </wp:positionV>
            <wp:extent cx="2990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21">
        <w:rPr>
          <w:rFonts w:asciiTheme="minorHAnsi" w:hAnsiTheme="minorHAnsi"/>
          <w:b/>
          <w:sz w:val="22"/>
          <w:szCs w:val="22"/>
        </w:rPr>
        <w:t>C</w:t>
      </w:r>
    </w:p>
    <w:p w:rsidR="00AF2921" w:rsidRDefault="00AF2921" w:rsidP="00AF2921">
      <w:pPr>
        <w:rPr>
          <w:b/>
        </w:rPr>
      </w:pPr>
      <w:r>
        <w:rPr>
          <w:b/>
        </w:rPr>
        <w:br w:type="page"/>
      </w:r>
    </w:p>
    <w:p w:rsidR="006B7CEB" w:rsidRPr="00823412" w:rsidRDefault="00AF2921" w:rsidP="00AF2921">
      <w:bookmarkStart w:id="0" w:name="_GoBack"/>
      <w:r w:rsidRPr="00823412"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70B8C6E" wp14:editId="21174116">
            <wp:simplePos x="0" y="0"/>
            <wp:positionH relativeFrom="column">
              <wp:posOffset>1905</wp:posOffset>
            </wp:positionH>
            <wp:positionV relativeFrom="paragraph">
              <wp:posOffset>1381125</wp:posOffset>
            </wp:positionV>
            <wp:extent cx="5278120" cy="3518535"/>
            <wp:effectExtent l="0" t="0" r="0" b="571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23412">
        <w:rPr>
          <w:rFonts w:asciiTheme="minorHAnsi" w:hAnsiTheme="minorHAnsi"/>
          <w:b/>
        </w:rPr>
        <w:t>Supplemental Figure 2.</w:t>
      </w:r>
      <w:proofErr w:type="gramEnd"/>
      <w:r w:rsidRPr="00823412">
        <w:rPr>
          <w:rFonts w:asciiTheme="minorHAnsi" w:hAnsiTheme="minorHAnsi"/>
          <w:b/>
        </w:rPr>
        <w:t xml:space="preserve"> </w:t>
      </w:r>
      <w:proofErr w:type="gramStart"/>
      <w:r w:rsidRPr="00823412">
        <w:rPr>
          <w:rFonts w:asciiTheme="minorHAnsi" w:hAnsiTheme="minorHAnsi"/>
          <w:b/>
        </w:rPr>
        <w:t xml:space="preserve">Association between </w:t>
      </w:r>
      <w:proofErr w:type="spellStart"/>
      <w:r w:rsidRPr="00823412">
        <w:rPr>
          <w:rFonts w:asciiTheme="minorHAnsi" w:hAnsiTheme="minorHAnsi"/>
          <w:b/>
        </w:rPr>
        <w:t>fetal</w:t>
      </w:r>
      <w:proofErr w:type="spellEnd"/>
      <w:r w:rsidRPr="00823412">
        <w:rPr>
          <w:rFonts w:asciiTheme="minorHAnsi" w:hAnsiTheme="minorHAnsi"/>
          <w:b/>
        </w:rPr>
        <w:t xml:space="preserve"> </w:t>
      </w:r>
      <w:r w:rsidRPr="00823412">
        <w:rPr>
          <w:rFonts w:asciiTheme="minorHAnsi" w:hAnsiTheme="minorHAnsi"/>
          <w:b/>
          <w:i/>
        </w:rPr>
        <w:t>de novo</w:t>
      </w:r>
      <w:r w:rsidRPr="00823412">
        <w:rPr>
          <w:rFonts w:asciiTheme="minorHAnsi" w:hAnsiTheme="minorHAnsi"/>
          <w:b/>
        </w:rPr>
        <w:t xml:space="preserve"> lipogenesis and cord blood triglyceride concentrations.</w:t>
      </w:r>
      <w:proofErr w:type="gramEnd"/>
      <w:r w:rsidRPr="00823412">
        <w:rPr>
          <w:rFonts w:asciiTheme="minorHAnsi" w:hAnsiTheme="minorHAnsi"/>
          <w:b/>
        </w:rPr>
        <w:t xml:space="preserve"> </w:t>
      </w:r>
      <w:r w:rsidRPr="00823412">
        <w:rPr>
          <w:rFonts w:asciiTheme="minorHAnsi" w:hAnsiTheme="minorHAnsi"/>
        </w:rPr>
        <w:t xml:space="preserve">Univariate correlation (Pearson’s) between cord blood triglyceride concentration (log) and an index of </w:t>
      </w:r>
      <w:proofErr w:type="spellStart"/>
      <w:r w:rsidRPr="00823412">
        <w:rPr>
          <w:rFonts w:asciiTheme="minorHAnsi" w:hAnsiTheme="minorHAnsi"/>
        </w:rPr>
        <w:t>fetal</w:t>
      </w:r>
      <w:proofErr w:type="spellEnd"/>
      <w:r w:rsidRPr="00823412">
        <w:rPr>
          <w:rFonts w:asciiTheme="minorHAnsi" w:hAnsiTheme="minorHAnsi"/>
        </w:rPr>
        <w:t xml:space="preserve"> </w:t>
      </w:r>
      <w:r w:rsidRPr="00823412">
        <w:rPr>
          <w:rFonts w:asciiTheme="minorHAnsi" w:hAnsiTheme="minorHAnsi"/>
          <w:i/>
        </w:rPr>
        <w:t>de novo</w:t>
      </w:r>
      <w:r w:rsidRPr="00823412">
        <w:rPr>
          <w:rFonts w:asciiTheme="minorHAnsi" w:hAnsiTheme="minorHAnsi"/>
        </w:rPr>
        <w:t xml:space="preserve"> lipogenesis (erythrocyte 16:0/18:2 n-6; n=2 data missing) r=-0.44 </w:t>
      </w:r>
      <w:r w:rsidRPr="00823412">
        <w:rPr>
          <w:rFonts w:asciiTheme="minorHAnsi" w:hAnsiTheme="minorHAnsi"/>
          <w:i/>
        </w:rPr>
        <w:t>P</w:t>
      </w:r>
      <w:r w:rsidRPr="00823412">
        <w:rPr>
          <w:rFonts w:asciiTheme="minorHAnsi" w:hAnsiTheme="minorHAnsi"/>
        </w:rPr>
        <w:t>=0.044.</w:t>
      </w:r>
      <w:bookmarkEnd w:id="0"/>
    </w:p>
    <w:sectPr w:rsidR="006B7CEB" w:rsidRPr="0082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1"/>
    <w:rsid w:val="006B7CEB"/>
    <w:rsid w:val="00823412"/>
    <w:rsid w:val="00A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cfsk18.campus.gla.ac.uk\SSD_Home_Data_X\df50t\My%20Documents\Papers%20-%20in%20preparation\VAT%20&amp;%20lipid%20handling%20paper\Glc%20and%20TAG%20regressions%20Feb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glucose by gestation according to BMI</a:t>
            </a:r>
          </a:p>
        </c:rich>
      </c:tx>
      <c:layout>
        <c:manualLayout>
          <c:xMode val="edge"/>
          <c:yMode val="edge"/>
          <c:x val="0.14530153296055381"/>
          <c:y val="5.59328274010997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Glucose'!$B$2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Glucose'!$B$3:$B$5</c:f>
              <c:numCache>
                <c:formatCode>General</c:formatCode>
                <c:ptCount val="3"/>
                <c:pt idx="0">
                  <c:v>4.3099999999999996</c:v>
                </c:pt>
                <c:pt idx="1">
                  <c:v>4.68</c:v>
                </c:pt>
                <c:pt idx="2">
                  <c:v>5.13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03A-4898-A733-DB797D52CC56}"/>
            </c:ext>
          </c:extLst>
        </c:ser>
        <c:ser>
          <c:idx val="1"/>
          <c:order val="1"/>
          <c:tx>
            <c:strRef>
              <c:f>'Univariate  Glucose'!$C$2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Glucose'!$C$3:$C$5</c:f>
              <c:numCache>
                <c:formatCode>General</c:formatCode>
                <c:ptCount val="3"/>
                <c:pt idx="0">
                  <c:v>4.91</c:v>
                </c:pt>
                <c:pt idx="1">
                  <c:v>5.29</c:v>
                </c:pt>
                <c:pt idx="2">
                  <c:v>5.78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03A-4898-A733-DB797D52CC56}"/>
            </c:ext>
          </c:extLst>
        </c:ser>
        <c:ser>
          <c:idx val="2"/>
          <c:order val="2"/>
          <c:tx>
            <c:strRef>
              <c:f>'Univariate  Glucose'!$D$2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Glucose'!$D$3:$D$5</c:f>
              <c:numCache>
                <c:formatCode>General</c:formatCode>
                <c:ptCount val="3"/>
                <c:pt idx="0">
                  <c:v>5</c:v>
                </c:pt>
                <c:pt idx="1">
                  <c:v>5.2</c:v>
                </c:pt>
                <c:pt idx="2">
                  <c:v>5.45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03A-4898-A733-DB797D52C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790208"/>
        <c:axId val="93792512"/>
      </c:scatterChart>
      <c:valAx>
        <c:axId val="93790208"/>
        <c:scaling>
          <c:orientation val="minMax"/>
          <c:max val="35"/>
          <c:min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BMI (kg/m</a:t>
                </a:r>
                <a:r>
                  <a:rPr lang="en-GB" baseline="30000"/>
                  <a:t>2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792512"/>
        <c:crosses val="autoZero"/>
        <c:crossBetween val="midCat"/>
      </c:valAx>
      <c:valAx>
        <c:axId val="93792512"/>
        <c:scaling>
          <c:orientation val="minMax"/>
          <c:max val="6.5"/>
          <c:min val="3.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Glucose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790208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HOMA by gestation according to BMI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HOMA'!$B$2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HOMA'!$B$3:$B$5</c:f>
              <c:numCache>
                <c:formatCode>General</c:formatCode>
                <c:ptCount val="3"/>
                <c:pt idx="0">
                  <c:v>2.3199999999999998</c:v>
                </c:pt>
                <c:pt idx="1">
                  <c:v>3.27</c:v>
                </c:pt>
                <c:pt idx="2">
                  <c:v>4.95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E47-474C-9141-E168DF6A62D3}"/>
            </c:ext>
          </c:extLst>
        </c:ser>
        <c:ser>
          <c:idx val="1"/>
          <c:order val="1"/>
          <c:tx>
            <c:strRef>
              <c:f>'Univariate  HOMA'!$C$2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HOMA'!$C$3:$C$5</c:f>
              <c:numCache>
                <c:formatCode>General</c:formatCode>
                <c:ptCount val="3"/>
                <c:pt idx="0">
                  <c:v>5.46</c:v>
                </c:pt>
                <c:pt idx="1">
                  <c:v>8.0500000000000007</c:v>
                </c:pt>
                <c:pt idx="2">
                  <c:v>12.87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E47-474C-9141-E168DF6A62D3}"/>
            </c:ext>
          </c:extLst>
        </c:ser>
        <c:ser>
          <c:idx val="2"/>
          <c:order val="2"/>
          <c:tx>
            <c:strRef>
              <c:f>'Univariate  HOMA'!$D$2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HOMA'!$D$3:$D$5</c:f>
              <c:numCache>
                <c:formatCode>General</c:formatCode>
                <c:ptCount val="3"/>
                <c:pt idx="0">
                  <c:v>6.58</c:v>
                </c:pt>
                <c:pt idx="1">
                  <c:v>8.1</c:v>
                </c:pt>
                <c:pt idx="2">
                  <c:v>10.42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5E47-474C-9141-E168DF6A6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300096"/>
        <c:axId val="77301632"/>
      </c:scatterChart>
      <c:valAx>
        <c:axId val="77300096"/>
        <c:scaling>
          <c:orientation val="minMax"/>
          <c:max val="35"/>
          <c:min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BMI (kg/m</a:t>
                </a:r>
                <a:r>
                  <a:rPr lang="en-GB" baseline="30000"/>
                  <a:t>2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01632"/>
        <c:crosses val="autoZero"/>
        <c:crossBetween val="midCat"/>
      </c:valAx>
      <c:valAx>
        <c:axId val="77301632"/>
        <c:scaling>
          <c:orientation val="minMax"/>
          <c:max val="15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HOMA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00096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HOMA by gestation according to VAT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HOMA'!$G$2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HOMA'!$G$3:$G$5</c:f>
              <c:numCache>
                <c:formatCode>General</c:formatCode>
                <c:ptCount val="3"/>
                <c:pt idx="0">
                  <c:v>2.84</c:v>
                </c:pt>
                <c:pt idx="1">
                  <c:v>3.37</c:v>
                </c:pt>
                <c:pt idx="2">
                  <c:v>4.0199999999999996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508-442E-8F8F-5054C53058FB}"/>
            </c:ext>
          </c:extLst>
        </c:ser>
        <c:ser>
          <c:idx val="1"/>
          <c:order val="1"/>
          <c:tx>
            <c:strRef>
              <c:f>'Univariate  HOMA'!$H$2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HOMA'!$H$3:$H$5</c:f>
              <c:numCache>
                <c:formatCode>General</c:formatCode>
                <c:ptCount val="3"/>
                <c:pt idx="0">
                  <c:v>5.57</c:v>
                </c:pt>
                <c:pt idx="1">
                  <c:v>8.5</c:v>
                </c:pt>
                <c:pt idx="2">
                  <c:v>13.08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508-442E-8F8F-5054C53058FB}"/>
            </c:ext>
          </c:extLst>
        </c:ser>
        <c:ser>
          <c:idx val="2"/>
          <c:order val="2"/>
          <c:tx>
            <c:strRef>
              <c:f>'Univariate  HOMA'!$I$2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HOMA'!$I$3:$I$5</c:f>
              <c:numCache>
                <c:formatCode>General</c:formatCode>
                <c:ptCount val="3"/>
                <c:pt idx="0">
                  <c:v>7.2</c:v>
                </c:pt>
                <c:pt idx="1">
                  <c:v>8.26</c:v>
                </c:pt>
                <c:pt idx="2">
                  <c:v>9.5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508-442E-8F8F-5054C5305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055296"/>
        <c:axId val="182057600"/>
      </c:scatterChart>
      <c:valAx>
        <c:axId val="182055296"/>
        <c:scaling>
          <c:orientation val="minMax"/>
          <c:max val="22"/>
          <c:min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057600"/>
        <c:crosses val="autoZero"/>
        <c:crossBetween val="midCat"/>
      </c:valAx>
      <c:valAx>
        <c:axId val="182057600"/>
        <c:scaling>
          <c:orientation val="minMax"/>
          <c:max val="15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baseline="0">
                    <a:effectLst/>
                  </a:rPr>
                  <a:t>HOMA</a:t>
                </a:r>
                <a:endParaRPr lang="en-US" sz="1000" baseline="0">
                  <a:effectLst/>
                </a:endParaRPr>
              </a:p>
            </c:rich>
          </c:tx>
          <c:layout>
            <c:manualLayout>
              <c:xMode val="edge"/>
              <c:yMode val="edge"/>
              <c:x val="3.8216560509554139E-2"/>
              <c:y val="0.433462787490546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055296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HOMA</a:t>
            </a:r>
            <a:r>
              <a:rPr lang="en-GB" sz="1000" baseline="0"/>
              <a:t> </a:t>
            </a:r>
            <a:r>
              <a:rPr lang="en-GB" sz="1000"/>
              <a:t>by gestation according to Hip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HOMA'!$Q$2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HOMA'!$Q$3:$Q$5</c:f>
              <c:numCache>
                <c:formatCode>General</c:formatCode>
                <c:ptCount val="3"/>
                <c:pt idx="0">
                  <c:v>2.5499999999999998</c:v>
                </c:pt>
                <c:pt idx="1">
                  <c:v>3.25</c:v>
                </c:pt>
                <c:pt idx="2">
                  <c:v>4.42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4D8-4E2E-AC57-F5419572CF25}"/>
            </c:ext>
          </c:extLst>
        </c:ser>
        <c:ser>
          <c:idx val="1"/>
          <c:order val="1"/>
          <c:tx>
            <c:strRef>
              <c:f>'Univariate  HOMA'!$R$2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HOMA'!$R$3:$R$5</c:f>
              <c:numCache>
                <c:formatCode>General</c:formatCode>
                <c:ptCount val="3"/>
                <c:pt idx="0">
                  <c:v>5.75</c:v>
                </c:pt>
                <c:pt idx="1">
                  <c:v>7.89</c:v>
                </c:pt>
                <c:pt idx="2">
                  <c:v>11.8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4D8-4E2E-AC57-F5419572CF25}"/>
            </c:ext>
          </c:extLst>
        </c:ser>
        <c:ser>
          <c:idx val="2"/>
          <c:order val="2"/>
          <c:tx>
            <c:strRef>
              <c:f>'Univariate  HOMA'!$S$2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HOMA'!$S$3:$S$5</c:f>
              <c:numCache>
                <c:formatCode>General</c:formatCode>
                <c:ptCount val="3"/>
                <c:pt idx="0">
                  <c:v>5.93</c:v>
                </c:pt>
                <c:pt idx="1">
                  <c:v>7.75</c:v>
                </c:pt>
                <c:pt idx="2">
                  <c:v>10.9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4D8-4E2E-AC57-F5419572C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031104"/>
        <c:axId val="182033792"/>
      </c:scatterChart>
      <c:valAx>
        <c:axId val="182031104"/>
        <c:scaling>
          <c:orientation val="minMax"/>
          <c:max val="125"/>
          <c:min val="9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Hip circumference (cm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033792"/>
        <c:crosses val="autoZero"/>
        <c:crossBetween val="midCat"/>
      </c:valAx>
      <c:valAx>
        <c:axId val="182033792"/>
        <c:scaling>
          <c:orientation val="minMax"/>
          <c:max val="15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HOMA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031104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glucose by gestation according to SAT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Glucose'!$L$2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Glucose'!$L$3:$L$5</c:f>
              <c:numCache>
                <c:formatCode>General</c:formatCode>
                <c:ptCount val="3"/>
                <c:pt idx="0">
                  <c:v>4.5</c:v>
                </c:pt>
                <c:pt idx="1">
                  <c:v>4.6900000000000004</c:v>
                </c:pt>
                <c:pt idx="2">
                  <c:v>4.99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622-479C-8CFE-39DB8C32B394}"/>
            </c:ext>
          </c:extLst>
        </c:ser>
        <c:ser>
          <c:idx val="1"/>
          <c:order val="1"/>
          <c:tx>
            <c:strRef>
              <c:f>'Univariate  Glucose'!$M$2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Glucose'!$M$3:$M$5</c:f>
              <c:numCache>
                <c:formatCode>General</c:formatCode>
                <c:ptCount val="3"/>
                <c:pt idx="0">
                  <c:v>5.1100000000000003</c:v>
                </c:pt>
                <c:pt idx="1">
                  <c:v>5.3</c:v>
                </c:pt>
                <c:pt idx="2">
                  <c:v>5.6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622-479C-8CFE-39DB8C32B394}"/>
            </c:ext>
          </c:extLst>
        </c:ser>
        <c:ser>
          <c:idx val="2"/>
          <c:order val="2"/>
          <c:tx>
            <c:strRef>
              <c:f>'Univariate  Glucose'!$N$2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Glucose'!$N$3:$N$5</c:f>
              <c:numCache>
                <c:formatCode>General</c:formatCode>
                <c:ptCount val="3"/>
                <c:pt idx="0">
                  <c:v>5.18</c:v>
                </c:pt>
                <c:pt idx="1">
                  <c:v>5.21</c:v>
                </c:pt>
                <c:pt idx="2">
                  <c:v>5.25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622-479C-8CFE-39DB8C32B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348864"/>
        <c:axId val="77351168"/>
      </c:scatterChart>
      <c:valAx>
        <c:axId val="77348864"/>
        <c:scaling>
          <c:orientation val="minMax"/>
          <c:max val="40"/>
          <c:min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51168"/>
        <c:crosses val="autoZero"/>
        <c:crossBetween val="midCat"/>
      </c:valAx>
      <c:valAx>
        <c:axId val="77351168"/>
        <c:scaling>
          <c:orientation val="minMax"/>
          <c:max val="6.5"/>
          <c:min val="3.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Glucose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348864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glucose by gestation according to VAT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Glucose'!$G$2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Glucose'!$G$3:$G$5</c:f>
              <c:numCache>
                <c:formatCode>General</c:formatCode>
                <c:ptCount val="3"/>
                <c:pt idx="0">
                  <c:v>4.5199999999999996</c:v>
                </c:pt>
                <c:pt idx="1">
                  <c:v>4.72</c:v>
                </c:pt>
                <c:pt idx="2">
                  <c:v>4.91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0CE-438D-A619-6C6E9EF1814D}"/>
            </c:ext>
          </c:extLst>
        </c:ser>
        <c:ser>
          <c:idx val="1"/>
          <c:order val="1"/>
          <c:tx>
            <c:strRef>
              <c:f>'Univariate  Glucose'!$H$2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Glucose'!$H$3:$H$5</c:f>
              <c:numCache>
                <c:formatCode>General</c:formatCode>
                <c:ptCount val="3"/>
                <c:pt idx="0">
                  <c:v>4.95</c:v>
                </c:pt>
                <c:pt idx="1">
                  <c:v>5.34</c:v>
                </c:pt>
                <c:pt idx="2">
                  <c:v>5.76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0CE-438D-A619-6C6E9EF1814D}"/>
            </c:ext>
          </c:extLst>
        </c:ser>
        <c:ser>
          <c:idx val="2"/>
          <c:order val="2"/>
          <c:tx>
            <c:strRef>
              <c:f>'Univariate  Glucose'!$I$2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Glucose'!$I$3:$I$5</c:f>
              <c:numCache>
                <c:formatCode>General</c:formatCode>
                <c:ptCount val="3"/>
                <c:pt idx="0">
                  <c:v>5.18</c:v>
                </c:pt>
                <c:pt idx="1">
                  <c:v>5.21</c:v>
                </c:pt>
                <c:pt idx="2">
                  <c:v>5.24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0CE-438D-A619-6C6E9EF18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551296"/>
        <c:axId val="76553600"/>
      </c:scatterChart>
      <c:valAx>
        <c:axId val="76551296"/>
        <c:scaling>
          <c:orientation val="minMax"/>
          <c:max val="22"/>
          <c:min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53600"/>
        <c:crosses val="autoZero"/>
        <c:crossBetween val="midCat"/>
      </c:valAx>
      <c:valAx>
        <c:axId val="76553600"/>
        <c:scaling>
          <c:orientation val="minMax"/>
          <c:max val="6.5"/>
          <c:min val="3.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Glucose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51296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glucose by gestation according to Hip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Glucose'!$Q$2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Glucose'!$Q$3:$Q$5</c:f>
              <c:numCache>
                <c:formatCode>General</c:formatCode>
                <c:ptCount val="3"/>
                <c:pt idx="0">
                  <c:v>4.38</c:v>
                </c:pt>
                <c:pt idx="1">
                  <c:v>4.67</c:v>
                </c:pt>
                <c:pt idx="2">
                  <c:v>5.03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A3E-4EFB-91FC-4EACCA195409}"/>
            </c:ext>
          </c:extLst>
        </c:ser>
        <c:ser>
          <c:idx val="1"/>
          <c:order val="1"/>
          <c:tx>
            <c:strRef>
              <c:f>'Univariate  Glucose'!$R$2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Glucose'!$R$3:$R$5</c:f>
              <c:numCache>
                <c:formatCode>General</c:formatCode>
                <c:ptCount val="3"/>
                <c:pt idx="0">
                  <c:v>4.99</c:v>
                </c:pt>
                <c:pt idx="1">
                  <c:v>5.26</c:v>
                </c:pt>
                <c:pt idx="2">
                  <c:v>5.63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A3E-4EFB-91FC-4EACCA195409}"/>
            </c:ext>
          </c:extLst>
        </c:ser>
        <c:ser>
          <c:idx val="2"/>
          <c:order val="2"/>
          <c:tx>
            <c:strRef>
              <c:f>'Univariate  Glucose'!$S$2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Glucose'!$P$3:$P$5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Glucose'!$S$3:$S$5</c:f>
              <c:numCache>
                <c:formatCode>General</c:formatCode>
                <c:ptCount val="3"/>
                <c:pt idx="0">
                  <c:v>4.92</c:v>
                </c:pt>
                <c:pt idx="1">
                  <c:v>5.16</c:v>
                </c:pt>
                <c:pt idx="2">
                  <c:v>5.49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A3E-4EFB-91FC-4EACCA195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135232"/>
        <c:axId val="142907264"/>
      </c:scatterChart>
      <c:valAx>
        <c:axId val="77135232"/>
        <c:scaling>
          <c:orientation val="minMax"/>
          <c:max val="125"/>
          <c:min val="9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Hip circumference (cm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907264"/>
        <c:crosses val="autoZero"/>
        <c:crossBetween val="midCat"/>
      </c:valAx>
      <c:valAx>
        <c:axId val="142907264"/>
        <c:scaling>
          <c:orientation val="minMax"/>
          <c:max val="6.5"/>
          <c:min val="3.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Glucose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35232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TAG by gestation according to VAT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TAG'!$G$2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TAG'!$F$3:$F$5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TAG'!$G$3:$G$5</c:f>
              <c:numCache>
                <c:formatCode>General</c:formatCode>
                <c:ptCount val="3"/>
                <c:pt idx="0">
                  <c:v>1.18</c:v>
                </c:pt>
                <c:pt idx="1">
                  <c:v>1.28</c:v>
                </c:pt>
                <c:pt idx="2">
                  <c:v>1.4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159-40AA-BFCE-4664B4BB88E6}"/>
            </c:ext>
          </c:extLst>
        </c:ser>
        <c:ser>
          <c:idx val="1"/>
          <c:order val="1"/>
          <c:tx>
            <c:strRef>
              <c:f>'Univariate  TAG'!$H$2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TAG'!$F$3:$F$5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TAG'!$H$3:$H$5</c:f>
              <c:numCache>
                <c:formatCode>General</c:formatCode>
                <c:ptCount val="3"/>
                <c:pt idx="0">
                  <c:v>2.1800000000000002</c:v>
                </c:pt>
                <c:pt idx="1">
                  <c:v>2.31</c:v>
                </c:pt>
                <c:pt idx="2">
                  <c:v>2.4700000000000002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159-40AA-BFCE-4664B4BB88E6}"/>
            </c:ext>
          </c:extLst>
        </c:ser>
        <c:ser>
          <c:idx val="2"/>
          <c:order val="2"/>
          <c:tx>
            <c:strRef>
              <c:f>'Univariate  TAG'!$I$2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TAG'!$F$3:$F$5</c:f>
              <c:numCache>
                <c:formatCode>General</c:formatCode>
                <c:ptCount val="3"/>
                <c:pt idx="0">
                  <c:v>7.38</c:v>
                </c:pt>
                <c:pt idx="1">
                  <c:v>13.68</c:v>
                </c:pt>
                <c:pt idx="2">
                  <c:v>20.09</c:v>
                </c:pt>
              </c:numCache>
            </c:numRef>
          </c:xVal>
          <c:yVal>
            <c:numRef>
              <c:f>'Univariate  TAG'!$I$3:$I$5</c:f>
              <c:numCache>
                <c:formatCode>General</c:formatCode>
                <c:ptCount val="3"/>
                <c:pt idx="0">
                  <c:v>2.84</c:v>
                </c:pt>
                <c:pt idx="1">
                  <c:v>2.74</c:v>
                </c:pt>
                <c:pt idx="2">
                  <c:v>2.63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159-40AA-BFCE-4664B4BB8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802944"/>
        <c:axId val="81362944"/>
      </c:scatterChart>
      <c:valAx>
        <c:axId val="80802944"/>
        <c:scaling>
          <c:orientation val="minMax"/>
          <c:max val="22"/>
          <c:min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362944"/>
        <c:crosses val="autoZero"/>
        <c:crossBetween val="midCat"/>
      </c:valAx>
      <c:valAx>
        <c:axId val="81362944"/>
        <c:scaling>
          <c:orientation val="minMax"/>
          <c:max val="3.5"/>
          <c:min val="1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1" i="0" baseline="0">
                    <a:effectLst/>
                  </a:rPr>
                  <a:t>Triglyceride (mmol/L)</a:t>
                </a:r>
                <a:endParaRPr lang="en-GB" sz="1000" baseline="0">
                  <a:effectLst/>
                </a:endParaRPr>
              </a:p>
            </c:rich>
          </c:tx>
          <c:layout>
            <c:manualLayout>
              <c:xMode val="edge"/>
              <c:yMode val="edge"/>
              <c:x val="3.8216560509554139E-2"/>
              <c:y val="0.2300729569820721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02944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TAG by gestation according to BMI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TAG'!$B$2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TAG'!$A$3:$A$5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TAG'!$B$3:$B$5</c:f>
              <c:numCache>
                <c:formatCode>General</c:formatCode>
                <c:ptCount val="3"/>
                <c:pt idx="0">
                  <c:v>1.1399999999999999</c:v>
                </c:pt>
                <c:pt idx="1">
                  <c:v>1.27</c:v>
                </c:pt>
                <c:pt idx="2">
                  <c:v>1.44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CD5-4FC1-8D97-B4CEE4906B81}"/>
            </c:ext>
          </c:extLst>
        </c:ser>
        <c:ser>
          <c:idx val="1"/>
          <c:order val="1"/>
          <c:tx>
            <c:strRef>
              <c:f>'Univariate  TAG'!$C$2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TAG'!$A$3:$A$5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TAG'!$C$3:$C$5</c:f>
              <c:numCache>
                <c:formatCode>General</c:formatCode>
                <c:ptCount val="3"/>
                <c:pt idx="0">
                  <c:v>2.16</c:v>
                </c:pt>
                <c:pt idx="1">
                  <c:v>2.29</c:v>
                </c:pt>
                <c:pt idx="2">
                  <c:v>2.4700000000000002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CD5-4FC1-8D97-B4CEE4906B81}"/>
            </c:ext>
          </c:extLst>
        </c:ser>
        <c:ser>
          <c:idx val="2"/>
          <c:order val="2"/>
          <c:tx>
            <c:strRef>
              <c:f>'Univariate  TAG'!$D$2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TAG'!$A$3:$A$5</c:f>
              <c:numCache>
                <c:formatCode>General</c:formatCode>
                <c:ptCount val="3"/>
                <c:pt idx="0">
                  <c:v>22.5</c:v>
                </c:pt>
                <c:pt idx="1">
                  <c:v>27.9</c:v>
                </c:pt>
                <c:pt idx="2">
                  <c:v>34.4</c:v>
                </c:pt>
              </c:numCache>
            </c:numRef>
          </c:xVal>
          <c:yVal>
            <c:numRef>
              <c:f>'Univariate  TAG'!$D$3:$D$5</c:f>
              <c:numCache>
                <c:formatCode>General</c:formatCode>
                <c:ptCount val="3"/>
                <c:pt idx="0">
                  <c:v>2.7</c:v>
                </c:pt>
                <c:pt idx="1">
                  <c:v>2.74</c:v>
                </c:pt>
                <c:pt idx="2">
                  <c:v>2.79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CD5-4FC1-8D97-B4CEE4906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324928"/>
        <c:axId val="147612416"/>
      </c:scatterChart>
      <c:valAx>
        <c:axId val="147324928"/>
        <c:scaling>
          <c:orientation val="minMax"/>
          <c:max val="35"/>
          <c:min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BMI (kg/m</a:t>
                </a:r>
                <a:r>
                  <a:rPr lang="en-GB" baseline="30000"/>
                  <a:t>2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612416"/>
        <c:crosses val="autoZero"/>
        <c:crossBetween val="midCat"/>
      </c:valAx>
      <c:valAx>
        <c:axId val="147612416"/>
        <c:scaling>
          <c:orientation val="minMax"/>
          <c:max val="3.5"/>
          <c:min val="1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Triglyceride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324928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TAG by gestation according to Hip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TAG'!$Q$2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TAG'!$P$3:$P$5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TAG'!$Q$3:$Q$5</c:f>
              <c:numCache>
                <c:formatCode>General</c:formatCode>
                <c:ptCount val="3"/>
                <c:pt idx="0">
                  <c:v>1.1399999999999999</c:v>
                </c:pt>
                <c:pt idx="1">
                  <c:v>1.27</c:v>
                </c:pt>
                <c:pt idx="2">
                  <c:v>1.45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F6C-40F8-A6B8-F2696EE6E21F}"/>
            </c:ext>
          </c:extLst>
        </c:ser>
        <c:ser>
          <c:idx val="1"/>
          <c:order val="1"/>
          <c:tx>
            <c:strRef>
              <c:f>'Univariate  TAG'!$R$2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TAG'!$P$3:$P$5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TAG'!$R$3:$R$5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2.29</c:v>
                </c:pt>
                <c:pt idx="2">
                  <c:v>2.4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F6C-40F8-A6B8-F2696EE6E21F}"/>
            </c:ext>
          </c:extLst>
        </c:ser>
        <c:ser>
          <c:idx val="2"/>
          <c:order val="2"/>
          <c:tx>
            <c:strRef>
              <c:f>'Univariate  TAG'!$S$2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TAG'!$P$3:$P$5</c:f>
              <c:numCache>
                <c:formatCode>General</c:formatCode>
                <c:ptCount val="3"/>
                <c:pt idx="0">
                  <c:v>90.9</c:v>
                </c:pt>
                <c:pt idx="1">
                  <c:v>105.4</c:v>
                </c:pt>
                <c:pt idx="2">
                  <c:v>123.9</c:v>
                </c:pt>
              </c:numCache>
            </c:numRef>
          </c:xVal>
          <c:yVal>
            <c:numRef>
              <c:f>'Univariate  TAG'!$S$3:$S$5</c:f>
              <c:numCache>
                <c:formatCode>General</c:formatCode>
                <c:ptCount val="3"/>
                <c:pt idx="0">
                  <c:v>2.75</c:v>
                </c:pt>
                <c:pt idx="1">
                  <c:v>2.74</c:v>
                </c:pt>
                <c:pt idx="2">
                  <c:v>2.74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F6C-40F8-A6B8-F2696EE6E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066880"/>
        <c:axId val="147069184"/>
      </c:scatterChart>
      <c:valAx>
        <c:axId val="147066880"/>
        <c:scaling>
          <c:orientation val="minMax"/>
          <c:max val="125"/>
          <c:min val="9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Hip circumference (cm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069184"/>
        <c:crosses val="autoZero"/>
        <c:crossBetween val="midCat"/>
      </c:valAx>
      <c:valAx>
        <c:axId val="147069184"/>
        <c:scaling>
          <c:orientation val="minMax"/>
          <c:max val="3.5"/>
          <c:min val="1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Triglyceride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066880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TAG by gestation according to SAT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TAG'!$L$2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TAG'!$K$3:$K$5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TAG'!$L$3:$L$5</c:f>
              <c:numCache>
                <c:formatCode>General</c:formatCode>
                <c:ptCount val="3"/>
                <c:pt idx="0">
                  <c:v>1.1599999999999999</c:v>
                </c:pt>
                <c:pt idx="1">
                  <c:v>1.27</c:v>
                </c:pt>
                <c:pt idx="2">
                  <c:v>1.46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298-4721-BD3A-D999E6317BBC}"/>
            </c:ext>
          </c:extLst>
        </c:ser>
        <c:ser>
          <c:idx val="1"/>
          <c:order val="1"/>
          <c:tx>
            <c:strRef>
              <c:f>'Univariate  TAG'!$M$2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TAG'!$K$3:$K$5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TAG'!$M$3:$M$5</c:f>
              <c:numCache>
                <c:formatCode>General</c:formatCode>
                <c:ptCount val="3"/>
                <c:pt idx="0">
                  <c:v>2.12</c:v>
                </c:pt>
                <c:pt idx="1">
                  <c:v>2.29</c:v>
                </c:pt>
                <c:pt idx="2">
                  <c:v>2.58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298-4721-BD3A-D999E6317BBC}"/>
            </c:ext>
          </c:extLst>
        </c:ser>
        <c:ser>
          <c:idx val="2"/>
          <c:order val="2"/>
          <c:tx>
            <c:strRef>
              <c:f>'Univariate  TAG'!$N$2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TAG'!$K$3:$K$5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TAG'!$N$3:$N$5</c:f>
              <c:numCache>
                <c:formatCode>General</c:formatCode>
                <c:ptCount val="3"/>
                <c:pt idx="0">
                  <c:v>2.56</c:v>
                </c:pt>
                <c:pt idx="1">
                  <c:v>2.74</c:v>
                </c:pt>
                <c:pt idx="2">
                  <c:v>3.04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298-4721-BD3A-D999E6317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98240"/>
        <c:axId val="143100544"/>
      </c:scatterChart>
      <c:valAx>
        <c:axId val="143098240"/>
        <c:scaling>
          <c:orientation val="minMax"/>
          <c:max val="40"/>
          <c:min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100544"/>
        <c:crosses val="autoZero"/>
        <c:crossBetween val="midCat"/>
      </c:valAx>
      <c:valAx>
        <c:axId val="143100544"/>
        <c:scaling>
          <c:orientation val="minMax"/>
          <c:max val="3.5"/>
          <c:min val="1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Triglyceride (mmol/L)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098240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Plasma HOMA by gestation according to SAT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'Univariate  HOMA'!$L$2</c:f>
              <c:strCache>
                <c:ptCount val="1"/>
                <c:pt idx="0">
                  <c:v>Trim 1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HOMA'!$L$3:$L$5</c:f>
              <c:numCache>
                <c:formatCode>General</c:formatCode>
                <c:ptCount val="3"/>
                <c:pt idx="0">
                  <c:v>2.46</c:v>
                </c:pt>
                <c:pt idx="1">
                  <c:v>3.3</c:v>
                </c:pt>
                <c:pt idx="2">
                  <c:v>5.16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99F-42F4-802A-07CFAA52B3AE}"/>
            </c:ext>
          </c:extLst>
        </c:ser>
        <c:ser>
          <c:idx val="1"/>
          <c:order val="1"/>
          <c:tx>
            <c:strRef>
              <c:f>'Univariate  HOMA'!$M$2</c:f>
              <c:strCache>
                <c:ptCount val="1"/>
                <c:pt idx="0">
                  <c:v>Trim 2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HOMA'!$M$3:$M$5</c:f>
              <c:numCache>
                <c:formatCode>General</c:formatCode>
                <c:ptCount val="3"/>
                <c:pt idx="0">
                  <c:v>6.13</c:v>
                </c:pt>
                <c:pt idx="1">
                  <c:v>8.14</c:v>
                </c:pt>
                <c:pt idx="2">
                  <c:v>12.5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99F-42F4-802A-07CFAA52B3AE}"/>
            </c:ext>
          </c:extLst>
        </c:ser>
        <c:ser>
          <c:idx val="2"/>
          <c:order val="2"/>
          <c:tx>
            <c:strRef>
              <c:f>'Univariate  HOMA'!$N$2</c:f>
              <c:strCache>
                <c:ptCount val="1"/>
                <c:pt idx="0">
                  <c:v>Trim 3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xVal>
            <c:numRef>
              <c:f>'Univariate  HOMA'!$K$3:$K$5</c:f>
              <c:numCache>
                <c:formatCode>General</c:formatCode>
                <c:ptCount val="3"/>
                <c:pt idx="0">
                  <c:v>14.39</c:v>
                </c:pt>
                <c:pt idx="1">
                  <c:v>24.24</c:v>
                </c:pt>
                <c:pt idx="2">
                  <c:v>39.229999999999997</c:v>
                </c:pt>
              </c:numCache>
            </c:numRef>
          </c:xVal>
          <c:yVal>
            <c:numRef>
              <c:f>'Univariate  HOMA'!$N$3:$N$5</c:f>
              <c:numCache>
                <c:formatCode>General</c:formatCode>
                <c:ptCount val="3"/>
                <c:pt idx="0">
                  <c:v>6.86</c:v>
                </c:pt>
                <c:pt idx="1">
                  <c:v>8.1300000000000008</c:v>
                </c:pt>
                <c:pt idx="2">
                  <c:v>10.52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99F-42F4-802A-07CFAA52B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108608"/>
        <c:axId val="147110912"/>
      </c:scatterChart>
      <c:valAx>
        <c:axId val="147108608"/>
        <c:scaling>
          <c:orientation val="minMax"/>
          <c:max val="40"/>
          <c:min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SAT thickness (mm</a:t>
                </a:r>
                <a:r>
                  <a:rPr lang="en-GB" baseline="0"/>
                  <a:t>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110912"/>
        <c:crosses val="autoZero"/>
        <c:crossBetween val="midCat"/>
      </c:valAx>
      <c:valAx>
        <c:axId val="147110912"/>
        <c:scaling>
          <c:orientation val="minMax"/>
          <c:max val="15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HOMA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108608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Dilys Freeman</dc:creator>
  <cp:lastModifiedBy>Dilys Freeman</cp:lastModifiedBy>
  <cp:revision>2</cp:revision>
  <dcterms:created xsi:type="dcterms:W3CDTF">2019-08-13T14:40:00Z</dcterms:created>
  <dcterms:modified xsi:type="dcterms:W3CDTF">2019-08-13T14:40:00Z</dcterms:modified>
</cp:coreProperties>
</file>